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D2E72" w14:textId="2232E48A" w:rsidR="00C05357" w:rsidRDefault="009F350C" w:rsidP="003B0145">
      <w:pPr>
        <w:spacing w:after="0"/>
        <w:rPr>
          <w:rFonts w:ascii="Century Gothic" w:hAnsi="Century Gothic"/>
          <w:b/>
          <w:bCs/>
          <w:sz w:val="32"/>
          <w:szCs w:val="32"/>
        </w:rPr>
      </w:pPr>
      <w:r w:rsidRPr="009F350C">
        <w:rPr>
          <w:rFonts w:ascii="Century Gothic" w:hAnsi="Century Gothic"/>
          <w:b/>
          <w:bCs/>
          <w:sz w:val="32"/>
          <w:szCs w:val="32"/>
        </w:rPr>
        <w:t>Haltwhistle &amp; District Joint Burial Committee</w:t>
      </w:r>
      <w:r w:rsidRPr="00282611">
        <w:rPr>
          <w:rFonts w:ascii="Century Gothic" w:hAnsi="Century Gothic"/>
          <w:b/>
          <w:bCs/>
          <w:sz w:val="32"/>
          <w:szCs w:val="32"/>
        </w:rPr>
        <w:t xml:space="preserve"> </w:t>
      </w:r>
    </w:p>
    <w:p w14:paraId="6CC3B394" w14:textId="568565B2" w:rsidR="000D4427" w:rsidRPr="00C05357" w:rsidRDefault="00C05357" w:rsidP="003B0145">
      <w:pPr>
        <w:spacing w:after="0"/>
        <w:rPr>
          <w:rFonts w:ascii="Century Gothic" w:hAnsi="Century Gothic"/>
        </w:rPr>
      </w:pPr>
      <w:r>
        <w:rPr>
          <w:rFonts w:ascii="Century Gothic" w:hAnsi="Century Gothic"/>
        </w:rPr>
        <w:t xml:space="preserve">Minutes of the Meeting held on Tuesday </w:t>
      </w:r>
      <w:r w:rsidR="00956775">
        <w:rPr>
          <w:rFonts w:ascii="Century Gothic" w:hAnsi="Century Gothic"/>
        </w:rPr>
        <w:t>24</w:t>
      </w:r>
      <w:r w:rsidR="00956775" w:rsidRPr="00956775">
        <w:rPr>
          <w:rFonts w:ascii="Century Gothic" w:hAnsi="Century Gothic"/>
          <w:vertAlign w:val="superscript"/>
        </w:rPr>
        <w:t>th</w:t>
      </w:r>
      <w:r>
        <w:rPr>
          <w:rFonts w:ascii="Century Gothic" w:hAnsi="Century Gothic"/>
        </w:rPr>
        <w:t xml:space="preserve"> of </w:t>
      </w:r>
      <w:r w:rsidR="002F46FF">
        <w:rPr>
          <w:rFonts w:ascii="Century Gothic" w:hAnsi="Century Gothic"/>
        </w:rPr>
        <w:t>February</w:t>
      </w:r>
      <w:r>
        <w:rPr>
          <w:rFonts w:ascii="Century Gothic" w:hAnsi="Century Gothic"/>
        </w:rPr>
        <w:t xml:space="preserve"> 202</w:t>
      </w:r>
      <w:r w:rsidR="00014BCE">
        <w:rPr>
          <w:rFonts w:ascii="Century Gothic" w:hAnsi="Century Gothic"/>
        </w:rPr>
        <w:t xml:space="preserve">6 </w:t>
      </w:r>
      <w:r>
        <w:rPr>
          <w:rFonts w:ascii="Century Gothic" w:hAnsi="Century Gothic"/>
        </w:rPr>
        <w:t>at 7:00 pm, The Old Ticket Office, Haltwhistle</w:t>
      </w:r>
      <w:r w:rsidR="00282611">
        <w:rPr>
          <w:rFonts w:ascii="Century Gothic" w:hAnsi="Century Gothic"/>
          <w:sz w:val="32"/>
          <w:szCs w:val="32"/>
        </w:rPr>
        <w:br/>
      </w:r>
      <w:r w:rsidR="000D4427" w:rsidRPr="008F7F13">
        <w:rPr>
          <w:rFonts w:ascii="Century Gothic" w:hAnsi="Century Gothic"/>
          <w:b/>
          <w:bCs/>
        </w:rPr>
        <w:t>Present</w:t>
      </w:r>
      <w:r w:rsidR="000D4427" w:rsidRPr="008F7F13">
        <w:rPr>
          <w:rFonts w:ascii="Century Gothic" w:hAnsi="Century Gothic"/>
        </w:rPr>
        <w:t xml:space="preserve">: </w:t>
      </w:r>
      <w:r w:rsidR="00956775" w:rsidRPr="00956775">
        <w:rPr>
          <w:rFonts w:ascii="Century Gothic" w:hAnsi="Century Gothic"/>
        </w:rPr>
        <w:t>Cllr M Ridley (Chair)</w:t>
      </w:r>
      <w:r w:rsidR="00956775">
        <w:rPr>
          <w:rFonts w:ascii="Century Gothic" w:hAnsi="Century Gothic"/>
        </w:rPr>
        <w:t xml:space="preserve">, </w:t>
      </w:r>
      <w:r w:rsidR="00956775" w:rsidRPr="00956775">
        <w:rPr>
          <w:rFonts w:ascii="Century Gothic" w:hAnsi="Century Gothic"/>
        </w:rPr>
        <w:t>Cllr A Whitehead (Vice-Chair)</w:t>
      </w:r>
      <w:r w:rsidR="00956775">
        <w:rPr>
          <w:rFonts w:ascii="Century Gothic" w:hAnsi="Century Gothic"/>
        </w:rPr>
        <w:t xml:space="preserve">, </w:t>
      </w:r>
      <w:r w:rsidR="00956775" w:rsidRPr="00956775">
        <w:rPr>
          <w:rFonts w:ascii="Century Gothic" w:hAnsi="Century Gothic"/>
        </w:rPr>
        <w:t>Cllr A Sharp</w:t>
      </w:r>
      <w:r w:rsidR="00956775">
        <w:rPr>
          <w:rFonts w:ascii="Century Gothic" w:hAnsi="Century Gothic"/>
        </w:rPr>
        <w:t xml:space="preserve">, </w:t>
      </w:r>
      <w:r w:rsidR="00956775" w:rsidRPr="00956775">
        <w:rPr>
          <w:rFonts w:ascii="Century Gothic" w:hAnsi="Century Gothic"/>
        </w:rPr>
        <w:t>Cllr H Maxted</w:t>
      </w:r>
      <w:r w:rsidR="00956775">
        <w:rPr>
          <w:rFonts w:ascii="Century Gothic" w:hAnsi="Century Gothic"/>
        </w:rPr>
        <w:t xml:space="preserve">, </w:t>
      </w:r>
      <w:r w:rsidR="00956775" w:rsidRPr="00956775">
        <w:rPr>
          <w:rFonts w:ascii="Century Gothic" w:hAnsi="Century Gothic"/>
        </w:rPr>
        <w:t>Cllr A Dale</w:t>
      </w:r>
      <w:r w:rsidR="00956775">
        <w:rPr>
          <w:rFonts w:ascii="Century Gothic" w:hAnsi="Century Gothic"/>
        </w:rPr>
        <w:t xml:space="preserve">, </w:t>
      </w:r>
      <w:r w:rsidR="00956775" w:rsidRPr="00956775">
        <w:rPr>
          <w:rFonts w:ascii="Century Gothic" w:hAnsi="Century Gothic"/>
        </w:rPr>
        <w:t>Cllr D Rogan-Mackie</w:t>
      </w:r>
      <w:r w:rsidR="00956775">
        <w:rPr>
          <w:rFonts w:ascii="Century Gothic" w:hAnsi="Century Gothic"/>
        </w:rPr>
        <w:t xml:space="preserve">, </w:t>
      </w:r>
      <w:r w:rsidR="00956775" w:rsidRPr="00956775">
        <w:rPr>
          <w:rFonts w:ascii="Century Gothic" w:hAnsi="Century Gothic"/>
        </w:rPr>
        <w:t>Cllr J Wigham</w:t>
      </w:r>
      <w:r w:rsidR="00956775">
        <w:rPr>
          <w:rFonts w:ascii="Century Gothic" w:hAnsi="Century Gothic"/>
        </w:rPr>
        <w:t xml:space="preserve">, </w:t>
      </w:r>
      <w:r w:rsidR="00956775" w:rsidRPr="00956775">
        <w:rPr>
          <w:rFonts w:ascii="Century Gothic" w:hAnsi="Century Gothic"/>
        </w:rPr>
        <w:t>Cllr D Keen</w:t>
      </w:r>
      <w:r w:rsidR="00956775">
        <w:rPr>
          <w:rFonts w:ascii="Century Gothic" w:hAnsi="Century Gothic"/>
        </w:rPr>
        <w:t xml:space="preserve"> </w:t>
      </w:r>
      <w:r w:rsidR="000D4427" w:rsidRPr="008F7F13">
        <w:rPr>
          <w:rFonts w:ascii="Century Gothic" w:hAnsi="Century Gothic"/>
        </w:rPr>
        <w:t xml:space="preserve">In attendance: </w:t>
      </w:r>
      <w:r w:rsidR="00956775">
        <w:rPr>
          <w:rFonts w:ascii="Century Gothic" w:hAnsi="Century Gothic"/>
        </w:rPr>
        <w:t>Emma Ackroyd</w:t>
      </w:r>
      <w:r w:rsidR="000D4427" w:rsidRPr="008F7F13">
        <w:rPr>
          <w:rFonts w:ascii="Century Gothic" w:hAnsi="Century Gothic"/>
        </w:rPr>
        <w:t xml:space="preserve"> (Clerk) </w:t>
      </w:r>
      <w:r w:rsidR="00307D4A" w:rsidRPr="008F7F13">
        <w:rPr>
          <w:rFonts w:ascii="Century Gothic" w:hAnsi="Century Gothic"/>
        </w:rPr>
        <w:t xml:space="preserve">Sean Glenton (Cemetery </w:t>
      </w:r>
      <w:r w:rsidR="00014BCE">
        <w:rPr>
          <w:rFonts w:ascii="Century Gothic" w:hAnsi="Century Gothic"/>
        </w:rPr>
        <w:t>Keeper</w:t>
      </w:r>
      <w:r w:rsidR="00307D4A" w:rsidRPr="008F7F13">
        <w:rPr>
          <w:rFonts w:ascii="Century Gothic" w:hAnsi="Century Gothic"/>
        </w:rPr>
        <w:t>)</w:t>
      </w:r>
    </w:p>
    <w:p w14:paraId="2D0F4531" w14:textId="4052AD7B" w:rsidR="003B0145" w:rsidRPr="00C05357" w:rsidRDefault="00DF5C87" w:rsidP="003B0145">
      <w:pPr>
        <w:spacing w:after="0"/>
        <w:rPr>
          <w:rFonts w:ascii="Century Gothic" w:hAnsi="Century Gothic"/>
        </w:rPr>
      </w:pPr>
      <w:r>
        <w:rPr>
          <w:rFonts w:ascii="Century Gothic" w:hAnsi="Century Gothic"/>
          <w:noProof/>
        </w:rPr>
        <w:pict w14:anchorId="20BA3955">
          <v:rect id="_x0000_i1039" alt="" style="width:451.3pt;height:.05pt;mso-width-percent:0;mso-height-percent:0;mso-width-percent:0;mso-height-percent:0" o:hralign="center" o:hrstd="t" o:hr="t" fillcolor="#a0a0a0" stroked="f"/>
        </w:pict>
      </w:r>
      <w:r w:rsidR="006234F0">
        <w:rPr>
          <w:rFonts w:ascii="Century Gothic" w:hAnsi="Century Gothic"/>
          <w:b/>
          <w:bCs/>
        </w:rPr>
        <w:br/>
      </w:r>
      <w:r w:rsidR="00956775" w:rsidRPr="00956775">
        <w:rPr>
          <w:rFonts w:ascii="Century Gothic" w:hAnsi="Century Gothic"/>
          <w:b/>
          <w:bCs/>
        </w:rPr>
        <w:t>13/26 Apologies for Absence</w:t>
      </w:r>
      <w:r w:rsidR="00956775">
        <w:rPr>
          <w:rFonts w:ascii="Century Gothic" w:hAnsi="Century Gothic"/>
          <w:b/>
          <w:bCs/>
        </w:rPr>
        <w:t xml:space="preserve"> </w:t>
      </w:r>
      <w:r w:rsidR="00956775" w:rsidRPr="00956775">
        <w:rPr>
          <w:rFonts w:ascii="Century Gothic" w:hAnsi="Century Gothic"/>
        </w:rPr>
        <w:t>None received.</w:t>
      </w:r>
    </w:p>
    <w:p w14:paraId="3DDE2DF6" w14:textId="77777777" w:rsidR="003B0145" w:rsidRPr="003B0145" w:rsidRDefault="00DF5C87" w:rsidP="003B0145">
      <w:pPr>
        <w:spacing w:after="0"/>
        <w:rPr>
          <w:rFonts w:ascii="Century Gothic" w:hAnsi="Century Gothic"/>
        </w:rPr>
      </w:pPr>
      <w:r>
        <w:rPr>
          <w:rFonts w:ascii="Century Gothic" w:hAnsi="Century Gothic"/>
          <w:noProof/>
        </w:rPr>
        <w:pict w14:anchorId="59245585">
          <v:rect id="_x0000_i1038" alt="" style="width:451.3pt;height:.05pt;mso-width-percent:0;mso-height-percent:0;mso-width-percent:0;mso-height-percent:0" o:hralign="center" o:hrstd="t" o:hr="t" fillcolor="#a0a0a0" stroked="f"/>
        </w:pict>
      </w:r>
    </w:p>
    <w:p w14:paraId="0F9602F2" w14:textId="05F2A1EB" w:rsidR="003B0145" w:rsidRPr="003B0145" w:rsidRDefault="00956775" w:rsidP="003B0145">
      <w:pPr>
        <w:spacing w:after="0"/>
        <w:rPr>
          <w:rFonts w:ascii="Century Gothic" w:hAnsi="Century Gothic"/>
          <w:sz w:val="16"/>
          <w:szCs w:val="16"/>
        </w:rPr>
      </w:pPr>
      <w:r>
        <w:rPr>
          <w:rFonts w:ascii="Century Gothic" w:hAnsi="Century Gothic"/>
          <w:b/>
          <w:bCs/>
        </w:rPr>
        <w:t>14</w:t>
      </w:r>
      <w:r w:rsidR="003B0145" w:rsidRPr="003B0145">
        <w:rPr>
          <w:rFonts w:ascii="Century Gothic" w:hAnsi="Century Gothic"/>
          <w:b/>
          <w:bCs/>
        </w:rPr>
        <w:t>/2</w:t>
      </w:r>
      <w:r w:rsidR="00286422">
        <w:rPr>
          <w:rFonts w:ascii="Century Gothic" w:hAnsi="Century Gothic"/>
          <w:b/>
          <w:bCs/>
        </w:rPr>
        <w:t>6</w:t>
      </w:r>
      <w:r w:rsidR="003B0145" w:rsidRPr="003B0145">
        <w:rPr>
          <w:rFonts w:ascii="Century Gothic" w:hAnsi="Century Gothic"/>
          <w:b/>
          <w:bCs/>
        </w:rPr>
        <w:t xml:space="preserve"> Declarations of Interest</w:t>
      </w:r>
      <w:r w:rsidR="00C05357">
        <w:rPr>
          <w:rFonts w:ascii="Century Gothic" w:hAnsi="Century Gothic"/>
          <w:b/>
          <w:bCs/>
        </w:rPr>
        <w:t xml:space="preserve"> </w:t>
      </w:r>
      <w:r w:rsidR="00C05357">
        <w:rPr>
          <w:rFonts w:ascii="Century Gothic" w:hAnsi="Century Gothic"/>
        </w:rPr>
        <w:t>– None declared.</w:t>
      </w:r>
    </w:p>
    <w:p w14:paraId="08FBC9D2" w14:textId="77777777" w:rsidR="003B0145" w:rsidRPr="003B0145" w:rsidRDefault="00DF5C87" w:rsidP="003B0145">
      <w:pPr>
        <w:spacing w:after="0"/>
        <w:rPr>
          <w:rFonts w:ascii="Century Gothic" w:hAnsi="Century Gothic"/>
        </w:rPr>
      </w:pPr>
      <w:r>
        <w:rPr>
          <w:rFonts w:ascii="Century Gothic" w:hAnsi="Century Gothic"/>
          <w:noProof/>
        </w:rPr>
        <w:pict w14:anchorId="5CCA7190">
          <v:rect id="_x0000_i1037" alt="" style="width:451.3pt;height:.05pt;mso-width-percent:0;mso-height-percent:0;mso-width-percent:0;mso-height-percent:0" o:hralign="center" o:hrstd="t" o:hr="t" fillcolor="#a0a0a0" stroked="f"/>
        </w:pict>
      </w:r>
    </w:p>
    <w:p w14:paraId="4C80F057" w14:textId="325EECFD" w:rsidR="00956775" w:rsidRPr="00956775" w:rsidRDefault="00956775" w:rsidP="00956775">
      <w:pPr>
        <w:spacing w:after="0"/>
        <w:rPr>
          <w:rFonts w:ascii="Century Gothic" w:hAnsi="Century Gothic"/>
          <w:b/>
          <w:bCs/>
        </w:rPr>
      </w:pPr>
      <w:r w:rsidRPr="00956775">
        <w:rPr>
          <w:rFonts w:ascii="Century Gothic" w:hAnsi="Century Gothic"/>
          <w:b/>
          <w:bCs/>
        </w:rPr>
        <w:t>15/26 Minutes of Previous Meeting – 13</w:t>
      </w:r>
      <w:r w:rsidRPr="00956775">
        <w:rPr>
          <w:rFonts w:ascii="Century Gothic" w:hAnsi="Century Gothic"/>
          <w:b/>
          <w:bCs/>
          <w:vertAlign w:val="superscript"/>
        </w:rPr>
        <w:t>th</w:t>
      </w:r>
      <w:r>
        <w:rPr>
          <w:rFonts w:ascii="Century Gothic" w:hAnsi="Century Gothic"/>
          <w:b/>
          <w:bCs/>
        </w:rPr>
        <w:t xml:space="preserve"> of</w:t>
      </w:r>
      <w:r w:rsidRPr="00956775">
        <w:rPr>
          <w:rFonts w:ascii="Century Gothic" w:hAnsi="Century Gothic"/>
          <w:b/>
          <w:bCs/>
        </w:rPr>
        <w:t xml:space="preserve"> January 2026</w:t>
      </w:r>
    </w:p>
    <w:p w14:paraId="1EBAA18B" w14:textId="400EB3AD" w:rsidR="00956775" w:rsidRPr="00956775" w:rsidRDefault="00956775" w:rsidP="00956775">
      <w:pPr>
        <w:spacing w:after="0"/>
        <w:rPr>
          <w:rFonts w:ascii="Century Gothic" w:hAnsi="Century Gothic"/>
        </w:rPr>
      </w:pPr>
      <w:r w:rsidRPr="00956775">
        <w:rPr>
          <w:rFonts w:ascii="Century Gothic" w:hAnsi="Century Gothic"/>
        </w:rPr>
        <w:t>The minutes of the meeting held on 13</w:t>
      </w:r>
      <w:r w:rsidRPr="00956775">
        <w:rPr>
          <w:rFonts w:ascii="Century Gothic" w:hAnsi="Century Gothic"/>
          <w:vertAlign w:val="superscript"/>
        </w:rPr>
        <w:t>th</w:t>
      </w:r>
      <w:r>
        <w:rPr>
          <w:rFonts w:ascii="Century Gothic" w:hAnsi="Century Gothic"/>
        </w:rPr>
        <w:t xml:space="preserve"> of</w:t>
      </w:r>
      <w:r w:rsidRPr="00956775">
        <w:rPr>
          <w:rFonts w:ascii="Century Gothic" w:hAnsi="Century Gothic"/>
        </w:rPr>
        <w:t xml:space="preserve"> January 2026 were reviewed.</w:t>
      </w:r>
      <w:r>
        <w:rPr>
          <w:rFonts w:ascii="Century Gothic" w:hAnsi="Century Gothic"/>
        </w:rPr>
        <w:t xml:space="preserve"> </w:t>
      </w:r>
      <w:r w:rsidRPr="00956775">
        <w:rPr>
          <w:rFonts w:ascii="Century Gothic" w:hAnsi="Century Gothic"/>
        </w:rPr>
        <w:t xml:space="preserve">Proposed: Cllr A Dale, Seconded: Cllr A Sharp </w:t>
      </w:r>
      <w:r w:rsidR="00756DB7">
        <w:rPr>
          <w:rFonts w:ascii="Century Gothic" w:hAnsi="Century Gothic"/>
        </w:rPr>
        <w:t>-</w:t>
      </w:r>
      <w:r w:rsidRPr="00956775">
        <w:rPr>
          <w:rFonts w:ascii="Century Gothic" w:hAnsi="Century Gothic"/>
        </w:rPr>
        <w:t xml:space="preserve"> Approved</w:t>
      </w:r>
    </w:p>
    <w:p w14:paraId="78D41AC6" w14:textId="77777777" w:rsidR="00956775" w:rsidRPr="00956775" w:rsidRDefault="00DF5C87" w:rsidP="00956775">
      <w:pPr>
        <w:spacing w:after="0"/>
        <w:rPr>
          <w:rFonts w:ascii="Century Gothic" w:hAnsi="Century Gothic"/>
        </w:rPr>
      </w:pPr>
      <w:r>
        <w:rPr>
          <w:rFonts w:ascii="Century Gothic" w:hAnsi="Century Gothic"/>
          <w:noProof/>
        </w:rPr>
        <w:pict w14:anchorId="1348D780">
          <v:rect id="_x0000_i1036" alt="" style="width:451.3pt;height:.05pt;mso-width-percent:0;mso-height-percent:0;mso-width-percent:0;mso-height-percent:0" o:hralign="center" o:hrstd="t" o:hr="t" fillcolor="#a0a0a0" stroked="f"/>
        </w:pict>
      </w:r>
    </w:p>
    <w:p w14:paraId="28C9A7A3" w14:textId="0AF2C010" w:rsidR="00956775" w:rsidRPr="00956775" w:rsidRDefault="00956775" w:rsidP="00956775">
      <w:pPr>
        <w:spacing w:after="0"/>
        <w:rPr>
          <w:rFonts w:ascii="Century Gothic" w:hAnsi="Century Gothic"/>
        </w:rPr>
      </w:pPr>
      <w:r w:rsidRPr="00956775">
        <w:rPr>
          <w:rFonts w:ascii="Century Gothic" w:hAnsi="Century Gothic"/>
          <w:b/>
          <w:bCs/>
        </w:rPr>
        <w:t>16/26 Matters Arising from Previous Minutes</w:t>
      </w:r>
      <w:r>
        <w:rPr>
          <w:rFonts w:ascii="Century Gothic" w:hAnsi="Century Gothic"/>
          <w:b/>
          <w:bCs/>
        </w:rPr>
        <w:t xml:space="preserve"> </w:t>
      </w:r>
      <w:r w:rsidRPr="00956775">
        <w:rPr>
          <w:rFonts w:ascii="Century Gothic" w:hAnsi="Century Gothic"/>
        </w:rPr>
        <w:t>None discussed.</w:t>
      </w:r>
    </w:p>
    <w:p w14:paraId="5B30E76A" w14:textId="77777777" w:rsidR="00956775" w:rsidRPr="00956775" w:rsidRDefault="00DF5C87" w:rsidP="00956775">
      <w:pPr>
        <w:spacing w:after="0"/>
        <w:rPr>
          <w:rFonts w:ascii="Century Gothic" w:hAnsi="Century Gothic"/>
        </w:rPr>
      </w:pPr>
      <w:r>
        <w:rPr>
          <w:rFonts w:ascii="Century Gothic" w:hAnsi="Century Gothic"/>
          <w:noProof/>
        </w:rPr>
        <w:pict w14:anchorId="6592F1BA">
          <v:rect id="_x0000_i1035" alt="" style="width:451.3pt;height:.05pt;mso-width-percent:0;mso-height-percent:0;mso-width-percent:0;mso-height-percent:0" o:hralign="center" o:hrstd="t" o:hr="t" fillcolor="#a0a0a0" stroked="f"/>
        </w:pict>
      </w:r>
    </w:p>
    <w:p w14:paraId="7E2AA71E" w14:textId="77777777" w:rsidR="00956775" w:rsidRPr="00956775" w:rsidRDefault="00956775" w:rsidP="00956775">
      <w:pPr>
        <w:spacing w:after="0"/>
        <w:rPr>
          <w:rFonts w:ascii="Century Gothic" w:hAnsi="Century Gothic"/>
          <w:b/>
          <w:bCs/>
        </w:rPr>
      </w:pPr>
      <w:r w:rsidRPr="00956775">
        <w:rPr>
          <w:rFonts w:ascii="Century Gothic" w:hAnsi="Century Gothic"/>
          <w:b/>
          <w:bCs/>
        </w:rPr>
        <w:t>17/26 Clerk’s Report and Correspondence</w:t>
      </w:r>
    </w:p>
    <w:p w14:paraId="455A3364" w14:textId="77777777" w:rsidR="00956775" w:rsidRPr="00956775" w:rsidRDefault="00956775" w:rsidP="00956775">
      <w:pPr>
        <w:spacing w:after="0"/>
        <w:rPr>
          <w:rFonts w:ascii="Century Gothic" w:hAnsi="Century Gothic"/>
        </w:rPr>
      </w:pPr>
      <w:r w:rsidRPr="00956775">
        <w:rPr>
          <w:rFonts w:ascii="Century Gothic" w:hAnsi="Century Gothic"/>
        </w:rPr>
        <w:t>The Clerk presented the report and updates on cemetery matters.</w:t>
      </w:r>
    </w:p>
    <w:p w14:paraId="30726928" w14:textId="77777777" w:rsidR="00956775" w:rsidRPr="00956775" w:rsidRDefault="00956775" w:rsidP="00956775">
      <w:pPr>
        <w:spacing w:after="0"/>
        <w:rPr>
          <w:rFonts w:ascii="Century Gothic" w:hAnsi="Century Gothic"/>
        </w:rPr>
      </w:pPr>
      <w:r w:rsidRPr="00956775">
        <w:rPr>
          <w:rFonts w:ascii="Century Gothic" w:hAnsi="Century Gothic"/>
        </w:rPr>
        <w:t>Members discussed a hedge bordering properties adjacent to the cemetery. It was noted that fencing had been removed in part and branches may require cutting back to allow a replacement fence to be installed.</w:t>
      </w:r>
    </w:p>
    <w:p w14:paraId="3038F79A" w14:textId="77777777" w:rsidR="00956775" w:rsidRPr="00956775" w:rsidRDefault="00956775" w:rsidP="00956775">
      <w:pPr>
        <w:spacing w:after="0"/>
        <w:rPr>
          <w:rFonts w:ascii="Century Gothic" w:hAnsi="Century Gothic"/>
        </w:rPr>
      </w:pPr>
      <w:r w:rsidRPr="00956775">
        <w:rPr>
          <w:rFonts w:ascii="Century Gothic" w:hAnsi="Century Gothic"/>
        </w:rPr>
        <w:t>An application for a headstone in the cremated remains section was considered. The proposed headstone was of standard burial size rather than the smaller size specified for ashes plots. Members agreed that the restriction was unnecessary and approved the application.</w:t>
      </w:r>
    </w:p>
    <w:p w14:paraId="147FA125" w14:textId="11F679B6" w:rsidR="00956775" w:rsidRPr="00956775" w:rsidRDefault="00956775" w:rsidP="00956775">
      <w:pPr>
        <w:spacing w:after="0"/>
        <w:rPr>
          <w:rFonts w:ascii="Century Gothic" w:hAnsi="Century Gothic"/>
        </w:rPr>
      </w:pPr>
      <w:r w:rsidRPr="00956775">
        <w:rPr>
          <w:rFonts w:ascii="Century Gothic" w:hAnsi="Century Gothic"/>
        </w:rPr>
        <w:t xml:space="preserve">Proposed: Cllr D Rogan-Mackie, Seconded: Cllr M Ridley </w:t>
      </w:r>
      <w:r w:rsidR="00756DB7">
        <w:rPr>
          <w:rFonts w:ascii="Century Gothic" w:hAnsi="Century Gothic"/>
        </w:rPr>
        <w:t>-</w:t>
      </w:r>
      <w:r w:rsidRPr="00956775">
        <w:rPr>
          <w:rFonts w:ascii="Century Gothic" w:hAnsi="Century Gothic"/>
        </w:rPr>
        <w:t xml:space="preserve"> Approved</w:t>
      </w:r>
    </w:p>
    <w:p w14:paraId="7F55C5E1" w14:textId="77777777" w:rsidR="00956775" w:rsidRDefault="00956775" w:rsidP="00956775">
      <w:pPr>
        <w:spacing w:after="0"/>
        <w:rPr>
          <w:rFonts w:ascii="Century Gothic" w:hAnsi="Century Gothic"/>
        </w:rPr>
      </w:pPr>
      <w:r w:rsidRPr="00956775">
        <w:rPr>
          <w:rFonts w:ascii="Century Gothic" w:hAnsi="Century Gothic"/>
        </w:rPr>
        <w:t>Members also agreed that the cemetery rules should be amended to allow standard headstones for cremated remains plots where appropriate.</w:t>
      </w:r>
    </w:p>
    <w:p w14:paraId="189546D8" w14:textId="77777777" w:rsidR="00956775" w:rsidRPr="00956775" w:rsidRDefault="00DF5C87" w:rsidP="00956775">
      <w:pPr>
        <w:spacing w:after="0"/>
        <w:rPr>
          <w:rFonts w:ascii="Century Gothic" w:hAnsi="Century Gothic"/>
        </w:rPr>
      </w:pPr>
      <w:r>
        <w:rPr>
          <w:rFonts w:ascii="Century Gothic" w:hAnsi="Century Gothic"/>
          <w:noProof/>
        </w:rPr>
        <w:pict w14:anchorId="65C17A2F">
          <v:rect id="_x0000_i1034" alt="" style="width:451.3pt;height:.05pt;mso-width-percent:0;mso-height-percent:0;mso-width-percent:0;mso-height-percent:0" o:hralign="center" o:hrstd="t" o:hr="t" fillcolor="#a0a0a0" stroked="f"/>
        </w:pict>
      </w:r>
    </w:p>
    <w:p w14:paraId="31CB9AEB" w14:textId="77777777" w:rsidR="00956775" w:rsidRPr="00956775" w:rsidRDefault="00956775" w:rsidP="00956775">
      <w:pPr>
        <w:spacing w:after="0"/>
        <w:rPr>
          <w:rFonts w:ascii="Century Gothic" w:hAnsi="Century Gothic"/>
          <w:b/>
          <w:bCs/>
        </w:rPr>
      </w:pPr>
      <w:r w:rsidRPr="00956775">
        <w:rPr>
          <w:rFonts w:ascii="Century Gothic" w:hAnsi="Century Gothic"/>
          <w:b/>
          <w:bCs/>
        </w:rPr>
        <w:t>18/26 Cemetery Matters</w:t>
      </w:r>
    </w:p>
    <w:p w14:paraId="6B030A07" w14:textId="77777777" w:rsidR="00956775" w:rsidRPr="00956775" w:rsidRDefault="00956775" w:rsidP="00956775">
      <w:pPr>
        <w:spacing w:after="0"/>
        <w:rPr>
          <w:rFonts w:ascii="Century Gothic" w:hAnsi="Century Gothic"/>
          <w:b/>
          <w:bCs/>
        </w:rPr>
      </w:pPr>
      <w:r w:rsidRPr="00956775">
        <w:rPr>
          <w:rFonts w:ascii="Century Gothic" w:hAnsi="Century Gothic"/>
          <w:b/>
          <w:bCs/>
        </w:rPr>
        <w:t>18/26.01 Exclusive Rights &amp; Transfers</w:t>
      </w:r>
    </w:p>
    <w:p w14:paraId="6EA49485" w14:textId="77777777" w:rsidR="00956775" w:rsidRDefault="00956775" w:rsidP="00956775">
      <w:pPr>
        <w:spacing w:after="0"/>
        <w:rPr>
          <w:rFonts w:ascii="Century Gothic" w:hAnsi="Century Gothic"/>
        </w:rPr>
      </w:pPr>
      <w:r w:rsidRPr="00956775">
        <w:rPr>
          <w:rFonts w:ascii="Century Gothic" w:hAnsi="Century Gothic"/>
        </w:rPr>
        <w:t>Applications for exclusive rights, transfers and headstones were presented for approval.</w:t>
      </w:r>
    </w:p>
    <w:p w14:paraId="7BFB7BE7" w14:textId="509F17D7" w:rsidR="00756DB7" w:rsidRPr="00956775" w:rsidRDefault="00756DB7" w:rsidP="00956775">
      <w:pPr>
        <w:spacing w:after="0"/>
        <w:rPr>
          <w:rFonts w:ascii="Century Gothic" w:hAnsi="Century Gothic"/>
        </w:rPr>
      </w:pPr>
      <w:r>
        <w:rPr>
          <w:rFonts w:ascii="Century Gothic" w:hAnsi="Century Gothic"/>
        </w:rPr>
        <w:t xml:space="preserve">Exclusive Rights Approved: 3183, 3170, 547E, 508C </w:t>
      </w:r>
      <w:r w:rsidRPr="00956775">
        <w:rPr>
          <w:rFonts w:ascii="Century Gothic" w:hAnsi="Century Gothic"/>
          <w:color w:val="EE0000"/>
        </w:rPr>
        <w:t>(Awaiting two grave numbers from Sean when back from Annual Leave)</w:t>
      </w:r>
    </w:p>
    <w:p w14:paraId="3AE29466" w14:textId="0393CC57" w:rsidR="00956775" w:rsidRPr="00956775" w:rsidRDefault="00956775" w:rsidP="00956775">
      <w:pPr>
        <w:spacing w:after="0"/>
        <w:rPr>
          <w:rFonts w:ascii="Century Gothic" w:hAnsi="Century Gothic"/>
        </w:rPr>
      </w:pPr>
      <w:r w:rsidRPr="00956775">
        <w:rPr>
          <w:rFonts w:ascii="Century Gothic" w:hAnsi="Century Gothic"/>
        </w:rPr>
        <w:t xml:space="preserve">Proposed: Cllr J Wigham, Seconded: Cllr D Rogan-Mackie </w:t>
      </w:r>
      <w:r w:rsidR="00756DB7">
        <w:rPr>
          <w:rFonts w:ascii="Century Gothic" w:hAnsi="Century Gothic"/>
        </w:rPr>
        <w:t xml:space="preserve">- </w:t>
      </w:r>
      <w:r w:rsidRPr="00956775">
        <w:rPr>
          <w:rFonts w:ascii="Century Gothic" w:hAnsi="Century Gothic"/>
        </w:rPr>
        <w:t>Approved</w:t>
      </w:r>
    </w:p>
    <w:p w14:paraId="2163DE0E" w14:textId="77777777" w:rsidR="00956775" w:rsidRPr="00956775" w:rsidRDefault="00DF5C87" w:rsidP="00956775">
      <w:pPr>
        <w:spacing w:after="0"/>
        <w:rPr>
          <w:rFonts w:ascii="Century Gothic" w:hAnsi="Century Gothic"/>
        </w:rPr>
      </w:pPr>
      <w:r>
        <w:rPr>
          <w:rFonts w:ascii="Century Gothic" w:hAnsi="Century Gothic"/>
          <w:noProof/>
        </w:rPr>
        <w:pict w14:anchorId="2F6E15E9">
          <v:rect id="_x0000_i1033" alt="" style="width:451.3pt;height:.05pt;mso-width-percent:0;mso-height-percent:0;mso-width-percent:0;mso-height-percent:0" o:hralign="center" o:hrstd="t" o:hr="t" fillcolor="#a0a0a0" stroked="f"/>
        </w:pict>
      </w:r>
    </w:p>
    <w:p w14:paraId="0F4A8021" w14:textId="77777777" w:rsidR="00956775" w:rsidRPr="00956775" w:rsidRDefault="00956775" w:rsidP="00956775">
      <w:pPr>
        <w:spacing w:after="0"/>
        <w:rPr>
          <w:rFonts w:ascii="Century Gothic" w:hAnsi="Century Gothic"/>
          <w:b/>
          <w:bCs/>
        </w:rPr>
      </w:pPr>
      <w:r w:rsidRPr="00956775">
        <w:rPr>
          <w:rFonts w:ascii="Century Gothic" w:hAnsi="Century Gothic"/>
          <w:b/>
          <w:bCs/>
        </w:rPr>
        <w:t>18/26.02 Cemetery Report</w:t>
      </w:r>
    </w:p>
    <w:p w14:paraId="38221894" w14:textId="77777777" w:rsidR="00956775" w:rsidRPr="00956775" w:rsidRDefault="00956775" w:rsidP="00956775">
      <w:pPr>
        <w:spacing w:after="0"/>
        <w:rPr>
          <w:rFonts w:ascii="Century Gothic" w:hAnsi="Century Gothic"/>
        </w:rPr>
      </w:pPr>
      <w:r w:rsidRPr="00956775">
        <w:rPr>
          <w:rFonts w:ascii="Century Gothic" w:hAnsi="Century Gothic"/>
        </w:rPr>
        <w:t>Members discussed general cemetery operations, including recent maintenance and burial activity.</w:t>
      </w:r>
    </w:p>
    <w:p w14:paraId="0F15AE26" w14:textId="77777777" w:rsidR="00956775" w:rsidRPr="00956775" w:rsidRDefault="00956775" w:rsidP="00956775">
      <w:pPr>
        <w:spacing w:after="0"/>
        <w:rPr>
          <w:rFonts w:ascii="Century Gothic" w:hAnsi="Century Gothic"/>
        </w:rPr>
      </w:pPr>
      <w:r w:rsidRPr="00956775">
        <w:rPr>
          <w:rFonts w:ascii="Century Gothic" w:hAnsi="Century Gothic"/>
        </w:rPr>
        <w:lastRenderedPageBreak/>
        <w:t>It was noted that the number of burials had been lower than expected during the year, impacting projected income. Members acknowledged the uncertainty of income levels due to reliance on burial numbers.</w:t>
      </w:r>
    </w:p>
    <w:p w14:paraId="4DC6AD1D" w14:textId="77777777" w:rsidR="00956775" w:rsidRPr="00956775" w:rsidRDefault="00956775" w:rsidP="00956775">
      <w:pPr>
        <w:spacing w:after="0"/>
        <w:rPr>
          <w:rFonts w:ascii="Century Gothic" w:hAnsi="Century Gothic"/>
        </w:rPr>
      </w:pPr>
      <w:r w:rsidRPr="00956775">
        <w:rPr>
          <w:rFonts w:ascii="Century Gothic" w:hAnsi="Century Gothic"/>
        </w:rPr>
        <w:t>The Chair thanked Sean for responding promptly to a flood incident at Greenhead Cemetery, where a standpipe tap failure caused significant water flow. The issue was made safe while further investigation into the water supply location is ongoing.</w:t>
      </w:r>
    </w:p>
    <w:p w14:paraId="59EC0C0C" w14:textId="77777777" w:rsidR="00956775" w:rsidRPr="00956775" w:rsidRDefault="00DF5C87" w:rsidP="00956775">
      <w:pPr>
        <w:spacing w:after="0"/>
        <w:rPr>
          <w:rFonts w:ascii="Century Gothic" w:hAnsi="Century Gothic"/>
        </w:rPr>
      </w:pPr>
      <w:r>
        <w:rPr>
          <w:rFonts w:ascii="Century Gothic" w:hAnsi="Century Gothic"/>
          <w:noProof/>
        </w:rPr>
        <w:pict w14:anchorId="59DCE9DF">
          <v:rect id="_x0000_i1032" alt="" style="width:451.3pt;height:.05pt;mso-width-percent:0;mso-height-percent:0;mso-width-percent:0;mso-height-percent:0" o:hralign="center" o:hrstd="t" o:hr="t" fillcolor="#a0a0a0" stroked="f"/>
        </w:pict>
      </w:r>
    </w:p>
    <w:p w14:paraId="4F971262" w14:textId="77777777" w:rsidR="00956775" w:rsidRPr="00956775" w:rsidRDefault="00956775" w:rsidP="00956775">
      <w:pPr>
        <w:spacing w:after="0"/>
        <w:rPr>
          <w:rFonts w:ascii="Century Gothic" w:hAnsi="Century Gothic"/>
          <w:b/>
          <w:bCs/>
        </w:rPr>
      </w:pPr>
      <w:r w:rsidRPr="00956775">
        <w:rPr>
          <w:rFonts w:ascii="Century Gothic" w:hAnsi="Century Gothic"/>
          <w:b/>
          <w:bCs/>
        </w:rPr>
        <w:t>18/26.03 Annual Price Review</w:t>
      </w:r>
    </w:p>
    <w:p w14:paraId="71A91443" w14:textId="77777777" w:rsidR="00956775" w:rsidRPr="00956775" w:rsidRDefault="00956775" w:rsidP="00956775">
      <w:pPr>
        <w:spacing w:after="0"/>
        <w:rPr>
          <w:rFonts w:ascii="Century Gothic" w:hAnsi="Century Gothic"/>
        </w:rPr>
      </w:pPr>
      <w:r w:rsidRPr="00956775">
        <w:rPr>
          <w:rFonts w:ascii="Century Gothic" w:hAnsi="Century Gothic"/>
        </w:rPr>
        <w:t>Members reviewed the current cemetery fees and considered comparative costs with other local cemeteries.</w:t>
      </w:r>
    </w:p>
    <w:p w14:paraId="7E7B464C" w14:textId="77777777" w:rsidR="00956775" w:rsidRPr="00956775" w:rsidRDefault="00956775" w:rsidP="00956775">
      <w:pPr>
        <w:spacing w:after="0"/>
        <w:rPr>
          <w:rFonts w:ascii="Century Gothic" w:hAnsi="Century Gothic"/>
        </w:rPr>
      </w:pPr>
      <w:r w:rsidRPr="00956775">
        <w:rPr>
          <w:rFonts w:ascii="Century Gothic" w:hAnsi="Century Gothic"/>
        </w:rPr>
        <w:t>Following discussion regarding financial sustainability and rising operational costs, members agreed to increase cemetery fees by 5% across all categories from the new financial year.</w:t>
      </w:r>
    </w:p>
    <w:p w14:paraId="5A44CA78" w14:textId="77777777" w:rsidR="00956775" w:rsidRPr="00956775" w:rsidRDefault="00956775" w:rsidP="00956775">
      <w:pPr>
        <w:spacing w:after="0"/>
        <w:rPr>
          <w:rFonts w:ascii="Century Gothic" w:hAnsi="Century Gothic"/>
        </w:rPr>
      </w:pPr>
      <w:r w:rsidRPr="00956775">
        <w:rPr>
          <w:rFonts w:ascii="Century Gothic" w:hAnsi="Century Gothic"/>
        </w:rPr>
        <w:t>Proposed: Cllr A Whitehead, Seconded: Cllr H Maxted – Approved</w:t>
      </w:r>
    </w:p>
    <w:p w14:paraId="1C1836FC" w14:textId="77777777" w:rsidR="00956775" w:rsidRPr="00956775" w:rsidRDefault="00DF5C87" w:rsidP="00956775">
      <w:pPr>
        <w:spacing w:after="0"/>
        <w:rPr>
          <w:rFonts w:ascii="Century Gothic" w:hAnsi="Century Gothic"/>
        </w:rPr>
      </w:pPr>
      <w:r>
        <w:rPr>
          <w:rFonts w:ascii="Century Gothic" w:hAnsi="Century Gothic"/>
          <w:noProof/>
        </w:rPr>
        <w:pict w14:anchorId="2133DBF1">
          <v:rect id="_x0000_i1031" alt="" style="width:451.3pt;height:.05pt;mso-width-percent:0;mso-height-percent:0;mso-width-percent:0;mso-height-percent:0" o:hralign="center" o:hrstd="t" o:hr="t" fillcolor="#a0a0a0" stroked="f"/>
        </w:pict>
      </w:r>
    </w:p>
    <w:p w14:paraId="68022FC5" w14:textId="77777777" w:rsidR="00956775" w:rsidRPr="00956775" w:rsidRDefault="00956775" w:rsidP="00956775">
      <w:pPr>
        <w:spacing w:after="0"/>
        <w:rPr>
          <w:rFonts w:ascii="Century Gothic" w:hAnsi="Century Gothic"/>
          <w:b/>
          <w:bCs/>
        </w:rPr>
      </w:pPr>
      <w:r w:rsidRPr="00956775">
        <w:rPr>
          <w:rFonts w:ascii="Century Gothic" w:hAnsi="Century Gothic"/>
          <w:b/>
          <w:bCs/>
        </w:rPr>
        <w:t>19/26 Allotments</w:t>
      </w:r>
    </w:p>
    <w:p w14:paraId="36EF8AAF" w14:textId="77777777" w:rsidR="00956775" w:rsidRPr="00956775" w:rsidRDefault="00956775" w:rsidP="00956775">
      <w:pPr>
        <w:spacing w:after="0"/>
        <w:rPr>
          <w:rFonts w:ascii="Century Gothic" w:hAnsi="Century Gothic"/>
          <w:b/>
          <w:bCs/>
        </w:rPr>
      </w:pPr>
      <w:r w:rsidRPr="00956775">
        <w:rPr>
          <w:rFonts w:ascii="Century Gothic" w:hAnsi="Century Gothic"/>
          <w:b/>
          <w:bCs/>
        </w:rPr>
        <w:t>19/26.01 Allotment Updates</w:t>
      </w:r>
    </w:p>
    <w:p w14:paraId="1EA8278E" w14:textId="77777777" w:rsidR="00956775" w:rsidRPr="00956775" w:rsidRDefault="00956775" w:rsidP="00956775">
      <w:pPr>
        <w:spacing w:after="0"/>
        <w:rPr>
          <w:rFonts w:ascii="Century Gothic" w:hAnsi="Century Gothic"/>
        </w:rPr>
      </w:pPr>
      <w:r w:rsidRPr="00956775">
        <w:rPr>
          <w:rFonts w:ascii="Century Gothic" w:hAnsi="Century Gothic"/>
        </w:rPr>
        <w:t>Members were informed that all allotment rents have now been paid.</w:t>
      </w:r>
    </w:p>
    <w:p w14:paraId="52893954" w14:textId="77A43057" w:rsidR="00956775" w:rsidRPr="00956775" w:rsidRDefault="00956775" w:rsidP="00956775">
      <w:pPr>
        <w:spacing w:after="0"/>
        <w:rPr>
          <w:rFonts w:ascii="Century Gothic" w:hAnsi="Century Gothic"/>
        </w:rPr>
      </w:pPr>
      <w:r w:rsidRPr="00956775">
        <w:rPr>
          <w:rFonts w:ascii="Century Gothic" w:hAnsi="Century Gothic"/>
        </w:rPr>
        <w:t>One allotment plot had recently been surrendered due to the tenant’s health and will be offered to the next person on the waiting list.</w:t>
      </w:r>
    </w:p>
    <w:p w14:paraId="5D29ECF9" w14:textId="1675C085" w:rsidR="00956775" w:rsidRPr="00956775" w:rsidRDefault="00956775" w:rsidP="00956775">
      <w:pPr>
        <w:spacing w:after="0"/>
        <w:rPr>
          <w:rFonts w:ascii="Century Gothic" w:hAnsi="Century Gothic"/>
        </w:rPr>
      </w:pPr>
      <w:r w:rsidRPr="00956775">
        <w:rPr>
          <w:rFonts w:ascii="Century Gothic" w:hAnsi="Century Gothic"/>
          <w:b/>
          <w:bCs/>
        </w:rPr>
        <w:t>19/26.02 Outstanding Allotment Fees</w:t>
      </w:r>
      <w:r w:rsidR="00756DB7">
        <w:rPr>
          <w:rFonts w:ascii="Century Gothic" w:hAnsi="Century Gothic"/>
          <w:b/>
          <w:bCs/>
        </w:rPr>
        <w:t xml:space="preserve"> </w:t>
      </w:r>
      <w:r w:rsidRPr="00956775">
        <w:rPr>
          <w:rFonts w:ascii="Century Gothic" w:hAnsi="Century Gothic"/>
        </w:rPr>
        <w:t>None outstanding.</w:t>
      </w:r>
    </w:p>
    <w:p w14:paraId="2C74E699" w14:textId="77777777" w:rsidR="00956775" w:rsidRPr="00956775" w:rsidRDefault="00DF5C87" w:rsidP="00956775">
      <w:pPr>
        <w:spacing w:after="0"/>
        <w:rPr>
          <w:rFonts w:ascii="Century Gothic" w:hAnsi="Century Gothic"/>
        </w:rPr>
      </w:pPr>
      <w:r>
        <w:rPr>
          <w:rFonts w:ascii="Century Gothic" w:hAnsi="Century Gothic"/>
          <w:noProof/>
        </w:rPr>
        <w:pict w14:anchorId="750EFCC5">
          <v:rect id="_x0000_i1030" alt="" style="width:451.3pt;height:.05pt;mso-width-percent:0;mso-height-percent:0;mso-width-percent:0;mso-height-percent:0" o:hralign="center" o:hrstd="t" o:hr="t" fillcolor="#a0a0a0" stroked="f"/>
        </w:pict>
      </w:r>
    </w:p>
    <w:p w14:paraId="1BBF42C4" w14:textId="77777777" w:rsidR="00956775" w:rsidRPr="00956775" w:rsidRDefault="00956775" w:rsidP="00956775">
      <w:pPr>
        <w:spacing w:after="0"/>
        <w:rPr>
          <w:rFonts w:ascii="Century Gothic" w:hAnsi="Century Gothic"/>
          <w:b/>
          <w:bCs/>
        </w:rPr>
      </w:pPr>
      <w:r w:rsidRPr="00956775">
        <w:rPr>
          <w:rFonts w:ascii="Century Gothic" w:hAnsi="Century Gothic"/>
          <w:b/>
          <w:bCs/>
        </w:rPr>
        <w:t>20/26 Reports on Financial Matters</w:t>
      </w:r>
    </w:p>
    <w:p w14:paraId="1371221D" w14:textId="77777777" w:rsidR="00956775" w:rsidRPr="00956775" w:rsidRDefault="00956775" w:rsidP="00956775">
      <w:pPr>
        <w:spacing w:after="0"/>
        <w:rPr>
          <w:rFonts w:ascii="Century Gothic" w:hAnsi="Century Gothic"/>
          <w:b/>
          <w:bCs/>
        </w:rPr>
      </w:pPr>
      <w:r w:rsidRPr="00956775">
        <w:rPr>
          <w:rFonts w:ascii="Century Gothic" w:hAnsi="Century Gothic"/>
          <w:b/>
          <w:bCs/>
        </w:rPr>
        <w:t>20/26.01 Balances, Income and Expenditure</w:t>
      </w:r>
    </w:p>
    <w:p w14:paraId="76365BE5" w14:textId="77777777" w:rsidR="00956775" w:rsidRPr="00956775" w:rsidRDefault="00956775" w:rsidP="00956775">
      <w:pPr>
        <w:spacing w:after="0"/>
        <w:rPr>
          <w:rFonts w:ascii="Century Gothic" w:hAnsi="Century Gothic"/>
        </w:rPr>
      </w:pPr>
      <w:r w:rsidRPr="00956775">
        <w:rPr>
          <w:rFonts w:ascii="Century Gothic" w:hAnsi="Century Gothic"/>
        </w:rPr>
        <w:t>The balance sheet and financial report were reviewed.</w:t>
      </w:r>
    </w:p>
    <w:p w14:paraId="1E704439" w14:textId="77777777" w:rsidR="00956775" w:rsidRPr="00956775" w:rsidRDefault="00956775" w:rsidP="00956775">
      <w:pPr>
        <w:spacing w:after="0"/>
        <w:rPr>
          <w:rFonts w:ascii="Century Gothic" w:hAnsi="Century Gothic"/>
        </w:rPr>
      </w:pPr>
      <w:r w:rsidRPr="00956775">
        <w:rPr>
          <w:rFonts w:ascii="Century Gothic" w:hAnsi="Century Gothic"/>
        </w:rPr>
        <w:t>Members noted that burial income was below projections, particularly at Haydon Bridge, and this could create cash flow pressures before parish contributions are received in May.</w:t>
      </w:r>
    </w:p>
    <w:p w14:paraId="53F60510" w14:textId="77777777" w:rsidR="00956775" w:rsidRPr="00956775" w:rsidRDefault="00956775" w:rsidP="00956775">
      <w:pPr>
        <w:spacing w:after="0"/>
        <w:rPr>
          <w:rFonts w:ascii="Century Gothic" w:hAnsi="Century Gothic"/>
        </w:rPr>
      </w:pPr>
      <w:r w:rsidRPr="00956775">
        <w:rPr>
          <w:rFonts w:ascii="Century Gothic" w:hAnsi="Century Gothic"/>
        </w:rPr>
        <w:t>Members acknowledged the situation and agreed that the financial position would need continued monitoring.</w:t>
      </w:r>
    </w:p>
    <w:p w14:paraId="202D2629" w14:textId="77777777" w:rsidR="00956775" w:rsidRPr="00956775" w:rsidRDefault="00DF5C87" w:rsidP="00956775">
      <w:pPr>
        <w:spacing w:after="0"/>
        <w:rPr>
          <w:rFonts w:ascii="Century Gothic" w:hAnsi="Century Gothic"/>
        </w:rPr>
      </w:pPr>
      <w:r>
        <w:rPr>
          <w:rFonts w:ascii="Century Gothic" w:hAnsi="Century Gothic"/>
          <w:noProof/>
        </w:rPr>
        <w:pict w14:anchorId="7C2518E3">
          <v:rect id="_x0000_i1029" alt="" style="width:451.3pt;height:.05pt;mso-width-percent:0;mso-height-percent:0;mso-width-percent:0;mso-height-percent:0" o:hralign="center" o:hrstd="t" o:hr="t" fillcolor="#a0a0a0" stroked="f"/>
        </w:pict>
      </w:r>
    </w:p>
    <w:p w14:paraId="7F1DA338" w14:textId="77777777" w:rsidR="00956775" w:rsidRPr="00956775" w:rsidRDefault="00956775" w:rsidP="00956775">
      <w:pPr>
        <w:spacing w:after="0"/>
        <w:rPr>
          <w:rFonts w:ascii="Century Gothic" w:hAnsi="Century Gothic"/>
          <w:b/>
          <w:bCs/>
        </w:rPr>
      </w:pPr>
      <w:r w:rsidRPr="00956775">
        <w:rPr>
          <w:rFonts w:ascii="Century Gothic" w:hAnsi="Century Gothic"/>
          <w:b/>
          <w:bCs/>
        </w:rPr>
        <w:t>20/26.02 Payments for Approval</w:t>
      </w:r>
    </w:p>
    <w:p w14:paraId="2F0BA19E" w14:textId="77777777" w:rsidR="00956775" w:rsidRPr="00956775" w:rsidRDefault="00956775" w:rsidP="00956775">
      <w:pPr>
        <w:spacing w:after="0"/>
        <w:rPr>
          <w:rFonts w:ascii="Century Gothic" w:hAnsi="Century Gothic"/>
        </w:rPr>
      </w:pPr>
      <w:r w:rsidRPr="00956775">
        <w:rPr>
          <w:rFonts w:ascii="Century Gothic" w:hAnsi="Century Gothic"/>
        </w:rPr>
        <w:t>Payments listed in Appendix 3 were presented for approval.</w:t>
      </w:r>
    </w:p>
    <w:p w14:paraId="6C43F10E" w14:textId="77777777" w:rsidR="00956775" w:rsidRPr="00956775" w:rsidRDefault="00956775" w:rsidP="00956775">
      <w:pPr>
        <w:spacing w:after="0"/>
        <w:rPr>
          <w:rFonts w:ascii="Century Gothic" w:hAnsi="Century Gothic"/>
        </w:rPr>
      </w:pPr>
      <w:r w:rsidRPr="00956775">
        <w:rPr>
          <w:rFonts w:ascii="Century Gothic" w:hAnsi="Century Gothic"/>
        </w:rPr>
        <w:t>Proposed: Cllr M Ridley, Seconded: Cllr A Sharp – Approved</w:t>
      </w:r>
    </w:p>
    <w:p w14:paraId="05838AF1" w14:textId="77777777" w:rsidR="00956775" w:rsidRPr="00956775" w:rsidRDefault="00DF5C87" w:rsidP="00956775">
      <w:pPr>
        <w:spacing w:after="0"/>
        <w:rPr>
          <w:rFonts w:ascii="Century Gothic" w:hAnsi="Century Gothic"/>
        </w:rPr>
      </w:pPr>
      <w:r>
        <w:rPr>
          <w:rFonts w:ascii="Century Gothic" w:hAnsi="Century Gothic"/>
          <w:noProof/>
        </w:rPr>
        <w:pict w14:anchorId="5A69FF01">
          <v:rect id="_x0000_i1028" alt="" style="width:451.3pt;height:.05pt;mso-width-percent:0;mso-height-percent:0;mso-width-percent:0;mso-height-percent:0" o:hralign="center" o:hrstd="t" o:hr="t" fillcolor="#a0a0a0" stroked="f"/>
        </w:pict>
      </w:r>
    </w:p>
    <w:p w14:paraId="227605E9" w14:textId="77777777" w:rsidR="00956775" w:rsidRPr="00956775" w:rsidRDefault="00956775" w:rsidP="00956775">
      <w:pPr>
        <w:spacing w:after="0"/>
        <w:rPr>
          <w:rFonts w:ascii="Century Gothic" w:hAnsi="Century Gothic"/>
          <w:b/>
          <w:bCs/>
        </w:rPr>
      </w:pPr>
      <w:r w:rsidRPr="00956775">
        <w:rPr>
          <w:rFonts w:ascii="Century Gothic" w:hAnsi="Century Gothic"/>
          <w:b/>
          <w:bCs/>
        </w:rPr>
        <w:t>21/26 Land Registration – Haltwhistle and Greenhead Cemeteries</w:t>
      </w:r>
    </w:p>
    <w:p w14:paraId="24CD84A0" w14:textId="77777777" w:rsidR="00956775" w:rsidRPr="00956775" w:rsidRDefault="00956775" w:rsidP="00956775">
      <w:pPr>
        <w:spacing w:after="0"/>
        <w:rPr>
          <w:rFonts w:ascii="Century Gothic" w:hAnsi="Century Gothic"/>
        </w:rPr>
      </w:pPr>
      <w:r w:rsidRPr="00956775">
        <w:rPr>
          <w:rFonts w:ascii="Century Gothic" w:hAnsi="Century Gothic"/>
        </w:rPr>
        <w:t>Members received an update regarding the ongoing land registration process following the removal of Greenhead Parish Council from the arrangements.</w:t>
      </w:r>
    </w:p>
    <w:p w14:paraId="7B65C4D0" w14:textId="77777777" w:rsidR="00956775" w:rsidRPr="00956775" w:rsidRDefault="00956775" w:rsidP="00956775">
      <w:pPr>
        <w:spacing w:after="0"/>
        <w:rPr>
          <w:rFonts w:ascii="Century Gothic" w:hAnsi="Century Gothic"/>
        </w:rPr>
      </w:pPr>
      <w:r w:rsidRPr="00956775">
        <w:rPr>
          <w:rFonts w:ascii="Century Gothic" w:hAnsi="Century Gothic"/>
        </w:rPr>
        <w:t>A payment to Cartmell Shepherd Solicitors was required for work completed to date and to progress the final land transfer.</w:t>
      </w:r>
    </w:p>
    <w:p w14:paraId="0A3C65D6" w14:textId="77777777" w:rsidR="00956775" w:rsidRPr="00956775" w:rsidRDefault="00956775" w:rsidP="00956775">
      <w:pPr>
        <w:spacing w:after="0"/>
        <w:rPr>
          <w:rFonts w:ascii="Century Gothic" w:hAnsi="Century Gothic"/>
        </w:rPr>
      </w:pPr>
      <w:r w:rsidRPr="00956775">
        <w:rPr>
          <w:rFonts w:ascii="Century Gothic" w:hAnsi="Century Gothic"/>
        </w:rPr>
        <w:t>Members approved payment of the current invoice and the quoted fee to complete the registration.</w:t>
      </w:r>
    </w:p>
    <w:p w14:paraId="4A1B8966" w14:textId="77777777" w:rsidR="00956775" w:rsidRPr="00956775" w:rsidRDefault="00956775" w:rsidP="00956775">
      <w:pPr>
        <w:spacing w:after="0"/>
        <w:rPr>
          <w:rFonts w:ascii="Century Gothic" w:hAnsi="Century Gothic"/>
        </w:rPr>
      </w:pPr>
      <w:r w:rsidRPr="00956775">
        <w:rPr>
          <w:rFonts w:ascii="Century Gothic" w:hAnsi="Century Gothic"/>
        </w:rPr>
        <w:t>Proposed: Cllr M Ridley, Seconded: Cllr A Sharp – Approved</w:t>
      </w:r>
    </w:p>
    <w:p w14:paraId="1D72F2E9" w14:textId="77777777" w:rsidR="00956775" w:rsidRPr="00956775" w:rsidRDefault="00DF5C87" w:rsidP="00956775">
      <w:pPr>
        <w:spacing w:after="0"/>
        <w:rPr>
          <w:rFonts w:ascii="Century Gothic" w:hAnsi="Century Gothic"/>
        </w:rPr>
      </w:pPr>
      <w:r>
        <w:rPr>
          <w:rFonts w:ascii="Century Gothic" w:hAnsi="Century Gothic"/>
          <w:noProof/>
        </w:rPr>
        <w:lastRenderedPageBreak/>
        <w:pict w14:anchorId="36D440F5">
          <v:rect id="_x0000_i1027" alt="" style="width:451.3pt;height:.05pt;mso-width-percent:0;mso-height-percent:0;mso-width-percent:0;mso-height-percent:0" o:hralign="center" o:hrstd="t" o:hr="t" fillcolor="#a0a0a0" stroked="f"/>
        </w:pict>
      </w:r>
    </w:p>
    <w:p w14:paraId="5DDD9ADA" w14:textId="77777777" w:rsidR="00956775" w:rsidRPr="00956775" w:rsidRDefault="00956775" w:rsidP="00956775">
      <w:pPr>
        <w:spacing w:after="0"/>
        <w:rPr>
          <w:rFonts w:ascii="Century Gothic" w:hAnsi="Century Gothic"/>
          <w:b/>
          <w:bCs/>
        </w:rPr>
      </w:pPr>
      <w:r w:rsidRPr="00956775">
        <w:rPr>
          <w:rFonts w:ascii="Century Gothic" w:hAnsi="Century Gothic"/>
          <w:b/>
          <w:bCs/>
        </w:rPr>
        <w:t>22/26 Any Other Business</w:t>
      </w:r>
    </w:p>
    <w:p w14:paraId="198A7E9B" w14:textId="77777777" w:rsidR="00956775" w:rsidRPr="00956775" w:rsidRDefault="00956775" w:rsidP="00956775">
      <w:pPr>
        <w:spacing w:after="0"/>
        <w:rPr>
          <w:rFonts w:ascii="Century Gothic" w:hAnsi="Century Gothic"/>
        </w:rPr>
      </w:pPr>
      <w:r w:rsidRPr="00956775">
        <w:rPr>
          <w:rFonts w:ascii="Century Gothic" w:hAnsi="Century Gothic"/>
        </w:rPr>
        <w:t>Members discussed general operational matters including:</w:t>
      </w:r>
    </w:p>
    <w:p w14:paraId="7127B8E0" w14:textId="77777777" w:rsidR="00956775" w:rsidRPr="00956775" w:rsidRDefault="00956775" w:rsidP="00956775">
      <w:pPr>
        <w:numPr>
          <w:ilvl w:val="0"/>
          <w:numId w:val="2"/>
        </w:numPr>
        <w:spacing w:after="0"/>
        <w:rPr>
          <w:rFonts w:ascii="Century Gothic" w:hAnsi="Century Gothic"/>
        </w:rPr>
      </w:pPr>
      <w:r w:rsidRPr="00956775">
        <w:rPr>
          <w:rFonts w:ascii="Century Gothic" w:hAnsi="Century Gothic"/>
        </w:rPr>
        <w:t>Ongoing work to level sunken graves.</w:t>
      </w:r>
    </w:p>
    <w:p w14:paraId="1BEC6EE6" w14:textId="77777777" w:rsidR="00956775" w:rsidRPr="00956775" w:rsidRDefault="00956775" w:rsidP="00956775">
      <w:pPr>
        <w:numPr>
          <w:ilvl w:val="0"/>
          <w:numId w:val="2"/>
        </w:numPr>
        <w:spacing w:after="0"/>
        <w:rPr>
          <w:rFonts w:ascii="Century Gothic" w:hAnsi="Century Gothic"/>
        </w:rPr>
      </w:pPr>
      <w:r w:rsidRPr="00956775">
        <w:rPr>
          <w:rFonts w:ascii="Century Gothic" w:hAnsi="Century Gothic"/>
        </w:rPr>
        <w:t>Training opportunities with Hexham Cemetery to observe burial practices and equipment.</w:t>
      </w:r>
    </w:p>
    <w:p w14:paraId="58673B67" w14:textId="77777777" w:rsidR="00956775" w:rsidRPr="00956775" w:rsidRDefault="00956775" w:rsidP="00956775">
      <w:pPr>
        <w:numPr>
          <w:ilvl w:val="0"/>
          <w:numId w:val="2"/>
        </w:numPr>
        <w:spacing w:after="0"/>
        <w:rPr>
          <w:rFonts w:ascii="Century Gothic" w:hAnsi="Century Gothic"/>
        </w:rPr>
      </w:pPr>
      <w:r w:rsidRPr="00956775">
        <w:rPr>
          <w:rFonts w:ascii="Century Gothic" w:hAnsi="Century Gothic"/>
        </w:rPr>
        <w:t>The need to continue reviewing operational efficiencies and long-term sustainability of cemetery operations.</w:t>
      </w:r>
    </w:p>
    <w:p w14:paraId="0B5ED40F" w14:textId="77777777" w:rsidR="00956775" w:rsidRPr="00956775" w:rsidRDefault="00DF5C87" w:rsidP="00956775">
      <w:pPr>
        <w:spacing w:after="0"/>
        <w:rPr>
          <w:rFonts w:ascii="Century Gothic" w:hAnsi="Century Gothic"/>
        </w:rPr>
      </w:pPr>
      <w:r>
        <w:rPr>
          <w:rFonts w:ascii="Century Gothic" w:hAnsi="Century Gothic"/>
          <w:noProof/>
        </w:rPr>
        <w:pict w14:anchorId="189C9679">
          <v:rect id="_x0000_i1026" alt="" style="width:451.3pt;height:.05pt;mso-width-percent:0;mso-height-percent:0;mso-width-percent:0;mso-height-percent:0" o:hralign="center" o:hrstd="t" o:hr="t" fillcolor="#a0a0a0" stroked="f"/>
        </w:pict>
      </w:r>
    </w:p>
    <w:p w14:paraId="4FF9FDAB" w14:textId="77777777" w:rsidR="00956775" w:rsidRPr="00956775" w:rsidRDefault="00956775" w:rsidP="00956775">
      <w:pPr>
        <w:spacing w:after="0"/>
        <w:rPr>
          <w:rFonts w:ascii="Century Gothic" w:hAnsi="Century Gothic"/>
          <w:b/>
          <w:bCs/>
        </w:rPr>
      </w:pPr>
      <w:r w:rsidRPr="00956775">
        <w:rPr>
          <w:rFonts w:ascii="Century Gothic" w:hAnsi="Century Gothic"/>
          <w:b/>
          <w:bCs/>
        </w:rPr>
        <w:t>23/26 Date and Time of Next Meeting</w:t>
      </w:r>
    </w:p>
    <w:p w14:paraId="44856821" w14:textId="77777777" w:rsidR="00956775" w:rsidRPr="00956775" w:rsidRDefault="00956775" w:rsidP="00956775">
      <w:pPr>
        <w:spacing w:after="0"/>
        <w:rPr>
          <w:rFonts w:ascii="Century Gothic" w:hAnsi="Century Gothic"/>
        </w:rPr>
      </w:pPr>
      <w:r w:rsidRPr="00956775">
        <w:rPr>
          <w:rFonts w:ascii="Century Gothic" w:hAnsi="Century Gothic"/>
        </w:rPr>
        <w:t>The next meeting will take place:</w:t>
      </w:r>
    </w:p>
    <w:p w14:paraId="4CF8A01D" w14:textId="379C6E44" w:rsidR="00956775" w:rsidRPr="00956775" w:rsidRDefault="00956775" w:rsidP="00956775">
      <w:pPr>
        <w:spacing w:after="0"/>
        <w:rPr>
          <w:rFonts w:ascii="Century Gothic" w:hAnsi="Century Gothic"/>
        </w:rPr>
      </w:pPr>
      <w:r w:rsidRPr="00956775">
        <w:rPr>
          <w:rFonts w:ascii="Century Gothic" w:hAnsi="Century Gothic"/>
        </w:rPr>
        <w:t>Tuesday 14</w:t>
      </w:r>
      <w:r w:rsidR="00756DB7" w:rsidRPr="00756DB7">
        <w:rPr>
          <w:rFonts w:ascii="Century Gothic" w:hAnsi="Century Gothic"/>
          <w:vertAlign w:val="superscript"/>
        </w:rPr>
        <w:t>th</w:t>
      </w:r>
      <w:r w:rsidR="00756DB7" w:rsidRPr="00756DB7">
        <w:rPr>
          <w:rFonts w:ascii="Century Gothic" w:hAnsi="Century Gothic"/>
        </w:rPr>
        <w:t xml:space="preserve"> of</w:t>
      </w:r>
      <w:r w:rsidRPr="00956775">
        <w:rPr>
          <w:rFonts w:ascii="Century Gothic" w:hAnsi="Century Gothic"/>
        </w:rPr>
        <w:t xml:space="preserve"> April 2026</w:t>
      </w:r>
      <w:r w:rsidR="00756DB7" w:rsidRPr="00756DB7">
        <w:rPr>
          <w:rFonts w:ascii="Century Gothic" w:hAnsi="Century Gothic"/>
        </w:rPr>
        <w:t xml:space="preserve"> </w:t>
      </w:r>
      <w:r w:rsidRPr="00956775">
        <w:rPr>
          <w:rFonts w:ascii="Century Gothic" w:hAnsi="Century Gothic"/>
        </w:rPr>
        <w:t>19:00 – Gilsland Village Hall</w:t>
      </w:r>
    </w:p>
    <w:p w14:paraId="7923687A" w14:textId="77777777" w:rsidR="00956775" w:rsidRPr="00956775" w:rsidRDefault="00DF5C87" w:rsidP="00956775">
      <w:pPr>
        <w:spacing w:after="0"/>
        <w:rPr>
          <w:rFonts w:ascii="Century Gothic" w:hAnsi="Century Gothic"/>
        </w:rPr>
      </w:pPr>
      <w:r>
        <w:rPr>
          <w:rFonts w:ascii="Century Gothic" w:hAnsi="Century Gothic"/>
          <w:noProof/>
        </w:rPr>
        <w:pict w14:anchorId="2A421011">
          <v:rect id="_x0000_i1025" alt="" style="width:451.3pt;height:.05pt;mso-width-percent:0;mso-height-percent:0;mso-width-percent:0;mso-height-percent:0" o:hralign="center" o:hrstd="t" o:hr="t" fillcolor="#a0a0a0" stroked="f"/>
        </w:pict>
      </w:r>
    </w:p>
    <w:p w14:paraId="5E6BF865" w14:textId="77777777" w:rsidR="00956775" w:rsidRPr="00956775" w:rsidRDefault="00956775" w:rsidP="00956775">
      <w:pPr>
        <w:spacing w:after="0"/>
        <w:rPr>
          <w:rFonts w:ascii="Century Gothic" w:hAnsi="Century Gothic"/>
          <w:b/>
          <w:bCs/>
        </w:rPr>
      </w:pPr>
      <w:r w:rsidRPr="00956775">
        <w:rPr>
          <w:rFonts w:ascii="Century Gothic" w:hAnsi="Century Gothic"/>
          <w:b/>
          <w:bCs/>
        </w:rPr>
        <w:t>Confidential Matters</w:t>
      </w:r>
    </w:p>
    <w:p w14:paraId="6F252011" w14:textId="77777777" w:rsidR="00956775" w:rsidRPr="00956775" w:rsidRDefault="00956775" w:rsidP="00956775">
      <w:pPr>
        <w:spacing w:after="0"/>
        <w:rPr>
          <w:rFonts w:ascii="Century Gothic" w:hAnsi="Century Gothic"/>
          <w:b/>
          <w:bCs/>
        </w:rPr>
      </w:pPr>
      <w:r w:rsidRPr="00956775">
        <w:rPr>
          <w:rFonts w:ascii="Century Gothic" w:hAnsi="Century Gothic"/>
          <w:b/>
          <w:bCs/>
        </w:rPr>
        <w:t>Resolution to Exclude Press and Public</w:t>
      </w:r>
    </w:p>
    <w:p w14:paraId="7E4C2329" w14:textId="77777777" w:rsidR="00956775" w:rsidRPr="00956775" w:rsidRDefault="00956775" w:rsidP="00956775">
      <w:pPr>
        <w:spacing w:after="0"/>
        <w:rPr>
          <w:rFonts w:ascii="Century Gothic" w:hAnsi="Century Gothic"/>
        </w:rPr>
      </w:pPr>
      <w:r w:rsidRPr="00956775">
        <w:rPr>
          <w:rFonts w:ascii="Century Gothic" w:hAnsi="Century Gothic"/>
        </w:rPr>
        <w:t>Proposed: Cllr M Ridley, Seconded: Cllr A Sharp – Approved</w:t>
      </w:r>
    </w:p>
    <w:p w14:paraId="49EDC6D1" w14:textId="073EEDD0" w:rsidR="00956775" w:rsidRPr="00956775" w:rsidRDefault="00956775" w:rsidP="00956775">
      <w:pPr>
        <w:spacing w:after="0"/>
        <w:rPr>
          <w:rFonts w:ascii="Century Gothic" w:hAnsi="Century Gothic"/>
        </w:rPr>
      </w:pPr>
    </w:p>
    <w:p w14:paraId="41F1218F" w14:textId="77777777" w:rsidR="00956775" w:rsidRPr="00956775" w:rsidRDefault="00956775" w:rsidP="00956775">
      <w:pPr>
        <w:spacing w:after="0"/>
        <w:rPr>
          <w:rFonts w:ascii="Century Gothic" w:hAnsi="Century Gothic"/>
          <w:b/>
          <w:bCs/>
        </w:rPr>
      </w:pPr>
      <w:r w:rsidRPr="00956775">
        <w:rPr>
          <w:rFonts w:ascii="Century Gothic" w:hAnsi="Century Gothic"/>
          <w:b/>
          <w:bCs/>
        </w:rPr>
        <w:t>24/26.01 Staffing Matters</w:t>
      </w:r>
    </w:p>
    <w:p w14:paraId="5AA1386C" w14:textId="77777777" w:rsidR="00956775" w:rsidRPr="00956775" w:rsidRDefault="00956775" w:rsidP="00956775">
      <w:pPr>
        <w:spacing w:after="0"/>
        <w:rPr>
          <w:rFonts w:ascii="Century Gothic" w:hAnsi="Century Gothic"/>
        </w:rPr>
      </w:pPr>
      <w:r w:rsidRPr="00956775">
        <w:rPr>
          <w:rFonts w:ascii="Century Gothic" w:hAnsi="Century Gothic"/>
        </w:rPr>
        <w:t>Staffing matters were discussed in confidential session.</w:t>
      </w:r>
    </w:p>
    <w:p w14:paraId="235FB217" w14:textId="49C95B14" w:rsidR="00956775" w:rsidRDefault="00956775" w:rsidP="00956775">
      <w:pPr>
        <w:spacing w:after="0"/>
        <w:rPr>
          <w:rFonts w:ascii="Century Gothic" w:hAnsi="Century Gothic"/>
        </w:rPr>
      </w:pPr>
      <w:r w:rsidRPr="00956775">
        <w:rPr>
          <w:rFonts w:ascii="Century Gothic" w:hAnsi="Century Gothic"/>
        </w:rPr>
        <w:t>The staffing committee will continue to hold periodic meetings with the grounds operative to review progress and set operational priorities.</w:t>
      </w:r>
    </w:p>
    <w:p w14:paraId="0E3D3FDC" w14:textId="77777777" w:rsidR="00756DB7" w:rsidRPr="00956775" w:rsidRDefault="00756DB7" w:rsidP="00956775">
      <w:pPr>
        <w:spacing w:after="0"/>
        <w:rPr>
          <w:rFonts w:ascii="Century Gothic" w:hAnsi="Century Gothic"/>
        </w:rPr>
      </w:pPr>
    </w:p>
    <w:p w14:paraId="293FEDBB" w14:textId="77777777" w:rsidR="00956775" w:rsidRPr="00956775" w:rsidRDefault="00956775" w:rsidP="00956775">
      <w:pPr>
        <w:spacing w:after="0"/>
        <w:rPr>
          <w:rFonts w:ascii="Century Gothic" w:hAnsi="Century Gothic"/>
          <w:b/>
          <w:bCs/>
        </w:rPr>
      </w:pPr>
      <w:r w:rsidRPr="00956775">
        <w:rPr>
          <w:rFonts w:ascii="Century Gothic" w:hAnsi="Century Gothic"/>
          <w:b/>
          <w:bCs/>
        </w:rPr>
        <w:t>24/26.02 Other Confidential Matters</w:t>
      </w:r>
    </w:p>
    <w:p w14:paraId="148FDC74" w14:textId="77777777" w:rsidR="00956775" w:rsidRPr="00956775" w:rsidRDefault="00956775" w:rsidP="00956775">
      <w:pPr>
        <w:spacing w:after="0"/>
        <w:rPr>
          <w:rFonts w:ascii="Century Gothic" w:hAnsi="Century Gothic"/>
        </w:rPr>
      </w:pPr>
      <w:r w:rsidRPr="00956775">
        <w:rPr>
          <w:rFonts w:ascii="Century Gothic" w:hAnsi="Century Gothic"/>
        </w:rPr>
        <w:t>Members discussed financial sustainability and future operational considerations for the burial committee.</w:t>
      </w:r>
    </w:p>
    <w:p w14:paraId="70B080BE" w14:textId="4CB7F2E5" w:rsidR="003B0145" w:rsidRPr="005508B0" w:rsidRDefault="00956775" w:rsidP="003B0145">
      <w:pPr>
        <w:spacing w:after="0"/>
        <w:rPr>
          <w:rFonts w:ascii="Century Gothic" w:hAnsi="Century Gothic"/>
        </w:rPr>
      </w:pPr>
      <w:r w:rsidRPr="00956775">
        <w:rPr>
          <w:rFonts w:ascii="Century Gothic" w:hAnsi="Century Gothic"/>
        </w:rPr>
        <w:t>No formal decisions were taken.</w:t>
      </w:r>
    </w:p>
    <w:p w14:paraId="62E4B305" w14:textId="186A6DA3" w:rsidR="00D46939" w:rsidRDefault="00D46939" w:rsidP="003B0145">
      <w:pPr>
        <w:spacing w:after="0"/>
        <w:rPr>
          <w:rFonts w:ascii="Century Gothic" w:hAnsi="Century Gothic"/>
          <w:color w:val="EE0000"/>
        </w:rPr>
      </w:pPr>
    </w:p>
    <w:p w14:paraId="57DEABF6" w14:textId="4E9653CD" w:rsidR="008F7F13" w:rsidRPr="00282611" w:rsidRDefault="008F7F13" w:rsidP="008F7F13">
      <w:pPr>
        <w:spacing w:after="0"/>
        <w:rPr>
          <w:rFonts w:ascii="Century Gothic" w:hAnsi="Century Gothic"/>
        </w:rPr>
      </w:pPr>
      <w:r>
        <w:rPr>
          <w:rFonts w:ascii="Century Gothic" w:hAnsi="Century Gothic"/>
          <w:bCs/>
        </w:rPr>
        <w:t>Meet adjourned at 8:</w:t>
      </w:r>
      <w:r w:rsidR="00756DB7">
        <w:rPr>
          <w:rFonts w:ascii="Century Gothic" w:hAnsi="Century Gothic"/>
          <w:bCs/>
        </w:rPr>
        <w:t>20</w:t>
      </w:r>
      <w:r>
        <w:rPr>
          <w:rFonts w:ascii="Century Gothic" w:hAnsi="Century Gothic"/>
          <w:bCs/>
        </w:rPr>
        <w:t xml:space="preserve"> PM</w:t>
      </w:r>
    </w:p>
    <w:p w14:paraId="03C627F0" w14:textId="6BFDD114" w:rsidR="00F35BFE" w:rsidRPr="00282611" w:rsidRDefault="00F35BFE" w:rsidP="00AC65CF">
      <w:pPr>
        <w:spacing w:after="0"/>
        <w:rPr>
          <w:rFonts w:ascii="Century Gothic" w:hAnsi="Century Gothic"/>
        </w:rPr>
      </w:pPr>
    </w:p>
    <w:sectPr w:rsidR="00F35BFE" w:rsidRPr="00282611" w:rsidSect="003B0145">
      <w:headerReference w:type="even" r:id="rId8"/>
      <w:headerReference w:type="default" r:id="rId9"/>
      <w:footerReference w:type="even" r:id="rId10"/>
      <w:footerReference w:type="default" r:id="rId11"/>
      <w:headerReference w:type="first" r:id="rId12"/>
      <w:footerReference w:type="first" r:id="rId13"/>
      <w:pgSz w:w="11906" w:h="16838"/>
      <w:pgMar w:top="426" w:right="720" w:bottom="720" w:left="720" w:header="708" w:footer="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AAA6C" w14:textId="77777777" w:rsidR="00DF5C87" w:rsidRDefault="00DF5C87" w:rsidP="009F350C">
      <w:pPr>
        <w:spacing w:after="0" w:line="240" w:lineRule="auto"/>
      </w:pPr>
      <w:r>
        <w:separator/>
      </w:r>
    </w:p>
  </w:endnote>
  <w:endnote w:type="continuationSeparator" w:id="0">
    <w:p w14:paraId="518BA7C3" w14:textId="77777777" w:rsidR="00DF5C87" w:rsidRDefault="00DF5C87" w:rsidP="009F3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2B9F5" w14:textId="77777777" w:rsidR="00C37C8E" w:rsidRDefault="00C37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420718"/>
      <w:docPartObj>
        <w:docPartGallery w:val="Page Numbers (Bottom of Page)"/>
        <w:docPartUnique/>
      </w:docPartObj>
    </w:sdtPr>
    <w:sdtContent>
      <w:sdt>
        <w:sdtPr>
          <w:id w:val="-1769616900"/>
          <w:docPartObj>
            <w:docPartGallery w:val="Page Numbers (Top of Page)"/>
            <w:docPartUnique/>
          </w:docPartObj>
        </w:sdtPr>
        <w:sdtContent>
          <w:p w14:paraId="3AC920F6" w14:textId="77777777" w:rsidR="009F350C" w:rsidRPr="009F350C" w:rsidRDefault="009F350C" w:rsidP="009F350C">
            <w:pPr>
              <w:rPr>
                <w:sz w:val="16"/>
                <w:szCs w:val="16"/>
              </w:rPr>
            </w:pPr>
            <w:r w:rsidRPr="009F350C">
              <w:rPr>
                <w:i/>
                <w:iCs/>
                <w:sz w:val="16"/>
                <w:szCs w:val="16"/>
              </w:rPr>
              <w:t>Clerk: Ms Emma Ackroyd</w:t>
            </w:r>
            <w:r w:rsidRPr="009F350C">
              <w:rPr>
                <w:sz w:val="16"/>
                <w:szCs w:val="16"/>
              </w:rPr>
              <w:br/>
            </w:r>
            <w:r w:rsidRPr="009F350C">
              <w:rPr>
                <w:i/>
                <w:iCs/>
                <w:sz w:val="16"/>
                <w:szCs w:val="16"/>
              </w:rPr>
              <w:t xml:space="preserve">Email: </w:t>
            </w:r>
            <w:hyperlink r:id="rId1" w:history="1">
              <w:r w:rsidRPr="009F350C">
                <w:rPr>
                  <w:rStyle w:val="Hyperlink"/>
                  <w:i/>
                  <w:iCs/>
                  <w:sz w:val="16"/>
                  <w:szCs w:val="16"/>
                </w:rPr>
                <w:t>burialclerk@haltwhistletowncouncil.org</w:t>
              </w:r>
            </w:hyperlink>
            <w:r w:rsidRPr="009F350C">
              <w:rPr>
                <w:sz w:val="16"/>
                <w:szCs w:val="16"/>
              </w:rPr>
              <w:br/>
            </w:r>
            <w:hyperlink r:id="rId2" w:history="1">
              <w:r w:rsidRPr="009F350C">
                <w:rPr>
                  <w:rStyle w:val="Hyperlink"/>
                  <w:sz w:val="16"/>
                  <w:szCs w:val="16"/>
                </w:rPr>
                <w:t>www.northumberlandparishes.uk/haltwhistleanddistrictjointburialcommittee</w:t>
              </w:r>
            </w:hyperlink>
          </w:p>
          <w:p w14:paraId="355EC46B" w14:textId="0811D8E6" w:rsidR="009F350C" w:rsidRDefault="009F350C">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4F7092DA" w14:textId="77777777" w:rsidR="009F350C" w:rsidRDefault="009F3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FBA3" w14:textId="77777777" w:rsidR="00C37C8E" w:rsidRDefault="00C37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06C11" w14:textId="77777777" w:rsidR="00DF5C87" w:rsidRDefault="00DF5C87" w:rsidP="009F350C">
      <w:pPr>
        <w:spacing w:after="0" w:line="240" w:lineRule="auto"/>
      </w:pPr>
      <w:r>
        <w:separator/>
      </w:r>
    </w:p>
  </w:footnote>
  <w:footnote w:type="continuationSeparator" w:id="0">
    <w:p w14:paraId="0F516A3B" w14:textId="77777777" w:rsidR="00DF5C87" w:rsidRDefault="00DF5C87" w:rsidP="009F3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ECDF" w14:textId="3D702946" w:rsidR="00C37C8E" w:rsidRDefault="00DF5C87">
    <w:pPr>
      <w:pStyle w:val="Header"/>
    </w:pPr>
    <w:r>
      <w:rPr>
        <w:noProof/>
      </w:rPr>
      <w:pict w14:anchorId="3934DC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5467422" o:spid="_x0000_s1027" type="#_x0000_t136" alt="" style="position:absolute;margin-left:0;margin-top:0;width:461.15pt;height:276.6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0AD6" w14:textId="5B992D33" w:rsidR="00C37C8E" w:rsidRDefault="00DF5C87">
    <w:pPr>
      <w:pStyle w:val="Header"/>
    </w:pPr>
    <w:r>
      <w:rPr>
        <w:noProof/>
      </w:rPr>
      <w:pict w14:anchorId="6F1327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5467423" o:spid="_x0000_s1026" type="#_x0000_t136" alt="" style="position:absolute;margin-left:0;margin-top:0;width:461.15pt;height:276.6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9D00" w14:textId="754CD0D2" w:rsidR="00C37C8E" w:rsidRDefault="00DF5C87">
    <w:pPr>
      <w:pStyle w:val="Header"/>
    </w:pPr>
    <w:r>
      <w:rPr>
        <w:noProof/>
      </w:rPr>
      <w:pict w14:anchorId="1F0375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5467421" o:spid="_x0000_s1025" type="#_x0000_t136" alt="" style="position:absolute;margin-left:0;margin-top:0;width:461.15pt;height:276.6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D4E0C"/>
    <w:multiLevelType w:val="hybridMultilevel"/>
    <w:tmpl w:val="785E323C"/>
    <w:lvl w:ilvl="0" w:tplc="2C729116">
      <w:start w:val="24"/>
      <w:numFmt w:val="bullet"/>
      <w:lvlText w:val=""/>
      <w:lvlJc w:val="left"/>
      <w:pPr>
        <w:ind w:left="430" w:hanging="360"/>
      </w:pPr>
      <w:rPr>
        <w:rFonts w:ascii="Symbol" w:eastAsiaTheme="minorHAnsi" w:hAnsi="Symbol" w:cstheme="minorBidi"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 w15:restartNumberingAfterBreak="0">
    <w:nsid w:val="735B2FE9"/>
    <w:multiLevelType w:val="multilevel"/>
    <w:tmpl w:val="899C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5798628">
    <w:abstractNumId w:val="0"/>
  </w:num>
  <w:num w:numId="2" w16cid:durableId="1501626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0C"/>
    <w:rsid w:val="00014BCE"/>
    <w:rsid w:val="00050649"/>
    <w:rsid w:val="00055222"/>
    <w:rsid w:val="0007275A"/>
    <w:rsid w:val="000D4427"/>
    <w:rsid w:val="0013721C"/>
    <w:rsid w:val="00151C99"/>
    <w:rsid w:val="00173BBB"/>
    <w:rsid w:val="001B1665"/>
    <w:rsid w:val="002010C6"/>
    <w:rsid w:val="0022066E"/>
    <w:rsid w:val="00226D6F"/>
    <w:rsid w:val="0025280D"/>
    <w:rsid w:val="0025560E"/>
    <w:rsid w:val="002615A4"/>
    <w:rsid w:val="00282611"/>
    <w:rsid w:val="00286422"/>
    <w:rsid w:val="002E7EF9"/>
    <w:rsid w:val="002F46FF"/>
    <w:rsid w:val="00307D4A"/>
    <w:rsid w:val="00317F4A"/>
    <w:rsid w:val="00334552"/>
    <w:rsid w:val="00344678"/>
    <w:rsid w:val="00353696"/>
    <w:rsid w:val="003722B9"/>
    <w:rsid w:val="003B0145"/>
    <w:rsid w:val="003B2573"/>
    <w:rsid w:val="003D28F5"/>
    <w:rsid w:val="00400B37"/>
    <w:rsid w:val="00411A31"/>
    <w:rsid w:val="00432E9F"/>
    <w:rsid w:val="00463B64"/>
    <w:rsid w:val="00473DC1"/>
    <w:rsid w:val="00490786"/>
    <w:rsid w:val="00491501"/>
    <w:rsid w:val="004A741B"/>
    <w:rsid w:val="004B15A4"/>
    <w:rsid w:val="004B4C5F"/>
    <w:rsid w:val="004D4EA5"/>
    <w:rsid w:val="005234E2"/>
    <w:rsid w:val="005508B0"/>
    <w:rsid w:val="0056403D"/>
    <w:rsid w:val="00573D05"/>
    <w:rsid w:val="0057442D"/>
    <w:rsid w:val="00580A37"/>
    <w:rsid w:val="005918F6"/>
    <w:rsid w:val="005A334C"/>
    <w:rsid w:val="0060168E"/>
    <w:rsid w:val="00602B40"/>
    <w:rsid w:val="006234F0"/>
    <w:rsid w:val="00627B9F"/>
    <w:rsid w:val="006639FD"/>
    <w:rsid w:val="00682684"/>
    <w:rsid w:val="006B79F5"/>
    <w:rsid w:val="006C07EE"/>
    <w:rsid w:val="006D5D7F"/>
    <w:rsid w:val="006E2288"/>
    <w:rsid w:val="006E3563"/>
    <w:rsid w:val="00727D33"/>
    <w:rsid w:val="00730F0D"/>
    <w:rsid w:val="00756DB7"/>
    <w:rsid w:val="0078553D"/>
    <w:rsid w:val="007905BC"/>
    <w:rsid w:val="007953E4"/>
    <w:rsid w:val="007A27EF"/>
    <w:rsid w:val="007C17BC"/>
    <w:rsid w:val="007D72D0"/>
    <w:rsid w:val="007E1E26"/>
    <w:rsid w:val="008315D2"/>
    <w:rsid w:val="008372A5"/>
    <w:rsid w:val="00867083"/>
    <w:rsid w:val="0088204E"/>
    <w:rsid w:val="00887D4F"/>
    <w:rsid w:val="008D59E7"/>
    <w:rsid w:val="008E083A"/>
    <w:rsid w:val="008F7F13"/>
    <w:rsid w:val="0090562F"/>
    <w:rsid w:val="0093185F"/>
    <w:rsid w:val="00945915"/>
    <w:rsid w:val="00951EB9"/>
    <w:rsid w:val="0095395A"/>
    <w:rsid w:val="00956775"/>
    <w:rsid w:val="00960442"/>
    <w:rsid w:val="00983743"/>
    <w:rsid w:val="00987526"/>
    <w:rsid w:val="00995AF4"/>
    <w:rsid w:val="00996FBF"/>
    <w:rsid w:val="009B6D97"/>
    <w:rsid w:val="009D1FF2"/>
    <w:rsid w:val="009E0EDC"/>
    <w:rsid w:val="009F350C"/>
    <w:rsid w:val="00A20589"/>
    <w:rsid w:val="00A6028F"/>
    <w:rsid w:val="00A75E77"/>
    <w:rsid w:val="00A80D4A"/>
    <w:rsid w:val="00AC65CF"/>
    <w:rsid w:val="00AF45BB"/>
    <w:rsid w:val="00AF6608"/>
    <w:rsid w:val="00B15F1E"/>
    <w:rsid w:val="00B20134"/>
    <w:rsid w:val="00B35AE3"/>
    <w:rsid w:val="00B4066A"/>
    <w:rsid w:val="00B65B8A"/>
    <w:rsid w:val="00BA4214"/>
    <w:rsid w:val="00C05010"/>
    <w:rsid w:val="00C05357"/>
    <w:rsid w:val="00C25C12"/>
    <w:rsid w:val="00C37C8E"/>
    <w:rsid w:val="00C726B6"/>
    <w:rsid w:val="00C91B4F"/>
    <w:rsid w:val="00CA4BEC"/>
    <w:rsid w:val="00CC16DD"/>
    <w:rsid w:val="00CC1C8A"/>
    <w:rsid w:val="00CE79B0"/>
    <w:rsid w:val="00D159B3"/>
    <w:rsid w:val="00D25C22"/>
    <w:rsid w:val="00D27301"/>
    <w:rsid w:val="00D314E9"/>
    <w:rsid w:val="00D46939"/>
    <w:rsid w:val="00D54E89"/>
    <w:rsid w:val="00D844F3"/>
    <w:rsid w:val="00D8712E"/>
    <w:rsid w:val="00D94B3C"/>
    <w:rsid w:val="00DD0EE7"/>
    <w:rsid w:val="00DF5C87"/>
    <w:rsid w:val="00E56332"/>
    <w:rsid w:val="00E601CC"/>
    <w:rsid w:val="00EA099A"/>
    <w:rsid w:val="00EA4832"/>
    <w:rsid w:val="00EC491D"/>
    <w:rsid w:val="00ED4491"/>
    <w:rsid w:val="00EE7AC3"/>
    <w:rsid w:val="00F30C59"/>
    <w:rsid w:val="00F35BFE"/>
    <w:rsid w:val="00F44451"/>
    <w:rsid w:val="00F44EE0"/>
    <w:rsid w:val="00F7176B"/>
    <w:rsid w:val="00FA2810"/>
    <w:rsid w:val="00FC263B"/>
    <w:rsid w:val="00FF0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B7F5"/>
  <w15:chartTrackingRefBased/>
  <w15:docId w15:val="{6878E0C1-BC01-45F6-B424-FD77275A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5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5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5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5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5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5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5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5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5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5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5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5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5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5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5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50C"/>
    <w:rPr>
      <w:rFonts w:eastAsiaTheme="majorEastAsia" w:cstheme="majorBidi"/>
      <w:color w:val="272727" w:themeColor="text1" w:themeTint="D8"/>
    </w:rPr>
  </w:style>
  <w:style w:type="paragraph" w:styleId="Title">
    <w:name w:val="Title"/>
    <w:basedOn w:val="Normal"/>
    <w:next w:val="Normal"/>
    <w:link w:val="TitleChar"/>
    <w:uiPriority w:val="10"/>
    <w:qFormat/>
    <w:rsid w:val="009F3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5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50C"/>
    <w:pPr>
      <w:spacing w:before="160"/>
      <w:jc w:val="center"/>
    </w:pPr>
    <w:rPr>
      <w:i/>
      <w:iCs/>
      <w:color w:val="404040" w:themeColor="text1" w:themeTint="BF"/>
    </w:rPr>
  </w:style>
  <w:style w:type="character" w:customStyle="1" w:styleId="QuoteChar">
    <w:name w:val="Quote Char"/>
    <w:basedOn w:val="DefaultParagraphFont"/>
    <w:link w:val="Quote"/>
    <w:uiPriority w:val="29"/>
    <w:rsid w:val="009F350C"/>
    <w:rPr>
      <w:i/>
      <w:iCs/>
      <w:color w:val="404040" w:themeColor="text1" w:themeTint="BF"/>
    </w:rPr>
  </w:style>
  <w:style w:type="paragraph" w:styleId="ListParagraph">
    <w:name w:val="List Paragraph"/>
    <w:basedOn w:val="Normal"/>
    <w:uiPriority w:val="34"/>
    <w:qFormat/>
    <w:rsid w:val="009F350C"/>
    <w:pPr>
      <w:ind w:left="720"/>
      <w:contextualSpacing/>
    </w:pPr>
  </w:style>
  <w:style w:type="character" w:styleId="IntenseEmphasis">
    <w:name w:val="Intense Emphasis"/>
    <w:basedOn w:val="DefaultParagraphFont"/>
    <w:uiPriority w:val="21"/>
    <w:qFormat/>
    <w:rsid w:val="009F350C"/>
    <w:rPr>
      <w:i/>
      <w:iCs/>
      <w:color w:val="0F4761" w:themeColor="accent1" w:themeShade="BF"/>
    </w:rPr>
  </w:style>
  <w:style w:type="paragraph" w:styleId="IntenseQuote">
    <w:name w:val="Intense Quote"/>
    <w:basedOn w:val="Normal"/>
    <w:next w:val="Normal"/>
    <w:link w:val="IntenseQuoteChar"/>
    <w:uiPriority w:val="30"/>
    <w:qFormat/>
    <w:rsid w:val="009F3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50C"/>
    <w:rPr>
      <w:i/>
      <w:iCs/>
      <w:color w:val="0F4761" w:themeColor="accent1" w:themeShade="BF"/>
    </w:rPr>
  </w:style>
  <w:style w:type="character" w:styleId="IntenseReference">
    <w:name w:val="Intense Reference"/>
    <w:basedOn w:val="DefaultParagraphFont"/>
    <w:uiPriority w:val="32"/>
    <w:qFormat/>
    <w:rsid w:val="009F350C"/>
    <w:rPr>
      <w:b/>
      <w:bCs/>
      <w:smallCaps/>
      <w:color w:val="0F4761" w:themeColor="accent1" w:themeShade="BF"/>
      <w:spacing w:val="5"/>
    </w:rPr>
  </w:style>
  <w:style w:type="character" w:styleId="Hyperlink">
    <w:name w:val="Hyperlink"/>
    <w:basedOn w:val="DefaultParagraphFont"/>
    <w:uiPriority w:val="99"/>
    <w:unhideWhenUsed/>
    <w:rsid w:val="009F350C"/>
    <w:rPr>
      <w:color w:val="467886" w:themeColor="hyperlink"/>
      <w:u w:val="single"/>
    </w:rPr>
  </w:style>
  <w:style w:type="character" w:styleId="UnresolvedMention">
    <w:name w:val="Unresolved Mention"/>
    <w:basedOn w:val="DefaultParagraphFont"/>
    <w:uiPriority w:val="99"/>
    <w:semiHidden/>
    <w:unhideWhenUsed/>
    <w:rsid w:val="009F350C"/>
    <w:rPr>
      <w:color w:val="605E5C"/>
      <w:shd w:val="clear" w:color="auto" w:fill="E1DFDD"/>
    </w:rPr>
  </w:style>
  <w:style w:type="paragraph" w:styleId="Header">
    <w:name w:val="header"/>
    <w:basedOn w:val="Normal"/>
    <w:link w:val="HeaderChar"/>
    <w:uiPriority w:val="99"/>
    <w:unhideWhenUsed/>
    <w:rsid w:val="009F35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50C"/>
  </w:style>
  <w:style w:type="paragraph" w:styleId="Footer">
    <w:name w:val="footer"/>
    <w:basedOn w:val="Normal"/>
    <w:link w:val="FooterChar"/>
    <w:uiPriority w:val="99"/>
    <w:unhideWhenUsed/>
    <w:rsid w:val="009F35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50C"/>
  </w:style>
  <w:style w:type="paragraph" w:styleId="NormalWeb">
    <w:name w:val="Normal (Web)"/>
    <w:basedOn w:val="Normal"/>
    <w:uiPriority w:val="99"/>
    <w:semiHidden/>
    <w:unhideWhenUsed/>
    <w:rsid w:val="006234F0"/>
    <w:rPr>
      <w:rFonts w:ascii="Times New Roman" w:hAnsi="Times New Roman" w:cs="Times New Roman"/>
    </w:rPr>
  </w:style>
  <w:style w:type="paragraph" w:styleId="Revision">
    <w:name w:val="Revision"/>
    <w:hidden/>
    <w:uiPriority w:val="99"/>
    <w:semiHidden/>
    <w:rsid w:val="008820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2088">
      <w:bodyDiv w:val="1"/>
      <w:marLeft w:val="0"/>
      <w:marRight w:val="0"/>
      <w:marTop w:val="0"/>
      <w:marBottom w:val="0"/>
      <w:divBdr>
        <w:top w:val="none" w:sz="0" w:space="0" w:color="auto"/>
        <w:left w:val="none" w:sz="0" w:space="0" w:color="auto"/>
        <w:bottom w:val="none" w:sz="0" w:space="0" w:color="auto"/>
        <w:right w:val="none" w:sz="0" w:space="0" w:color="auto"/>
      </w:divBdr>
      <w:divsChild>
        <w:div w:id="701437792">
          <w:marLeft w:val="0"/>
          <w:marRight w:val="0"/>
          <w:marTop w:val="0"/>
          <w:marBottom w:val="0"/>
          <w:divBdr>
            <w:top w:val="none" w:sz="0" w:space="0" w:color="auto"/>
            <w:left w:val="none" w:sz="0" w:space="0" w:color="auto"/>
            <w:bottom w:val="none" w:sz="0" w:space="0" w:color="auto"/>
            <w:right w:val="none" w:sz="0" w:space="0" w:color="auto"/>
          </w:divBdr>
        </w:div>
        <w:div w:id="1087263980">
          <w:marLeft w:val="0"/>
          <w:marRight w:val="0"/>
          <w:marTop w:val="0"/>
          <w:marBottom w:val="0"/>
          <w:divBdr>
            <w:top w:val="none" w:sz="0" w:space="0" w:color="auto"/>
            <w:left w:val="none" w:sz="0" w:space="0" w:color="auto"/>
            <w:bottom w:val="none" w:sz="0" w:space="0" w:color="auto"/>
            <w:right w:val="none" w:sz="0" w:space="0" w:color="auto"/>
          </w:divBdr>
        </w:div>
        <w:div w:id="53965643">
          <w:marLeft w:val="0"/>
          <w:marRight w:val="0"/>
          <w:marTop w:val="0"/>
          <w:marBottom w:val="0"/>
          <w:divBdr>
            <w:top w:val="none" w:sz="0" w:space="0" w:color="auto"/>
            <w:left w:val="none" w:sz="0" w:space="0" w:color="auto"/>
            <w:bottom w:val="none" w:sz="0" w:space="0" w:color="auto"/>
            <w:right w:val="none" w:sz="0" w:space="0" w:color="auto"/>
          </w:divBdr>
        </w:div>
        <w:div w:id="510798933">
          <w:marLeft w:val="0"/>
          <w:marRight w:val="0"/>
          <w:marTop w:val="0"/>
          <w:marBottom w:val="0"/>
          <w:divBdr>
            <w:top w:val="none" w:sz="0" w:space="0" w:color="auto"/>
            <w:left w:val="none" w:sz="0" w:space="0" w:color="auto"/>
            <w:bottom w:val="none" w:sz="0" w:space="0" w:color="auto"/>
            <w:right w:val="none" w:sz="0" w:space="0" w:color="auto"/>
          </w:divBdr>
        </w:div>
        <w:div w:id="1559827527">
          <w:marLeft w:val="0"/>
          <w:marRight w:val="0"/>
          <w:marTop w:val="0"/>
          <w:marBottom w:val="0"/>
          <w:divBdr>
            <w:top w:val="none" w:sz="0" w:space="0" w:color="auto"/>
            <w:left w:val="none" w:sz="0" w:space="0" w:color="auto"/>
            <w:bottom w:val="none" w:sz="0" w:space="0" w:color="auto"/>
            <w:right w:val="none" w:sz="0" w:space="0" w:color="auto"/>
          </w:divBdr>
        </w:div>
        <w:div w:id="1760523732">
          <w:marLeft w:val="0"/>
          <w:marRight w:val="0"/>
          <w:marTop w:val="0"/>
          <w:marBottom w:val="0"/>
          <w:divBdr>
            <w:top w:val="none" w:sz="0" w:space="0" w:color="auto"/>
            <w:left w:val="none" w:sz="0" w:space="0" w:color="auto"/>
            <w:bottom w:val="none" w:sz="0" w:space="0" w:color="auto"/>
            <w:right w:val="none" w:sz="0" w:space="0" w:color="auto"/>
          </w:divBdr>
        </w:div>
        <w:div w:id="1659066675">
          <w:marLeft w:val="0"/>
          <w:marRight w:val="0"/>
          <w:marTop w:val="0"/>
          <w:marBottom w:val="0"/>
          <w:divBdr>
            <w:top w:val="none" w:sz="0" w:space="0" w:color="auto"/>
            <w:left w:val="none" w:sz="0" w:space="0" w:color="auto"/>
            <w:bottom w:val="none" w:sz="0" w:space="0" w:color="auto"/>
            <w:right w:val="none" w:sz="0" w:space="0" w:color="auto"/>
          </w:divBdr>
        </w:div>
        <w:div w:id="666442303">
          <w:marLeft w:val="0"/>
          <w:marRight w:val="0"/>
          <w:marTop w:val="0"/>
          <w:marBottom w:val="0"/>
          <w:divBdr>
            <w:top w:val="none" w:sz="0" w:space="0" w:color="auto"/>
            <w:left w:val="none" w:sz="0" w:space="0" w:color="auto"/>
            <w:bottom w:val="none" w:sz="0" w:space="0" w:color="auto"/>
            <w:right w:val="none" w:sz="0" w:space="0" w:color="auto"/>
          </w:divBdr>
        </w:div>
        <w:div w:id="1740009737">
          <w:marLeft w:val="0"/>
          <w:marRight w:val="0"/>
          <w:marTop w:val="0"/>
          <w:marBottom w:val="0"/>
          <w:divBdr>
            <w:top w:val="none" w:sz="0" w:space="0" w:color="auto"/>
            <w:left w:val="none" w:sz="0" w:space="0" w:color="auto"/>
            <w:bottom w:val="none" w:sz="0" w:space="0" w:color="auto"/>
            <w:right w:val="none" w:sz="0" w:space="0" w:color="auto"/>
          </w:divBdr>
        </w:div>
        <w:div w:id="500001637">
          <w:marLeft w:val="0"/>
          <w:marRight w:val="0"/>
          <w:marTop w:val="0"/>
          <w:marBottom w:val="0"/>
          <w:divBdr>
            <w:top w:val="none" w:sz="0" w:space="0" w:color="auto"/>
            <w:left w:val="none" w:sz="0" w:space="0" w:color="auto"/>
            <w:bottom w:val="none" w:sz="0" w:space="0" w:color="auto"/>
            <w:right w:val="none" w:sz="0" w:space="0" w:color="auto"/>
          </w:divBdr>
        </w:div>
        <w:div w:id="699431307">
          <w:marLeft w:val="0"/>
          <w:marRight w:val="0"/>
          <w:marTop w:val="0"/>
          <w:marBottom w:val="0"/>
          <w:divBdr>
            <w:top w:val="none" w:sz="0" w:space="0" w:color="auto"/>
            <w:left w:val="none" w:sz="0" w:space="0" w:color="auto"/>
            <w:bottom w:val="none" w:sz="0" w:space="0" w:color="auto"/>
            <w:right w:val="none" w:sz="0" w:space="0" w:color="auto"/>
          </w:divBdr>
        </w:div>
        <w:div w:id="2098860454">
          <w:marLeft w:val="0"/>
          <w:marRight w:val="0"/>
          <w:marTop w:val="0"/>
          <w:marBottom w:val="0"/>
          <w:divBdr>
            <w:top w:val="none" w:sz="0" w:space="0" w:color="auto"/>
            <w:left w:val="none" w:sz="0" w:space="0" w:color="auto"/>
            <w:bottom w:val="none" w:sz="0" w:space="0" w:color="auto"/>
            <w:right w:val="none" w:sz="0" w:space="0" w:color="auto"/>
          </w:divBdr>
        </w:div>
        <w:div w:id="564684784">
          <w:marLeft w:val="0"/>
          <w:marRight w:val="0"/>
          <w:marTop w:val="0"/>
          <w:marBottom w:val="0"/>
          <w:divBdr>
            <w:top w:val="none" w:sz="0" w:space="0" w:color="auto"/>
            <w:left w:val="none" w:sz="0" w:space="0" w:color="auto"/>
            <w:bottom w:val="none" w:sz="0" w:space="0" w:color="auto"/>
            <w:right w:val="none" w:sz="0" w:space="0" w:color="auto"/>
          </w:divBdr>
        </w:div>
      </w:divsChild>
    </w:div>
    <w:div w:id="634220394">
      <w:bodyDiv w:val="1"/>
      <w:marLeft w:val="0"/>
      <w:marRight w:val="0"/>
      <w:marTop w:val="0"/>
      <w:marBottom w:val="0"/>
      <w:divBdr>
        <w:top w:val="none" w:sz="0" w:space="0" w:color="auto"/>
        <w:left w:val="none" w:sz="0" w:space="0" w:color="auto"/>
        <w:bottom w:val="none" w:sz="0" w:space="0" w:color="auto"/>
        <w:right w:val="none" w:sz="0" w:space="0" w:color="auto"/>
      </w:divBdr>
    </w:div>
    <w:div w:id="991953798">
      <w:bodyDiv w:val="1"/>
      <w:marLeft w:val="0"/>
      <w:marRight w:val="0"/>
      <w:marTop w:val="0"/>
      <w:marBottom w:val="0"/>
      <w:divBdr>
        <w:top w:val="none" w:sz="0" w:space="0" w:color="auto"/>
        <w:left w:val="none" w:sz="0" w:space="0" w:color="auto"/>
        <w:bottom w:val="none" w:sz="0" w:space="0" w:color="auto"/>
        <w:right w:val="none" w:sz="0" w:space="0" w:color="auto"/>
      </w:divBdr>
    </w:div>
    <w:div w:id="1289554888">
      <w:bodyDiv w:val="1"/>
      <w:marLeft w:val="0"/>
      <w:marRight w:val="0"/>
      <w:marTop w:val="0"/>
      <w:marBottom w:val="0"/>
      <w:divBdr>
        <w:top w:val="none" w:sz="0" w:space="0" w:color="auto"/>
        <w:left w:val="none" w:sz="0" w:space="0" w:color="auto"/>
        <w:bottom w:val="none" w:sz="0" w:space="0" w:color="auto"/>
        <w:right w:val="none" w:sz="0" w:space="0" w:color="auto"/>
      </w:divBdr>
    </w:div>
    <w:div w:id="1295646994">
      <w:bodyDiv w:val="1"/>
      <w:marLeft w:val="0"/>
      <w:marRight w:val="0"/>
      <w:marTop w:val="0"/>
      <w:marBottom w:val="0"/>
      <w:divBdr>
        <w:top w:val="none" w:sz="0" w:space="0" w:color="auto"/>
        <w:left w:val="none" w:sz="0" w:space="0" w:color="auto"/>
        <w:bottom w:val="none" w:sz="0" w:space="0" w:color="auto"/>
        <w:right w:val="none" w:sz="0" w:space="0" w:color="auto"/>
      </w:divBdr>
    </w:div>
    <w:div w:id="1637565822">
      <w:bodyDiv w:val="1"/>
      <w:marLeft w:val="0"/>
      <w:marRight w:val="0"/>
      <w:marTop w:val="0"/>
      <w:marBottom w:val="0"/>
      <w:divBdr>
        <w:top w:val="none" w:sz="0" w:space="0" w:color="auto"/>
        <w:left w:val="none" w:sz="0" w:space="0" w:color="auto"/>
        <w:bottom w:val="none" w:sz="0" w:space="0" w:color="auto"/>
        <w:right w:val="none" w:sz="0" w:space="0" w:color="auto"/>
      </w:divBdr>
      <w:divsChild>
        <w:div w:id="875241849">
          <w:marLeft w:val="0"/>
          <w:marRight w:val="0"/>
          <w:marTop w:val="0"/>
          <w:marBottom w:val="0"/>
          <w:divBdr>
            <w:top w:val="none" w:sz="0" w:space="0" w:color="auto"/>
            <w:left w:val="none" w:sz="0" w:space="0" w:color="auto"/>
            <w:bottom w:val="none" w:sz="0" w:space="0" w:color="auto"/>
            <w:right w:val="none" w:sz="0" w:space="0" w:color="auto"/>
          </w:divBdr>
        </w:div>
        <w:div w:id="797143108">
          <w:marLeft w:val="0"/>
          <w:marRight w:val="0"/>
          <w:marTop w:val="0"/>
          <w:marBottom w:val="0"/>
          <w:divBdr>
            <w:top w:val="none" w:sz="0" w:space="0" w:color="auto"/>
            <w:left w:val="none" w:sz="0" w:space="0" w:color="auto"/>
            <w:bottom w:val="none" w:sz="0" w:space="0" w:color="auto"/>
            <w:right w:val="none" w:sz="0" w:space="0" w:color="auto"/>
          </w:divBdr>
        </w:div>
        <w:div w:id="343477998">
          <w:marLeft w:val="0"/>
          <w:marRight w:val="0"/>
          <w:marTop w:val="0"/>
          <w:marBottom w:val="0"/>
          <w:divBdr>
            <w:top w:val="none" w:sz="0" w:space="0" w:color="auto"/>
            <w:left w:val="none" w:sz="0" w:space="0" w:color="auto"/>
            <w:bottom w:val="none" w:sz="0" w:space="0" w:color="auto"/>
            <w:right w:val="none" w:sz="0" w:space="0" w:color="auto"/>
          </w:divBdr>
        </w:div>
        <w:div w:id="1141731484">
          <w:marLeft w:val="0"/>
          <w:marRight w:val="0"/>
          <w:marTop w:val="0"/>
          <w:marBottom w:val="0"/>
          <w:divBdr>
            <w:top w:val="none" w:sz="0" w:space="0" w:color="auto"/>
            <w:left w:val="none" w:sz="0" w:space="0" w:color="auto"/>
            <w:bottom w:val="none" w:sz="0" w:space="0" w:color="auto"/>
            <w:right w:val="none" w:sz="0" w:space="0" w:color="auto"/>
          </w:divBdr>
        </w:div>
        <w:div w:id="1028603086">
          <w:marLeft w:val="0"/>
          <w:marRight w:val="0"/>
          <w:marTop w:val="0"/>
          <w:marBottom w:val="0"/>
          <w:divBdr>
            <w:top w:val="none" w:sz="0" w:space="0" w:color="auto"/>
            <w:left w:val="none" w:sz="0" w:space="0" w:color="auto"/>
            <w:bottom w:val="none" w:sz="0" w:space="0" w:color="auto"/>
            <w:right w:val="none" w:sz="0" w:space="0" w:color="auto"/>
          </w:divBdr>
        </w:div>
        <w:div w:id="1188444961">
          <w:marLeft w:val="0"/>
          <w:marRight w:val="0"/>
          <w:marTop w:val="0"/>
          <w:marBottom w:val="0"/>
          <w:divBdr>
            <w:top w:val="none" w:sz="0" w:space="0" w:color="auto"/>
            <w:left w:val="none" w:sz="0" w:space="0" w:color="auto"/>
            <w:bottom w:val="none" w:sz="0" w:space="0" w:color="auto"/>
            <w:right w:val="none" w:sz="0" w:space="0" w:color="auto"/>
          </w:divBdr>
        </w:div>
        <w:div w:id="1994868996">
          <w:marLeft w:val="0"/>
          <w:marRight w:val="0"/>
          <w:marTop w:val="0"/>
          <w:marBottom w:val="0"/>
          <w:divBdr>
            <w:top w:val="none" w:sz="0" w:space="0" w:color="auto"/>
            <w:left w:val="none" w:sz="0" w:space="0" w:color="auto"/>
            <w:bottom w:val="none" w:sz="0" w:space="0" w:color="auto"/>
            <w:right w:val="none" w:sz="0" w:space="0" w:color="auto"/>
          </w:divBdr>
        </w:div>
        <w:div w:id="913247543">
          <w:marLeft w:val="0"/>
          <w:marRight w:val="0"/>
          <w:marTop w:val="0"/>
          <w:marBottom w:val="0"/>
          <w:divBdr>
            <w:top w:val="none" w:sz="0" w:space="0" w:color="auto"/>
            <w:left w:val="none" w:sz="0" w:space="0" w:color="auto"/>
            <w:bottom w:val="none" w:sz="0" w:space="0" w:color="auto"/>
            <w:right w:val="none" w:sz="0" w:space="0" w:color="auto"/>
          </w:divBdr>
        </w:div>
        <w:div w:id="2130007619">
          <w:marLeft w:val="0"/>
          <w:marRight w:val="0"/>
          <w:marTop w:val="0"/>
          <w:marBottom w:val="0"/>
          <w:divBdr>
            <w:top w:val="none" w:sz="0" w:space="0" w:color="auto"/>
            <w:left w:val="none" w:sz="0" w:space="0" w:color="auto"/>
            <w:bottom w:val="none" w:sz="0" w:space="0" w:color="auto"/>
            <w:right w:val="none" w:sz="0" w:space="0" w:color="auto"/>
          </w:divBdr>
        </w:div>
        <w:div w:id="1731339388">
          <w:marLeft w:val="0"/>
          <w:marRight w:val="0"/>
          <w:marTop w:val="0"/>
          <w:marBottom w:val="0"/>
          <w:divBdr>
            <w:top w:val="none" w:sz="0" w:space="0" w:color="auto"/>
            <w:left w:val="none" w:sz="0" w:space="0" w:color="auto"/>
            <w:bottom w:val="none" w:sz="0" w:space="0" w:color="auto"/>
            <w:right w:val="none" w:sz="0" w:space="0" w:color="auto"/>
          </w:divBdr>
        </w:div>
        <w:div w:id="1169247725">
          <w:marLeft w:val="0"/>
          <w:marRight w:val="0"/>
          <w:marTop w:val="0"/>
          <w:marBottom w:val="0"/>
          <w:divBdr>
            <w:top w:val="none" w:sz="0" w:space="0" w:color="auto"/>
            <w:left w:val="none" w:sz="0" w:space="0" w:color="auto"/>
            <w:bottom w:val="none" w:sz="0" w:space="0" w:color="auto"/>
            <w:right w:val="none" w:sz="0" w:space="0" w:color="auto"/>
          </w:divBdr>
        </w:div>
        <w:div w:id="351222936">
          <w:marLeft w:val="0"/>
          <w:marRight w:val="0"/>
          <w:marTop w:val="0"/>
          <w:marBottom w:val="0"/>
          <w:divBdr>
            <w:top w:val="none" w:sz="0" w:space="0" w:color="auto"/>
            <w:left w:val="none" w:sz="0" w:space="0" w:color="auto"/>
            <w:bottom w:val="none" w:sz="0" w:space="0" w:color="auto"/>
            <w:right w:val="none" w:sz="0" w:space="0" w:color="auto"/>
          </w:divBdr>
        </w:div>
        <w:div w:id="798646812">
          <w:marLeft w:val="0"/>
          <w:marRight w:val="0"/>
          <w:marTop w:val="0"/>
          <w:marBottom w:val="0"/>
          <w:divBdr>
            <w:top w:val="none" w:sz="0" w:space="0" w:color="auto"/>
            <w:left w:val="none" w:sz="0" w:space="0" w:color="auto"/>
            <w:bottom w:val="none" w:sz="0" w:space="0" w:color="auto"/>
            <w:right w:val="none" w:sz="0" w:space="0" w:color="auto"/>
          </w:divBdr>
        </w:div>
      </w:divsChild>
    </w:div>
    <w:div w:id="1787654826">
      <w:bodyDiv w:val="1"/>
      <w:marLeft w:val="0"/>
      <w:marRight w:val="0"/>
      <w:marTop w:val="0"/>
      <w:marBottom w:val="0"/>
      <w:divBdr>
        <w:top w:val="none" w:sz="0" w:space="0" w:color="auto"/>
        <w:left w:val="none" w:sz="0" w:space="0" w:color="auto"/>
        <w:bottom w:val="none" w:sz="0" w:space="0" w:color="auto"/>
        <w:right w:val="none" w:sz="0" w:space="0" w:color="auto"/>
      </w:divBdr>
    </w:div>
    <w:div w:id="191766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northumberlandparishes.uk/haltwhistlestowncouncil.org" TargetMode="External"/><Relationship Id="rId1" Type="http://schemas.openxmlformats.org/officeDocument/2006/relationships/hyperlink" Target="mailto:burialclerk@haltwhistletown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96D32-9A14-44DC-9518-27D67D257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753</Words>
  <Characters>4402</Characters>
  <Application>Microsoft Office Word</Application>
  <DocSecurity>0</DocSecurity>
  <Lines>112</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Jan  Birks</cp:lastModifiedBy>
  <cp:revision>2</cp:revision>
  <cp:lastPrinted>2026-06-03T08:22:00Z</cp:lastPrinted>
  <dcterms:created xsi:type="dcterms:W3CDTF">2026-06-03T10:52:00Z</dcterms:created>
  <dcterms:modified xsi:type="dcterms:W3CDTF">2026-06-03T10:52:00Z</dcterms:modified>
</cp:coreProperties>
</file>