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5E014" w14:textId="77777777" w:rsidR="00BB6809" w:rsidRPr="00C31844" w:rsidRDefault="00BB6809" w:rsidP="00BB6809">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To members of Azerley Parish Council:                                                                                                                                     </w:t>
      </w:r>
      <w:bookmarkStart w:id="0" w:name="_Hlk482291785"/>
      <w:bookmarkStart w:id="1" w:name="_Hlk30337885"/>
    </w:p>
    <w:p w14:paraId="1FE214FE" w14:textId="792E9D09" w:rsidR="00BB6809" w:rsidRPr="00C31844" w:rsidRDefault="00BB6809" w:rsidP="00BB6809">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Cs/>
        </w:rPr>
        <w:t xml:space="preserve">You are hereby summoned to attend the next meeting of Azerley Parish Council to be held on Thursday </w:t>
      </w:r>
      <w:r w:rsidR="00FF2E58">
        <w:rPr>
          <w:rFonts w:ascii="Verdana" w:hAnsi="Verdana"/>
          <w:bCs/>
        </w:rPr>
        <w:t>24</w:t>
      </w:r>
      <w:r w:rsidRPr="00AD23EF">
        <w:rPr>
          <w:rFonts w:ascii="Verdana" w:hAnsi="Verdana"/>
          <w:bCs/>
          <w:vertAlign w:val="superscript"/>
        </w:rPr>
        <w:t>th</w:t>
      </w:r>
      <w:r>
        <w:rPr>
          <w:rFonts w:ascii="Verdana" w:hAnsi="Verdana"/>
          <w:bCs/>
        </w:rPr>
        <w:t xml:space="preserve"> </w:t>
      </w:r>
      <w:r w:rsidR="00FF2E58">
        <w:rPr>
          <w:rFonts w:ascii="Verdana" w:hAnsi="Verdana"/>
          <w:bCs/>
        </w:rPr>
        <w:t>September</w:t>
      </w:r>
      <w:r w:rsidRPr="00C31844">
        <w:rPr>
          <w:rFonts w:ascii="Verdana" w:hAnsi="Verdana"/>
          <w:bCs/>
        </w:rPr>
        <w:t xml:space="preserve"> 202</w:t>
      </w:r>
      <w:r>
        <w:rPr>
          <w:rFonts w:ascii="Verdana" w:hAnsi="Verdana"/>
          <w:bCs/>
        </w:rPr>
        <w:t>6</w:t>
      </w:r>
      <w:r w:rsidRPr="00C31844">
        <w:rPr>
          <w:rFonts w:ascii="Verdana" w:hAnsi="Verdana" w:cs="Tahoma"/>
          <w:b/>
          <w:bCs/>
        </w:rPr>
        <w:t xml:space="preserve"> </w:t>
      </w:r>
      <w:r w:rsidRPr="00C31844">
        <w:rPr>
          <w:rFonts w:ascii="Verdana" w:hAnsi="Verdana"/>
          <w:bCs/>
        </w:rPr>
        <w:t xml:space="preserve">at </w:t>
      </w:r>
      <w:r w:rsidRPr="001B7BA5">
        <w:rPr>
          <w:rFonts w:ascii="Verdana" w:hAnsi="Verdana" w:cs="Tahoma"/>
        </w:rPr>
        <w:t>7:</w:t>
      </w:r>
      <w:r>
        <w:rPr>
          <w:rFonts w:ascii="Verdana" w:hAnsi="Verdana" w:cs="Tahoma"/>
        </w:rPr>
        <w:t>15</w:t>
      </w:r>
      <w:r w:rsidRPr="001B7BA5">
        <w:rPr>
          <w:rFonts w:ascii="Verdana" w:hAnsi="Verdana" w:cs="Tahoma"/>
        </w:rPr>
        <w:t>p.m.</w:t>
      </w:r>
      <w:r>
        <w:rPr>
          <w:rFonts w:ascii="Verdana" w:hAnsi="Verdana" w:cs="Tahoma"/>
        </w:rPr>
        <w:t xml:space="preserve"> for a 7:30p.m. start, </w:t>
      </w:r>
      <w:r w:rsidR="00FF2E58">
        <w:rPr>
          <w:rFonts w:ascii="Verdana" w:hAnsi="Verdana" w:cs="Tahoma"/>
        </w:rPr>
        <w:t>Galphay Village Institiute</w:t>
      </w:r>
      <w:r>
        <w:rPr>
          <w:rFonts w:ascii="Verdana" w:hAnsi="Verdana" w:cs="Tahoma"/>
        </w:rPr>
        <w:t>.</w:t>
      </w:r>
    </w:p>
    <w:p w14:paraId="3F4C10D1" w14:textId="77777777" w:rsidR="00BB6809" w:rsidRPr="00C31844" w:rsidRDefault="00BB6809" w:rsidP="00BB6809">
      <w:pPr>
        <w:pBdr>
          <w:top w:val="single" w:sz="4" w:space="0" w:color="auto"/>
          <w:left w:val="single" w:sz="4" w:space="0" w:color="auto"/>
          <w:bottom w:val="single" w:sz="4" w:space="1" w:color="auto"/>
          <w:right w:val="single" w:sz="4" w:space="4" w:color="auto"/>
        </w:pBdr>
        <w:ind w:left="567" w:right="708"/>
        <w:rPr>
          <w:rFonts w:ascii="Verdana" w:hAnsi="Verdana"/>
          <w:b/>
          <w:noProof/>
        </w:rPr>
      </w:pPr>
      <w:r w:rsidRPr="00C31844">
        <w:rPr>
          <w:rFonts w:ascii="Verdana" w:hAnsi="Verdana"/>
          <w:b/>
          <w:noProof/>
        </w:rPr>
        <w:t xml:space="preserve">  </w:t>
      </w:r>
    </w:p>
    <w:p w14:paraId="642DF2C6" w14:textId="77777777" w:rsidR="00BB6809" w:rsidRPr="00C31844" w:rsidRDefault="00BB6809" w:rsidP="00BB6809">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noProof/>
        </w:rPr>
        <w:drawing>
          <wp:inline distT="0" distB="0" distL="0" distR="0" wp14:anchorId="541A9CAF" wp14:editId="1BF9CBDB">
            <wp:extent cx="1242060" cy="312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2060" cy="312420"/>
                    </a:xfrm>
                    <a:prstGeom prst="rect">
                      <a:avLst/>
                    </a:prstGeom>
                    <a:noFill/>
                    <a:ln>
                      <a:noFill/>
                    </a:ln>
                  </pic:spPr>
                </pic:pic>
              </a:graphicData>
            </a:graphic>
          </wp:inline>
        </w:drawing>
      </w:r>
    </w:p>
    <w:p w14:paraId="51C76F65" w14:textId="77777777" w:rsidR="00BB6809" w:rsidRPr="00C31844" w:rsidRDefault="00BB6809" w:rsidP="00BB6809">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Signed: </w:t>
      </w:r>
      <w:r w:rsidRPr="00C31844">
        <w:rPr>
          <w:rFonts w:ascii="Verdana" w:hAnsi="Verdana"/>
          <w:bCs/>
        </w:rPr>
        <w:t>Martyn Miller, Clerk to the Council</w:t>
      </w:r>
      <w:r w:rsidRPr="00C31844">
        <w:rPr>
          <w:rFonts w:ascii="Verdana" w:hAnsi="Verdana"/>
          <w:b/>
        </w:rPr>
        <w:tab/>
      </w:r>
      <w:r w:rsidRPr="00C31844">
        <w:rPr>
          <w:rFonts w:ascii="Verdana" w:hAnsi="Verdana"/>
          <w:b/>
        </w:rPr>
        <w:tab/>
      </w:r>
      <w:r w:rsidRPr="00C31844">
        <w:rPr>
          <w:rFonts w:ascii="Verdana" w:hAnsi="Verdana"/>
          <w:b/>
        </w:rPr>
        <w:tab/>
      </w:r>
    </w:p>
    <w:p w14:paraId="6B094AE2" w14:textId="0ADCEEC0" w:rsidR="00BB6809" w:rsidRPr="006A3B1E" w:rsidRDefault="00BB6809" w:rsidP="00BB6809">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
        </w:rPr>
        <w:t>Date:</w:t>
      </w:r>
      <w:r>
        <w:rPr>
          <w:rFonts w:ascii="Verdana" w:hAnsi="Verdana"/>
          <w:b/>
        </w:rPr>
        <w:t xml:space="preserve"> </w:t>
      </w:r>
      <w:r w:rsidR="00FF2E58">
        <w:rPr>
          <w:rFonts w:ascii="Verdana" w:hAnsi="Verdana"/>
          <w:bCs/>
        </w:rPr>
        <w:t>17</w:t>
      </w:r>
      <w:r w:rsidR="00FF2E58" w:rsidRPr="00FF2E58">
        <w:rPr>
          <w:rFonts w:ascii="Verdana" w:hAnsi="Verdana"/>
          <w:bCs/>
          <w:vertAlign w:val="superscript"/>
        </w:rPr>
        <w:t>th</w:t>
      </w:r>
      <w:r w:rsidR="00FF2E58">
        <w:rPr>
          <w:rFonts w:ascii="Verdana" w:hAnsi="Verdana"/>
          <w:bCs/>
        </w:rPr>
        <w:t xml:space="preserve"> September</w:t>
      </w:r>
      <w:r w:rsidRPr="00C31844">
        <w:rPr>
          <w:rFonts w:ascii="Verdana" w:hAnsi="Verdana"/>
          <w:bCs/>
        </w:rPr>
        <w:t xml:space="preserve"> 202</w:t>
      </w:r>
      <w:bookmarkEnd w:id="0"/>
      <w:bookmarkEnd w:id="1"/>
      <w:r>
        <w:rPr>
          <w:rFonts w:ascii="Verdana" w:hAnsi="Verdana"/>
          <w:bCs/>
        </w:rPr>
        <w:t>6</w:t>
      </w:r>
    </w:p>
    <w:p w14:paraId="5E8AAE18" w14:textId="251657D1" w:rsidR="00BB6809" w:rsidRDefault="00BB6809" w:rsidP="00BB6809">
      <w:pPr>
        <w:pBdr>
          <w:top w:val="single" w:sz="4" w:space="1" w:color="auto"/>
          <w:left w:val="single" w:sz="4" w:space="0" w:color="auto"/>
          <w:bottom w:val="single" w:sz="4" w:space="1" w:color="auto"/>
          <w:right w:val="single" w:sz="4" w:space="9" w:color="auto"/>
        </w:pBdr>
        <w:overflowPunct w:val="0"/>
        <w:autoSpaceDE w:val="0"/>
        <w:autoSpaceDN w:val="0"/>
        <w:adjustRightInd w:val="0"/>
        <w:spacing w:after="240"/>
        <w:ind w:left="567" w:right="828"/>
        <w:jc w:val="center"/>
        <w:textAlignment w:val="baseline"/>
        <w:rPr>
          <w:rFonts w:ascii="Verdana" w:hAnsi="Verdana" w:cs="Tahoma"/>
          <w:b/>
          <w:u w:val="single"/>
        </w:rPr>
      </w:pPr>
      <w:r w:rsidRPr="00C31844">
        <w:rPr>
          <w:rFonts w:ascii="Verdana" w:hAnsi="Verdana" w:cs="Tahoma"/>
          <w:b/>
          <w:u w:val="single"/>
        </w:rPr>
        <w:t>There will be a Public Participation Session starting at 7.</w:t>
      </w:r>
      <w:r w:rsidR="004F63C6">
        <w:rPr>
          <w:rFonts w:ascii="Verdana" w:hAnsi="Verdana" w:cs="Tahoma"/>
          <w:b/>
          <w:u w:val="single"/>
        </w:rPr>
        <w:t>15</w:t>
      </w:r>
      <w:r>
        <w:rPr>
          <w:rFonts w:ascii="Verdana" w:hAnsi="Verdana" w:cs="Tahoma"/>
          <w:b/>
          <w:u w:val="single"/>
        </w:rPr>
        <w:t xml:space="preserve"> </w:t>
      </w:r>
      <w:r w:rsidRPr="00C31844">
        <w:rPr>
          <w:rFonts w:ascii="Verdana" w:hAnsi="Verdana" w:cs="Tahoma"/>
          <w:b/>
          <w:u w:val="single"/>
        </w:rPr>
        <w:t>pm.</w:t>
      </w:r>
    </w:p>
    <w:p w14:paraId="0945C170" w14:textId="77777777" w:rsidR="00BB6809" w:rsidRPr="00AD23EF" w:rsidRDefault="00BB6809" w:rsidP="00BB6809">
      <w:pPr>
        <w:pBdr>
          <w:top w:val="single" w:sz="4" w:space="1" w:color="auto"/>
          <w:left w:val="single" w:sz="4" w:space="0" w:color="auto"/>
          <w:bottom w:val="single" w:sz="4" w:space="1" w:color="auto"/>
          <w:right w:val="single" w:sz="4" w:space="9" w:color="auto"/>
        </w:pBdr>
        <w:spacing w:after="240"/>
        <w:ind w:left="567" w:right="828"/>
        <w:rPr>
          <w:rFonts w:ascii="Verdana" w:hAnsi="Verdana" w:cs="Tahoma"/>
          <w:i/>
        </w:rPr>
      </w:pPr>
      <w:r w:rsidRPr="00C31844">
        <w:rPr>
          <w:rFonts w:ascii="Verdana" w:hAnsi="Verdana" w:cs="Tahoma"/>
          <w:i/>
        </w:rPr>
        <w:t xml:space="preserve">This provides an opportunity for members of the public to raise questions about and comment on items on the agenda for the forthcoming meeting.  Time for this session is limited to 15 minutes (3 minutes per person). All comments are to be directed to the </w:t>
      </w:r>
      <w:r>
        <w:rPr>
          <w:rFonts w:ascii="Verdana" w:hAnsi="Verdana" w:cs="Tahoma"/>
          <w:i/>
        </w:rPr>
        <w:t>Chair</w:t>
      </w:r>
      <w:r w:rsidRPr="00C31844">
        <w:rPr>
          <w:rFonts w:ascii="Verdana" w:hAnsi="Verdana" w:cs="Tahoma"/>
          <w:i/>
        </w:rPr>
        <w:t>.</w:t>
      </w:r>
    </w:p>
    <w:p w14:paraId="5107E04A" w14:textId="38D752A6" w:rsidR="00BB6809" w:rsidRPr="00C31844" w:rsidRDefault="00BB6809" w:rsidP="00BB6809">
      <w:pPr>
        <w:pStyle w:val="ListParagraph"/>
        <w:overflowPunct w:val="0"/>
        <w:autoSpaceDE w:val="0"/>
        <w:autoSpaceDN w:val="0"/>
        <w:adjustRightInd w:val="0"/>
        <w:spacing w:after="120"/>
        <w:jc w:val="both"/>
        <w:textAlignment w:val="baseline"/>
        <w:rPr>
          <w:rFonts w:ascii="Verdana" w:hAnsi="Verdana" w:cs="Tahoma"/>
          <w:b/>
          <w:u w:val="single"/>
        </w:rPr>
      </w:pPr>
      <w:r w:rsidRPr="00BB6809">
        <w:rPr>
          <w:rFonts w:ascii="Verdana" w:hAnsi="Verdana" w:cs="Tahoma"/>
          <w:b/>
        </w:rPr>
        <w:t xml:space="preserve">  </w:t>
      </w:r>
      <w:r>
        <w:rPr>
          <w:rFonts w:ascii="Verdana" w:hAnsi="Verdana" w:cs="Tahoma"/>
          <w:b/>
        </w:rPr>
        <w:t xml:space="preserve">    </w:t>
      </w:r>
      <w:r w:rsidRPr="00C31844">
        <w:rPr>
          <w:rFonts w:ascii="Verdana" w:hAnsi="Verdana" w:cs="Tahoma"/>
          <w:b/>
          <w:u w:val="single"/>
        </w:rPr>
        <w:t>Ordinary Meeting of the Azerley Parish Council</w:t>
      </w:r>
    </w:p>
    <w:p w14:paraId="3634590A" w14:textId="77777777" w:rsidR="00BB6809" w:rsidRDefault="00BB6809" w:rsidP="00BB6809">
      <w:pPr>
        <w:spacing w:after="120"/>
        <w:rPr>
          <w:rFonts w:ascii="Verdana" w:hAnsi="Verdana" w:cs="Tahoma"/>
          <w:b/>
          <w:u w:val="single"/>
        </w:rPr>
      </w:pPr>
      <w:r w:rsidRPr="003239F1">
        <w:rPr>
          <w:rFonts w:ascii="Verdana" w:hAnsi="Verdana" w:cs="Tahoma"/>
          <w:b/>
        </w:rPr>
        <w:t xml:space="preserve">                                                </w:t>
      </w:r>
      <w:r w:rsidRPr="00842609">
        <w:rPr>
          <w:rFonts w:ascii="Verdana" w:hAnsi="Verdana" w:cs="Tahoma"/>
          <w:b/>
          <w:u w:val="single"/>
        </w:rPr>
        <w:t xml:space="preserve">Agenda </w:t>
      </w:r>
    </w:p>
    <w:p w14:paraId="281697D5" w14:textId="77777777" w:rsidR="004D0999" w:rsidRDefault="004D0999"/>
    <w:p w14:paraId="5EA091D7" w14:textId="77777777" w:rsidR="00BB6809" w:rsidRDefault="00BB6809"/>
    <w:p w14:paraId="1F3A5856" w14:textId="77777777" w:rsidR="00BB6809" w:rsidRPr="00F35C45" w:rsidRDefault="00BB6809" w:rsidP="00BB6809">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apologies and approve reasons for absence.</w:t>
      </w:r>
    </w:p>
    <w:p w14:paraId="1C5B96F6" w14:textId="77777777" w:rsidR="00BB6809" w:rsidRPr="00794596" w:rsidRDefault="00BB6809" w:rsidP="00BB6809">
      <w:pPr>
        <w:pStyle w:val="ListParagraph"/>
        <w:numPr>
          <w:ilvl w:val="0"/>
          <w:numId w:val="1"/>
        </w:numPr>
        <w:spacing w:after="120"/>
        <w:rPr>
          <w:rFonts w:ascii="Verdana" w:hAnsi="Verdana" w:cs="Tahoma"/>
          <w:b/>
          <w:bCs/>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any declarations of interest not already declared under the </w:t>
      </w:r>
      <w:r>
        <w:rPr>
          <w:rFonts w:ascii="Verdana" w:hAnsi="Verdana" w:cs="Tahoma"/>
        </w:rPr>
        <w:t>C</w:t>
      </w:r>
      <w:r w:rsidRPr="00F35C45">
        <w:rPr>
          <w:rFonts w:ascii="Verdana" w:hAnsi="Verdana" w:cs="Tahoma"/>
        </w:rPr>
        <w:t xml:space="preserve">ouncil's </w:t>
      </w:r>
      <w:r>
        <w:rPr>
          <w:rFonts w:ascii="Verdana" w:hAnsi="Verdana" w:cs="Tahoma"/>
        </w:rPr>
        <w:t>C</w:t>
      </w:r>
      <w:r w:rsidRPr="00F35C45">
        <w:rPr>
          <w:rFonts w:ascii="Verdana" w:hAnsi="Verdana" w:cs="Tahoma"/>
        </w:rPr>
        <w:t xml:space="preserve">ode of </w:t>
      </w:r>
      <w:r>
        <w:rPr>
          <w:rFonts w:ascii="Verdana" w:hAnsi="Verdana" w:cs="Tahoma"/>
        </w:rPr>
        <w:t>C</w:t>
      </w:r>
      <w:r w:rsidRPr="00F35C45">
        <w:rPr>
          <w:rFonts w:ascii="Verdana" w:hAnsi="Verdana" w:cs="Tahoma"/>
        </w:rPr>
        <w:t>onduct or members Register of Disclosable Pecuniary Interests</w:t>
      </w:r>
      <w:r w:rsidRPr="00794596">
        <w:rPr>
          <w:rFonts w:ascii="Verdana" w:hAnsi="Verdana" w:cs="Tahoma"/>
          <w:b/>
          <w:bCs/>
        </w:rPr>
        <w:t xml:space="preserve">. </w:t>
      </w:r>
    </w:p>
    <w:p w14:paraId="00BB2C4B" w14:textId="77777777" w:rsidR="00BB6809" w:rsidRPr="00CA4D56" w:rsidRDefault="00BB6809" w:rsidP="00BB6809">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 consider and decide</w:t>
      </w:r>
      <w:r w:rsidRPr="00F35C45">
        <w:rPr>
          <w:rFonts w:ascii="Verdana" w:hAnsi="Verdana" w:cs="Tahoma"/>
        </w:rPr>
        <w:t xml:space="preserve"> upon any applications for dispensation.</w:t>
      </w:r>
    </w:p>
    <w:p w14:paraId="279EF351" w14:textId="3E623414" w:rsidR="00BB6809" w:rsidRDefault="00BB6809" w:rsidP="00BB6809">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confirm</w:t>
      </w:r>
      <w:r w:rsidRPr="00F35C45">
        <w:rPr>
          <w:rFonts w:ascii="Verdana" w:hAnsi="Verdana" w:cs="Tahoma"/>
        </w:rPr>
        <w:t xml:space="preserve"> the minutes of the </w:t>
      </w:r>
      <w:r w:rsidR="00D85AA8">
        <w:rPr>
          <w:rFonts w:ascii="Verdana" w:hAnsi="Verdana" w:cs="Tahoma"/>
        </w:rPr>
        <w:t xml:space="preserve">Parish Council AGM, </w:t>
      </w:r>
      <w:r w:rsidR="00A6753C">
        <w:rPr>
          <w:rFonts w:ascii="Verdana" w:hAnsi="Verdana" w:cs="Tahoma"/>
        </w:rPr>
        <w:t>O</w:t>
      </w:r>
      <w:r w:rsidRPr="00F35C45">
        <w:rPr>
          <w:rFonts w:ascii="Verdana" w:hAnsi="Verdana" w:cs="Tahoma"/>
        </w:rPr>
        <w:t>rdinary meeting</w:t>
      </w:r>
      <w:r w:rsidR="00D85AA8">
        <w:rPr>
          <w:rFonts w:ascii="Verdana" w:hAnsi="Verdana" w:cs="Tahoma"/>
        </w:rPr>
        <w:t xml:space="preserve"> and </w:t>
      </w:r>
      <w:r w:rsidR="00A31BC6">
        <w:rPr>
          <w:rFonts w:ascii="Verdana" w:hAnsi="Verdana" w:cs="Tahoma"/>
        </w:rPr>
        <w:t>Annual Village meetings</w:t>
      </w:r>
      <w:r w:rsidRPr="00F35C45">
        <w:rPr>
          <w:rFonts w:ascii="Verdana" w:hAnsi="Verdana" w:cs="Tahoma"/>
        </w:rPr>
        <w:t xml:space="preserve"> held on</w:t>
      </w:r>
      <w:r>
        <w:rPr>
          <w:rFonts w:ascii="Verdana" w:hAnsi="Verdana" w:cs="Tahoma"/>
        </w:rPr>
        <w:t xml:space="preserve"> </w:t>
      </w:r>
      <w:r w:rsidR="00FF2E58">
        <w:rPr>
          <w:rFonts w:ascii="Verdana" w:hAnsi="Verdana" w:cs="Tahoma"/>
        </w:rPr>
        <w:t>30</w:t>
      </w:r>
      <w:r w:rsidR="00A6753C" w:rsidRPr="00A6753C">
        <w:rPr>
          <w:rFonts w:ascii="Verdana" w:hAnsi="Verdana" w:cs="Tahoma"/>
          <w:vertAlign w:val="superscript"/>
        </w:rPr>
        <w:t>th</w:t>
      </w:r>
      <w:r w:rsidR="00A6753C">
        <w:rPr>
          <w:rFonts w:ascii="Verdana" w:hAnsi="Verdana" w:cs="Tahoma"/>
        </w:rPr>
        <w:t xml:space="preserve"> </w:t>
      </w:r>
      <w:r w:rsidR="00FF2E58">
        <w:rPr>
          <w:rFonts w:ascii="Verdana" w:hAnsi="Verdana" w:cs="Tahoma"/>
        </w:rPr>
        <w:t>July</w:t>
      </w:r>
      <w:r w:rsidR="00A6753C">
        <w:rPr>
          <w:rFonts w:ascii="Verdana" w:hAnsi="Verdana" w:cs="Tahoma"/>
        </w:rPr>
        <w:t xml:space="preserve"> </w:t>
      </w:r>
      <w:r w:rsidRPr="00F35C45">
        <w:rPr>
          <w:rFonts w:ascii="Verdana" w:hAnsi="Verdana" w:cs="Tahoma"/>
        </w:rPr>
        <w:t>2</w:t>
      </w:r>
      <w:r>
        <w:rPr>
          <w:rFonts w:ascii="Verdana" w:hAnsi="Verdana" w:cs="Tahoma"/>
        </w:rPr>
        <w:t>6</w:t>
      </w:r>
      <w:r w:rsidRPr="00F35C45">
        <w:rPr>
          <w:rFonts w:ascii="Verdana" w:hAnsi="Verdana" w:cs="Tahoma"/>
        </w:rPr>
        <w:t xml:space="preserve"> as true and correct record</w:t>
      </w:r>
      <w:r w:rsidR="00A6753C">
        <w:rPr>
          <w:rFonts w:ascii="Verdana" w:hAnsi="Verdana" w:cs="Tahoma"/>
        </w:rPr>
        <w:t>s</w:t>
      </w:r>
      <w:r w:rsidRPr="00F35C45">
        <w:rPr>
          <w:rFonts w:ascii="Verdana" w:hAnsi="Verdana" w:cs="Tahoma"/>
        </w:rPr>
        <w:t>.</w:t>
      </w:r>
    </w:p>
    <w:p w14:paraId="17E93B81" w14:textId="77777777" w:rsidR="00BB6809" w:rsidRDefault="00BB6809" w:rsidP="00BB6809">
      <w:pPr>
        <w:pStyle w:val="ListParagraph"/>
        <w:spacing w:after="120"/>
        <w:ind w:left="502"/>
        <w:rPr>
          <w:rFonts w:ascii="Verdana" w:hAnsi="Verdana" w:cs="Tahoma"/>
        </w:rPr>
      </w:pPr>
    </w:p>
    <w:p w14:paraId="699C7101" w14:textId="77777777" w:rsidR="00BB6809" w:rsidRPr="00C96E32" w:rsidRDefault="00BB6809" w:rsidP="00BB6809">
      <w:pPr>
        <w:pStyle w:val="ListParagraph"/>
        <w:numPr>
          <w:ilvl w:val="0"/>
          <w:numId w:val="1"/>
        </w:numPr>
        <w:spacing w:after="120"/>
        <w:rPr>
          <w:rFonts w:ascii="Verdana" w:hAnsi="Verdana" w:cs="Tahoma"/>
        </w:rPr>
      </w:pPr>
      <w:r w:rsidRPr="00C96E32">
        <w:rPr>
          <w:rFonts w:ascii="Verdana" w:hAnsi="Verdana" w:cs="Tahoma"/>
          <w:b/>
          <w:bCs/>
        </w:rPr>
        <w:t>To receive the following reports:</w:t>
      </w:r>
    </w:p>
    <w:p w14:paraId="31A83135" w14:textId="77777777" w:rsidR="00BB6809" w:rsidRPr="009F7ADC" w:rsidRDefault="00BB6809" w:rsidP="00BB6809">
      <w:pPr>
        <w:pStyle w:val="ListParagraph"/>
        <w:numPr>
          <w:ilvl w:val="0"/>
          <w:numId w:val="2"/>
        </w:numPr>
        <w:tabs>
          <w:tab w:val="left" w:pos="897"/>
          <w:tab w:val="center" w:pos="4412"/>
        </w:tabs>
        <w:spacing w:after="120"/>
        <w:rPr>
          <w:rFonts w:ascii="Verdana" w:hAnsi="Verdana" w:cs="Tahoma"/>
          <w:b/>
          <w:bCs/>
        </w:rPr>
      </w:pPr>
      <w:r>
        <w:rPr>
          <w:rFonts w:ascii="Verdana" w:hAnsi="Verdana" w:cs="Tahoma"/>
        </w:rPr>
        <w:t>Report from NYC Councillor Felicity Cunliffe-Lister.</w:t>
      </w:r>
    </w:p>
    <w:p w14:paraId="1C748763" w14:textId="77777777" w:rsidR="00BB6809" w:rsidRPr="00845580" w:rsidRDefault="00BB6809" w:rsidP="00BB6809">
      <w:pPr>
        <w:pStyle w:val="ListParagraph"/>
        <w:tabs>
          <w:tab w:val="left" w:pos="897"/>
          <w:tab w:val="center" w:pos="4412"/>
        </w:tabs>
        <w:spacing w:after="120"/>
        <w:ind w:left="1812"/>
        <w:rPr>
          <w:rFonts w:ascii="Verdana" w:hAnsi="Verdana" w:cs="Tahoma"/>
          <w:b/>
          <w:bCs/>
        </w:rPr>
      </w:pPr>
      <w:r w:rsidRPr="00587954">
        <w:rPr>
          <w:rFonts w:ascii="Verdana" w:hAnsi="Verdana" w:cs="Tahoma"/>
        </w:rPr>
        <w:t xml:space="preserve">  </w:t>
      </w:r>
    </w:p>
    <w:p w14:paraId="3D7A9F3B" w14:textId="77777777" w:rsidR="00BB6809" w:rsidRDefault="00BB6809" w:rsidP="00BB6809">
      <w:pPr>
        <w:pStyle w:val="ListParagraph"/>
        <w:numPr>
          <w:ilvl w:val="0"/>
          <w:numId w:val="1"/>
        </w:numPr>
        <w:spacing w:after="120"/>
        <w:ind w:left="142" w:right="57" w:firstLine="0"/>
        <w:rPr>
          <w:rFonts w:ascii="Verdana" w:hAnsi="Verdana" w:cs="Tahoma"/>
          <w:b/>
          <w:bCs/>
        </w:rPr>
      </w:pPr>
      <w:r>
        <w:rPr>
          <w:rFonts w:ascii="Verdana" w:hAnsi="Verdana" w:cs="Tahoma"/>
          <w:b/>
          <w:bCs/>
        </w:rPr>
        <w:t>To consider the following correspondence received and decide further action where necessary:</w:t>
      </w:r>
    </w:p>
    <w:p w14:paraId="49E9EC0E" w14:textId="196B4C72" w:rsidR="00532627" w:rsidRDefault="00BB6809" w:rsidP="00FF2E58">
      <w:pPr>
        <w:spacing w:after="120"/>
        <w:ind w:left="142" w:right="57"/>
        <w:rPr>
          <w:rFonts w:ascii="Verdana" w:hAnsi="Verdana" w:cs="Tahoma"/>
        </w:rPr>
      </w:pPr>
      <w:r>
        <w:rPr>
          <w:rFonts w:ascii="Verdana" w:hAnsi="Verdana" w:cs="Tahoma"/>
        </w:rPr>
        <w:t>6.1</w:t>
      </w:r>
      <w:r w:rsidR="0084038D">
        <w:rPr>
          <w:rFonts w:ascii="Verdana" w:hAnsi="Verdana" w:cs="Tahoma"/>
        </w:rPr>
        <w:t xml:space="preserve"> </w:t>
      </w:r>
      <w:r w:rsidR="00FF2E58">
        <w:rPr>
          <w:rFonts w:ascii="Verdana" w:hAnsi="Verdana" w:cs="Tahoma"/>
        </w:rPr>
        <w:t>Email from Winksley resident re speed restrictions requested for the village.</w:t>
      </w:r>
    </w:p>
    <w:p w14:paraId="456F3DEF" w14:textId="2F694E14" w:rsidR="00FF2E58" w:rsidRDefault="00FF2E58" w:rsidP="00FF2E58">
      <w:pPr>
        <w:spacing w:after="120"/>
        <w:ind w:left="142" w:right="57"/>
        <w:rPr>
          <w:rFonts w:ascii="Verdana" w:hAnsi="Verdana" w:cs="Tahoma"/>
        </w:rPr>
      </w:pPr>
      <w:r>
        <w:rPr>
          <w:rFonts w:ascii="Verdana" w:hAnsi="Verdana" w:cs="Tahoma"/>
        </w:rPr>
        <w:t>6.2 Tree survey quotation from Arborlutions - £175</w:t>
      </w:r>
    </w:p>
    <w:p w14:paraId="19F739DC" w14:textId="77777777" w:rsidR="0084038D" w:rsidRDefault="0084038D" w:rsidP="00BB6809">
      <w:pPr>
        <w:spacing w:after="120"/>
        <w:ind w:left="142" w:right="57"/>
        <w:rPr>
          <w:rFonts w:ascii="Verdana" w:hAnsi="Verdana" w:cs="Tahoma"/>
        </w:rPr>
      </w:pPr>
    </w:p>
    <w:p w14:paraId="35C3C6FF" w14:textId="6F8E38D4" w:rsidR="0084038D" w:rsidRPr="0084038D" w:rsidRDefault="0084038D" w:rsidP="0084038D">
      <w:pPr>
        <w:pStyle w:val="ListParagraph"/>
        <w:numPr>
          <w:ilvl w:val="0"/>
          <w:numId w:val="1"/>
        </w:numPr>
        <w:spacing w:after="120"/>
        <w:ind w:right="57"/>
        <w:rPr>
          <w:rFonts w:ascii="Verdana" w:hAnsi="Verdana" w:cs="Tahoma"/>
        </w:rPr>
      </w:pPr>
      <w:r w:rsidRPr="0084038D">
        <w:rPr>
          <w:rFonts w:ascii="Verdana" w:hAnsi="Verdana" w:cs="Tahoma"/>
          <w:b/>
          <w:bCs/>
        </w:rPr>
        <w:t>Matters requested by Councillors:</w:t>
      </w:r>
    </w:p>
    <w:p w14:paraId="0B94646C" w14:textId="28C8AFD2" w:rsidR="0084038D" w:rsidRDefault="0084038D" w:rsidP="0084038D">
      <w:pPr>
        <w:spacing w:after="120"/>
        <w:ind w:left="142" w:right="57"/>
        <w:rPr>
          <w:rFonts w:ascii="Verdana" w:hAnsi="Verdana" w:cs="Tahoma"/>
        </w:rPr>
      </w:pPr>
      <w:r>
        <w:rPr>
          <w:rFonts w:ascii="Verdana" w:hAnsi="Verdana" w:cs="Tahoma"/>
        </w:rPr>
        <w:t xml:space="preserve">7.1 </w:t>
      </w:r>
      <w:r w:rsidR="00B4113A">
        <w:rPr>
          <w:rFonts w:ascii="Verdana" w:hAnsi="Verdana" w:cs="Tahoma"/>
        </w:rPr>
        <w:t>No confidence in NYC – Clerk to report on process</w:t>
      </w:r>
    </w:p>
    <w:p w14:paraId="7F636933" w14:textId="4B5FD5FE" w:rsidR="0084038D" w:rsidRDefault="0084038D" w:rsidP="0084038D">
      <w:pPr>
        <w:spacing w:after="120"/>
        <w:ind w:left="142" w:right="57"/>
        <w:rPr>
          <w:rFonts w:ascii="Verdana" w:hAnsi="Verdana" w:cs="Tahoma"/>
        </w:rPr>
      </w:pPr>
    </w:p>
    <w:p w14:paraId="06C0A185" w14:textId="77777777" w:rsidR="0084038D" w:rsidRPr="009070D1" w:rsidRDefault="0084038D" w:rsidP="0084038D">
      <w:pPr>
        <w:rPr>
          <w:rFonts w:ascii="Verdana" w:hAnsi="Verdana"/>
          <w:b/>
          <w:bCs/>
        </w:rPr>
      </w:pPr>
      <w:r>
        <w:rPr>
          <w:rFonts w:ascii="Verdana" w:hAnsi="Verdana" w:cs="Tahoma"/>
          <w:b/>
          <w:bCs/>
        </w:rPr>
        <w:t xml:space="preserve">  8.</w:t>
      </w:r>
      <w:r w:rsidRPr="009070D1">
        <w:rPr>
          <w:rFonts w:ascii="Verdana" w:hAnsi="Verdana" w:cs="Tahoma"/>
        </w:rPr>
        <w:t xml:space="preserve">  </w:t>
      </w:r>
      <w:r w:rsidRPr="009070D1">
        <w:rPr>
          <w:rFonts w:ascii="Verdana" w:hAnsi="Verdana" w:cs="Tahoma"/>
          <w:b/>
          <w:bCs/>
        </w:rPr>
        <w:t>Ongoing issues:</w:t>
      </w:r>
    </w:p>
    <w:p w14:paraId="27012C48" w14:textId="77777777" w:rsidR="0084038D" w:rsidRPr="00777BC3" w:rsidRDefault="0084038D" w:rsidP="0084038D">
      <w:pPr>
        <w:pStyle w:val="ListParagraph"/>
        <w:ind w:left="502"/>
        <w:rPr>
          <w:rFonts w:ascii="Verdana" w:hAnsi="Verdana"/>
          <w:b/>
          <w:bCs/>
        </w:rPr>
      </w:pPr>
    </w:p>
    <w:p w14:paraId="730C8C23" w14:textId="15495C30" w:rsidR="0084038D" w:rsidRDefault="0084038D" w:rsidP="00C221E2">
      <w:pPr>
        <w:ind w:left="567" w:right="57" w:hanging="567"/>
        <w:rPr>
          <w:rFonts w:ascii="Verdana" w:hAnsi="Verdana"/>
        </w:rPr>
      </w:pPr>
      <w:r>
        <w:rPr>
          <w:rFonts w:ascii="Verdana" w:hAnsi="Verdana" w:cs="Tahoma"/>
        </w:rPr>
        <w:t xml:space="preserve"> 8</w:t>
      </w:r>
      <w:r w:rsidRPr="00C94D02">
        <w:rPr>
          <w:rFonts w:ascii="Verdana" w:hAnsi="Verdana" w:cs="Tahoma"/>
        </w:rPr>
        <w:t xml:space="preserve">.1 </w:t>
      </w:r>
      <w:r w:rsidR="00B4113A" w:rsidRPr="00C94D02">
        <w:rPr>
          <w:rFonts w:ascii="Verdana" w:hAnsi="Verdana"/>
        </w:rPr>
        <w:t xml:space="preserve">Mickley drainage works </w:t>
      </w:r>
      <w:r w:rsidR="00B4113A">
        <w:rPr>
          <w:rFonts w:ascii="Verdana" w:hAnsi="Verdana"/>
        </w:rPr>
        <w:t>–</w:t>
      </w:r>
      <w:r w:rsidR="00B4113A" w:rsidRPr="00C94D02">
        <w:rPr>
          <w:rFonts w:ascii="Verdana" w:hAnsi="Verdana"/>
        </w:rPr>
        <w:t xml:space="preserve"> </w:t>
      </w:r>
      <w:r w:rsidR="00B4113A">
        <w:rPr>
          <w:rFonts w:ascii="Verdana" w:hAnsi="Verdana"/>
        </w:rPr>
        <w:t>on Highways schedule awaiting allocation   timescale.</w:t>
      </w:r>
    </w:p>
    <w:p w14:paraId="43690D94" w14:textId="77777777" w:rsidR="0084038D" w:rsidRPr="00C94D02" w:rsidRDefault="0084038D" w:rsidP="0084038D">
      <w:pPr>
        <w:ind w:left="567" w:right="57" w:hanging="567"/>
        <w:rPr>
          <w:rFonts w:ascii="Verdana" w:hAnsi="Verdana"/>
        </w:rPr>
      </w:pPr>
    </w:p>
    <w:p w14:paraId="303AD224" w14:textId="5A895344" w:rsidR="0084038D" w:rsidRDefault="0084038D" w:rsidP="0084038D">
      <w:pPr>
        <w:spacing w:after="120"/>
        <w:ind w:left="567" w:right="57" w:hanging="567"/>
        <w:rPr>
          <w:rFonts w:ascii="Verdana" w:hAnsi="Verdana"/>
        </w:rPr>
      </w:pPr>
      <w:r>
        <w:rPr>
          <w:rFonts w:ascii="Verdana" w:hAnsi="Verdana"/>
        </w:rPr>
        <w:t xml:space="preserve"> 8.2</w:t>
      </w:r>
      <w:r w:rsidRPr="00C94D02">
        <w:rPr>
          <w:rFonts w:ascii="Verdana" w:hAnsi="Verdana"/>
        </w:rPr>
        <w:t xml:space="preserve"> </w:t>
      </w:r>
      <w:r w:rsidR="00B4113A">
        <w:rPr>
          <w:rFonts w:ascii="Verdana" w:hAnsi="Verdana"/>
        </w:rPr>
        <w:t>Galphay flagpole – suitable contractor being sourced.</w:t>
      </w:r>
    </w:p>
    <w:p w14:paraId="1B29FFFE" w14:textId="7F5A4792" w:rsidR="0084038D" w:rsidRDefault="0084038D" w:rsidP="0084038D">
      <w:pPr>
        <w:ind w:right="57"/>
        <w:rPr>
          <w:rFonts w:ascii="Verdana" w:hAnsi="Verdana"/>
        </w:rPr>
      </w:pPr>
      <w:r>
        <w:rPr>
          <w:rFonts w:ascii="Verdana" w:hAnsi="Verdana"/>
        </w:rPr>
        <w:t xml:space="preserve"> 8.3 </w:t>
      </w:r>
      <w:r w:rsidR="00251A09">
        <w:rPr>
          <w:rFonts w:ascii="Verdana" w:hAnsi="Verdana"/>
        </w:rPr>
        <w:t>Verge Tree Pruning Mickley – Cherry tree and tree stump still an     issue - Cllr. Cunliffe-Lister to take up.</w:t>
      </w:r>
    </w:p>
    <w:p w14:paraId="354E6613" w14:textId="77777777" w:rsidR="0084038D" w:rsidRDefault="0084038D" w:rsidP="0084038D">
      <w:pPr>
        <w:ind w:right="57"/>
        <w:rPr>
          <w:rFonts w:ascii="Verdana" w:hAnsi="Verdana"/>
        </w:rPr>
      </w:pPr>
    </w:p>
    <w:p w14:paraId="1BAEC697" w14:textId="1D1B64D9" w:rsidR="0084038D" w:rsidRDefault="0084038D" w:rsidP="00817722">
      <w:pPr>
        <w:ind w:left="567" w:right="57" w:hanging="709"/>
        <w:rPr>
          <w:rFonts w:ascii="Verdana" w:hAnsi="Verdana"/>
        </w:rPr>
      </w:pPr>
      <w:r>
        <w:rPr>
          <w:rFonts w:ascii="Verdana" w:hAnsi="Verdana"/>
        </w:rPr>
        <w:t xml:space="preserve">  </w:t>
      </w:r>
      <w:r w:rsidR="008C7ED7">
        <w:rPr>
          <w:rFonts w:ascii="Verdana" w:hAnsi="Verdana"/>
        </w:rPr>
        <w:t xml:space="preserve"> </w:t>
      </w:r>
      <w:r>
        <w:rPr>
          <w:rFonts w:ascii="Verdana" w:hAnsi="Verdana"/>
        </w:rPr>
        <w:t xml:space="preserve">8.4 </w:t>
      </w:r>
      <w:r w:rsidR="008C7ED7">
        <w:rPr>
          <w:rFonts w:ascii="Verdana" w:hAnsi="Verdana"/>
        </w:rPr>
        <w:t>Planning Notifications for conditions – update from the Clerk</w:t>
      </w:r>
    </w:p>
    <w:p w14:paraId="1B05409C" w14:textId="77777777" w:rsidR="0084038D" w:rsidRDefault="0084038D" w:rsidP="0084038D">
      <w:pPr>
        <w:ind w:left="-142" w:right="57"/>
        <w:rPr>
          <w:rFonts w:ascii="Verdana" w:hAnsi="Verdana"/>
        </w:rPr>
      </w:pPr>
      <w:r>
        <w:rPr>
          <w:rFonts w:ascii="Verdana" w:hAnsi="Verdana"/>
        </w:rPr>
        <w:t xml:space="preserve">     </w:t>
      </w:r>
    </w:p>
    <w:p w14:paraId="2D05DF21" w14:textId="5ACC6B89" w:rsidR="0084038D" w:rsidRDefault="0084038D" w:rsidP="00817722">
      <w:pPr>
        <w:ind w:left="567" w:hanging="567"/>
        <w:rPr>
          <w:rFonts w:ascii="Verdana" w:hAnsi="Verdana"/>
        </w:rPr>
      </w:pPr>
      <w:r>
        <w:rPr>
          <w:rFonts w:ascii="Verdana" w:hAnsi="Verdana"/>
        </w:rPr>
        <w:t xml:space="preserve"> 8.5 </w:t>
      </w:r>
      <w:r w:rsidR="00E31C66">
        <w:rPr>
          <w:rFonts w:ascii="Verdana" w:hAnsi="Verdana"/>
        </w:rPr>
        <w:t>Councillor vacancies (2) – A response was received, however when further information was provided no follow up has been received.</w:t>
      </w:r>
    </w:p>
    <w:p w14:paraId="554DBA98" w14:textId="77777777" w:rsidR="0084038D" w:rsidRDefault="0084038D" w:rsidP="0084038D">
      <w:pPr>
        <w:rPr>
          <w:rFonts w:ascii="Verdana" w:hAnsi="Verdana"/>
        </w:rPr>
      </w:pPr>
      <w:r>
        <w:rPr>
          <w:rFonts w:ascii="Verdana" w:hAnsi="Verdana"/>
        </w:rPr>
        <w:t xml:space="preserve"> </w:t>
      </w:r>
    </w:p>
    <w:p w14:paraId="21FC4F9C" w14:textId="04DBA35B" w:rsidR="0084038D" w:rsidRDefault="0084038D" w:rsidP="0084038D">
      <w:pPr>
        <w:rPr>
          <w:rFonts w:ascii="Verdana" w:hAnsi="Verdana"/>
        </w:rPr>
      </w:pPr>
      <w:r>
        <w:rPr>
          <w:rFonts w:ascii="Verdana" w:hAnsi="Verdana"/>
        </w:rPr>
        <w:t xml:space="preserve"> 8.6 </w:t>
      </w:r>
      <w:r w:rsidR="0000057B">
        <w:rPr>
          <w:rFonts w:ascii="Verdana" w:hAnsi="Verdana"/>
        </w:rPr>
        <w:t>Grit box location Mickley – awaiting relocation in autumn</w:t>
      </w:r>
    </w:p>
    <w:p w14:paraId="6786C6D9" w14:textId="77777777" w:rsidR="0084038D" w:rsidRDefault="0084038D" w:rsidP="0084038D">
      <w:pPr>
        <w:rPr>
          <w:rFonts w:ascii="Verdana" w:hAnsi="Verdana"/>
        </w:rPr>
      </w:pPr>
      <w:r>
        <w:rPr>
          <w:rFonts w:ascii="Verdana" w:hAnsi="Verdana"/>
        </w:rPr>
        <w:t xml:space="preserve">  </w:t>
      </w:r>
    </w:p>
    <w:p w14:paraId="38874EFF" w14:textId="7925344E" w:rsidR="0084038D" w:rsidRDefault="0084038D" w:rsidP="00A84B25">
      <w:pPr>
        <w:ind w:left="567" w:hanging="567"/>
        <w:rPr>
          <w:rFonts w:ascii="Verdana" w:hAnsi="Verdana"/>
        </w:rPr>
      </w:pPr>
      <w:r>
        <w:rPr>
          <w:rFonts w:ascii="Verdana" w:hAnsi="Verdana"/>
        </w:rPr>
        <w:t xml:space="preserve"> 8.7 </w:t>
      </w:r>
      <w:r w:rsidR="007F4E2B">
        <w:rPr>
          <w:rFonts w:ascii="Verdana" w:hAnsi="Verdana"/>
        </w:rPr>
        <w:t>Stile in Mickley too high for elderly residents – on list for Footpath   Officer to assess.</w:t>
      </w:r>
      <w:r w:rsidR="006B1A8B">
        <w:rPr>
          <w:rFonts w:ascii="Verdana" w:hAnsi="Verdana"/>
        </w:rPr>
        <w:t xml:space="preserve"> To monitor.</w:t>
      </w:r>
    </w:p>
    <w:p w14:paraId="39EE5026" w14:textId="77777777" w:rsidR="0084038D" w:rsidRDefault="0084038D" w:rsidP="0084038D">
      <w:pPr>
        <w:rPr>
          <w:rFonts w:ascii="Verdana" w:hAnsi="Verdana"/>
        </w:rPr>
      </w:pPr>
    </w:p>
    <w:p w14:paraId="06858E89" w14:textId="0240256E" w:rsidR="0084038D" w:rsidRDefault="0084038D" w:rsidP="00817722">
      <w:pPr>
        <w:ind w:left="567" w:hanging="567"/>
        <w:rPr>
          <w:rFonts w:ascii="Verdana" w:hAnsi="Verdana"/>
        </w:rPr>
      </w:pPr>
      <w:r>
        <w:rPr>
          <w:rFonts w:ascii="Verdana" w:hAnsi="Verdana"/>
        </w:rPr>
        <w:t xml:space="preserve"> 8.8 </w:t>
      </w:r>
      <w:r w:rsidR="006B1A8B">
        <w:rPr>
          <w:rFonts w:ascii="Verdana" w:hAnsi="Verdana"/>
        </w:rPr>
        <w:t xml:space="preserve">Yorkshire Water outstanding issues in Galphay </w:t>
      </w:r>
      <w:r w:rsidR="00B939D4">
        <w:rPr>
          <w:rFonts w:ascii="Verdana" w:hAnsi="Verdana"/>
        </w:rPr>
        <w:t>–</w:t>
      </w:r>
      <w:r w:rsidR="006B1A8B">
        <w:rPr>
          <w:rFonts w:ascii="Verdana" w:hAnsi="Verdana"/>
        </w:rPr>
        <w:t xml:space="preserve"> </w:t>
      </w:r>
      <w:r w:rsidR="00B939D4">
        <w:rPr>
          <w:rFonts w:ascii="Verdana" w:hAnsi="Verdana"/>
        </w:rPr>
        <w:t xml:space="preserve">Cllr. Cunliffe-Lister </w:t>
      </w:r>
      <w:r w:rsidR="00C01ACD">
        <w:rPr>
          <w:rFonts w:ascii="Verdana" w:hAnsi="Verdana"/>
        </w:rPr>
        <w:t>is taking this matter up with Highways.</w:t>
      </w:r>
    </w:p>
    <w:p w14:paraId="4CB9D13F" w14:textId="77777777" w:rsidR="0084038D" w:rsidRDefault="0084038D" w:rsidP="0084038D">
      <w:pPr>
        <w:rPr>
          <w:rFonts w:ascii="Verdana" w:hAnsi="Verdana"/>
        </w:rPr>
      </w:pPr>
    </w:p>
    <w:p w14:paraId="1814DF91" w14:textId="5801BFF4" w:rsidR="00F72DC7" w:rsidRDefault="0084038D" w:rsidP="0084038D">
      <w:pPr>
        <w:rPr>
          <w:rFonts w:ascii="Verdana" w:hAnsi="Verdana"/>
        </w:rPr>
      </w:pPr>
      <w:r>
        <w:rPr>
          <w:rFonts w:ascii="Verdana" w:hAnsi="Verdana"/>
        </w:rPr>
        <w:t xml:space="preserve"> 8.9 </w:t>
      </w:r>
      <w:r w:rsidR="00067337">
        <w:rPr>
          <w:rFonts w:ascii="Verdana" w:hAnsi="Verdana"/>
        </w:rPr>
        <w:t xml:space="preserve">Galphay Village Green </w:t>
      </w:r>
      <w:r w:rsidR="00F72DC7">
        <w:rPr>
          <w:rFonts w:ascii="Verdana" w:hAnsi="Verdana"/>
        </w:rPr>
        <w:t>benches – update from the Clerk</w:t>
      </w:r>
    </w:p>
    <w:p w14:paraId="1C365A57" w14:textId="77777777" w:rsidR="0084038D" w:rsidRDefault="0084038D" w:rsidP="0084038D">
      <w:pPr>
        <w:rPr>
          <w:rFonts w:ascii="Verdana" w:hAnsi="Verdana"/>
        </w:rPr>
      </w:pPr>
    </w:p>
    <w:p w14:paraId="36987C22" w14:textId="3CD77CDF" w:rsidR="0084038D" w:rsidRDefault="0084038D" w:rsidP="00817722">
      <w:pPr>
        <w:ind w:left="567" w:hanging="567"/>
        <w:rPr>
          <w:rFonts w:ascii="Verdana" w:hAnsi="Verdana"/>
        </w:rPr>
      </w:pPr>
      <w:r>
        <w:rPr>
          <w:rFonts w:ascii="Verdana" w:hAnsi="Verdana"/>
        </w:rPr>
        <w:t xml:space="preserve"> 8.10 </w:t>
      </w:r>
      <w:r w:rsidR="0051489F">
        <w:rPr>
          <w:rFonts w:ascii="Verdana" w:hAnsi="Verdana"/>
        </w:rPr>
        <w:t xml:space="preserve">Blind corner issues </w:t>
      </w:r>
      <w:r w:rsidR="00E15870">
        <w:rPr>
          <w:rFonts w:ascii="Verdana" w:hAnsi="Verdana"/>
        </w:rPr>
        <w:t>–</w:t>
      </w:r>
      <w:r w:rsidR="0051489F">
        <w:rPr>
          <w:rFonts w:ascii="Verdana" w:hAnsi="Verdana"/>
        </w:rPr>
        <w:t xml:space="preserve"> </w:t>
      </w:r>
      <w:r w:rsidR="00E15870">
        <w:rPr>
          <w:rFonts w:ascii="Verdana" w:hAnsi="Verdana"/>
        </w:rPr>
        <w:t xml:space="preserve">reported </w:t>
      </w:r>
      <w:r w:rsidR="008B1B3C">
        <w:rPr>
          <w:rFonts w:ascii="Verdana" w:hAnsi="Verdana"/>
        </w:rPr>
        <w:t>no response from Area 6 Highways</w:t>
      </w:r>
    </w:p>
    <w:p w14:paraId="5BB27712" w14:textId="77777777" w:rsidR="00403423" w:rsidRDefault="00403423" w:rsidP="00817722">
      <w:pPr>
        <w:ind w:left="567" w:hanging="567"/>
        <w:rPr>
          <w:rFonts w:ascii="Verdana" w:hAnsi="Verdana"/>
        </w:rPr>
      </w:pPr>
    </w:p>
    <w:p w14:paraId="60612185" w14:textId="0B2ED671" w:rsidR="00FA1AC9" w:rsidRDefault="00FA1AC9" w:rsidP="00817722">
      <w:pPr>
        <w:ind w:left="567" w:hanging="567"/>
        <w:rPr>
          <w:rFonts w:ascii="Verdana" w:hAnsi="Verdana"/>
        </w:rPr>
      </w:pPr>
      <w:r>
        <w:rPr>
          <w:rFonts w:ascii="Verdana" w:hAnsi="Verdana"/>
        </w:rPr>
        <w:t xml:space="preserve"> 8.11</w:t>
      </w:r>
      <w:r w:rsidR="00D812E3">
        <w:rPr>
          <w:rFonts w:ascii="Verdana" w:hAnsi="Verdana"/>
        </w:rPr>
        <w:t xml:space="preserve"> Update on Gate</w:t>
      </w:r>
      <w:r w:rsidR="00981C19">
        <w:rPr>
          <w:rFonts w:ascii="Verdana" w:hAnsi="Verdana"/>
        </w:rPr>
        <w:t xml:space="preserve"> Bridge repairs – works completed</w:t>
      </w:r>
    </w:p>
    <w:p w14:paraId="04293823" w14:textId="77777777" w:rsidR="00957B7C" w:rsidRDefault="00957B7C" w:rsidP="00817722">
      <w:pPr>
        <w:ind w:left="567" w:hanging="567"/>
        <w:rPr>
          <w:rFonts w:ascii="Verdana" w:hAnsi="Verdana"/>
        </w:rPr>
      </w:pPr>
    </w:p>
    <w:p w14:paraId="1B7BD878" w14:textId="3F72A158" w:rsidR="00074E7A" w:rsidRDefault="00074E7A" w:rsidP="00817722">
      <w:pPr>
        <w:ind w:left="567" w:hanging="567"/>
        <w:rPr>
          <w:rFonts w:ascii="Verdana" w:hAnsi="Verdana"/>
        </w:rPr>
      </w:pPr>
      <w:r>
        <w:rPr>
          <w:rFonts w:ascii="Verdana" w:hAnsi="Verdana"/>
        </w:rPr>
        <w:t xml:space="preserve"> 8.12 </w:t>
      </w:r>
      <w:r w:rsidR="00A92309">
        <w:rPr>
          <w:rFonts w:ascii="Verdana" w:hAnsi="Verdana"/>
        </w:rPr>
        <w:t>W</w:t>
      </w:r>
      <w:r>
        <w:rPr>
          <w:rFonts w:ascii="Verdana" w:hAnsi="Verdana"/>
        </w:rPr>
        <w:t>ild</w:t>
      </w:r>
      <w:r w:rsidR="00906DD2">
        <w:rPr>
          <w:rFonts w:ascii="Verdana" w:hAnsi="Verdana"/>
        </w:rPr>
        <w:t xml:space="preserve">flower seed sowing on Winksley Village Green </w:t>
      </w:r>
      <w:r w:rsidR="00A92309">
        <w:rPr>
          <w:rFonts w:ascii="Verdana" w:hAnsi="Verdana"/>
        </w:rPr>
        <w:t>–</w:t>
      </w:r>
      <w:r w:rsidR="00906DD2">
        <w:rPr>
          <w:rFonts w:ascii="Verdana" w:hAnsi="Verdana"/>
        </w:rPr>
        <w:t xml:space="preserve"> </w:t>
      </w:r>
      <w:r w:rsidR="00A92309">
        <w:rPr>
          <w:rFonts w:ascii="Verdana" w:hAnsi="Verdana"/>
        </w:rPr>
        <w:t>update from Cllr.Miller</w:t>
      </w:r>
    </w:p>
    <w:p w14:paraId="31F6FAF2" w14:textId="77777777" w:rsidR="009D68F2" w:rsidRDefault="009D68F2" w:rsidP="00C073F3">
      <w:pPr>
        <w:spacing w:after="120"/>
        <w:ind w:right="57"/>
        <w:rPr>
          <w:rFonts w:ascii="Verdana" w:hAnsi="Verdana" w:cs="Tahoma"/>
        </w:rPr>
      </w:pPr>
    </w:p>
    <w:p w14:paraId="10F22643" w14:textId="71D5ECC0" w:rsidR="00FA1AC9" w:rsidRPr="00FA1AC9" w:rsidRDefault="00FA1AC9" w:rsidP="00FA1AC9">
      <w:pPr>
        <w:spacing w:before="240"/>
        <w:ind w:left="-142"/>
        <w:jc w:val="both"/>
        <w:rPr>
          <w:rFonts w:ascii="Verdana" w:hAnsi="Verdana" w:cs="Tahoma"/>
          <w:b/>
          <w:bCs/>
        </w:rPr>
      </w:pPr>
      <w:r>
        <w:rPr>
          <w:rFonts w:ascii="Verdana" w:hAnsi="Verdana"/>
        </w:rPr>
        <w:t xml:space="preserve"> </w:t>
      </w:r>
      <w:r>
        <w:rPr>
          <w:rFonts w:ascii="Verdana" w:hAnsi="Verdana" w:cs="Tahoma"/>
          <w:b/>
          <w:bCs/>
        </w:rPr>
        <w:t xml:space="preserve"> 9. Financial matters:</w:t>
      </w:r>
    </w:p>
    <w:p w14:paraId="3442D01B" w14:textId="77777777" w:rsidR="00817722" w:rsidRPr="00F4700D" w:rsidRDefault="00817722" w:rsidP="00817722">
      <w:pPr>
        <w:pStyle w:val="ListParagraph"/>
        <w:numPr>
          <w:ilvl w:val="1"/>
          <w:numId w:val="3"/>
        </w:numPr>
        <w:spacing w:before="240"/>
        <w:jc w:val="both"/>
        <w:rPr>
          <w:rFonts w:ascii="Verdana" w:hAnsi="Verdana" w:cs="Tahoma"/>
          <w:b/>
          <w:bCs/>
        </w:rPr>
      </w:pPr>
      <w:r w:rsidRPr="00F21F8E">
        <w:rPr>
          <w:rFonts w:ascii="Verdana" w:hAnsi="Verdana" w:cs="Tahoma"/>
        </w:rPr>
        <w:t>To approve the following accounts for payment:</w:t>
      </w:r>
    </w:p>
    <w:p w14:paraId="2E5793F4" w14:textId="77777777" w:rsidR="00F4700D" w:rsidRPr="007B485C" w:rsidRDefault="00F4700D" w:rsidP="00F4700D">
      <w:pPr>
        <w:pStyle w:val="ListParagraph"/>
        <w:spacing w:before="240"/>
        <w:ind w:left="746"/>
        <w:jc w:val="both"/>
        <w:rPr>
          <w:rFonts w:ascii="Verdana" w:hAnsi="Verdana" w:cs="Tahoma"/>
          <w:b/>
          <w:bCs/>
        </w:rPr>
      </w:pPr>
    </w:p>
    <w:tbl>
      <w:tblPr>
        <w:tblW w:w="8832" w:type="dxa"/>
        <w:tblLook w:val="04A0" w:firstRow="1" w:lastRow="0" w:firstColumn="1" w:lastColumn="0" w:noHBand="0" w:noVBand="1"/>
      </w:tblPr>
      <w:tblGrid>
        <w:gridCol w:w="2600"/>
        <w:gridCol w:w="960"/>
        <w:gridCol w:w="960"/>
        <w:gridCol w:w="1612"/>
        <w:gridCol w:w="980"/>
        <w:gridCol w:w="740"/>
        <w:gridCol w:w="980"/>
      </w:tblGrid>
      <w:tr w:rsidR="007B485C" w:rsidRPr="002442A3" w14:paraId="4E80CEE1" w14:textId="77777777" w:rsidTr="00310F02">
        <w:trPr>
          <w:gridAfter w:val="1"/>
          <w:wAfter w:w="980" w:type="dxa"/>
          <w:trHeight w:val="288"/>
        </w:trPr>
        <w:tc>
          <w:tcPr>
            <w:tcW w:w="2600" w:type="dxa"/>
            <w:tcBorders>
              <w:top w:val="nil"/>
              <w:left w:val="nil"/>
              <w:bottom w:val="nil"/>
              <w:right w:val="nil"/>
            </w:tcBorders>
            <w:noWrap/>
            <w:vAlign w:val="bottom"/>
          </w:tcPr>
          <w:p w14:paraId="23D9863F" w14:textId="77777777" w:rsidR="007B485C" w:rsidRPr="007B485C" w:rsidRDefault="007B485C" w:rsidP="00AA27B2">
            <w:pPr>
              <w:rPr>
                <w:rFonts w:ascii="Verdana" w:hAnsi="Verdana"/>
                <w:color w:val="000000"/>
                <w:lang w:eastAsia="en-GB"/>
              </w:rPr>
            </w:pPr>
            <w:r w:rsidRPr="007B485C">
              <w:rPr>
                <w:rFonts w:ascii="Verdana" w:hAnsi="Verdana"/>
                <w:color w:val="000000"/>
                <w:lang w:eastAsia="en-GB"/>
              </w:rPr>
              <w:t>HMRC</w:t>
            </w:r>
          </w:p>
        </w:tc>
        <w:tc>
          <w:tcPr>
            <w:tcW w:w="960" w:type="dxa"/>
            <w:tcBorders>
              <w:top w:val="nil"/>
              <w:left w:val="nil"/>
              <w:bottom w:val="nil"/>
              <w:right w:val="nil"/>
            </w:tcBorders>
            <w:noWrap/>
            <w:vAlign w:val="bottom"/>
          </w:tcPr>
          <w:p w14:paraId="6AFFEFE2" w14:textId="77777777" w:rsidR="007B485C" w:rsidRPr="007B485C" w:rsidRDefault="007B485C" w:rsidP="00AA27B2">
            <w:pPr>
              <w:rPr>
                <w:rFonts w:ascii="Verdana" w:hAnsi="Verdana"/>
                <w:color w:val="000000"/>
                <w:lang w:eastAsia="en-GB"/>
              </w:rPr>
            </w:pPr>
          </w:p>
        </w:tc>
        <w:tc>
          <w:tcPr>
            <w:tcW w:w="960" w:type="dxa"/>
            <w:tcBorders>
              <w:top w:val="nil"/>
              <w:left w:val="nil"/>
              <w:bottom w:val="nil"/>
              <w:right w:val="nil"/>
            </w:tcBorders>
            <w:noWrap/>
            <w:vAlign w:val="bottom"/>
          </w:tcPr>
          <w:p w14:paraId="77A29880" w14:textId="77777777" w:rsidR="007B485C" w:rsidRPr="007B485C" w:rsidRDefault="007B485C" w:rsidP="00AA27B2">
            <w:pPr>
              <w:rPr>
                <w:rFonts w:ascii="Verdana" w:hAnsi="Verdana"/>
                <w:sz w:val="20"/>
                <w:szCs w:val="20"/>
                <w:lang w:eastAsia="en-GB"/>
              </w:rPr>
            </w:pPr>
          </w:p>
        </w:tc>
        <w:tc>
          <w:tcPr>
            <w:tcW w:w="1612" w:type="dxa"/>
            <w:tcBorders>
              <w:top w:val="nil"/>
              <w:left w:val="nil"/>
              <w:bottom w:val="nil"/>
              <w:right w:val="nil"/>
            </w:tcBorders>
            <w:noWrap/>
            <w:vAlign w:val="bottom"/>
          </w:tcPr>
          <w:p w14:paraId="33C159D1" w14:textId="77777777" w:rsidR="007B485C" w:rsidRPr="007B485C" w:rsidRDefault="007B485C" w:rsidP="00AA27B2">
            <w:pPr>
              <w:rPr>
                <w:rFonts w:ascii="Verdana" w:hAnsi="Verdana"/>
                <w:color w:val="000000"/>
                <w:lang w:eastAsia="en-GB"/>
              </w:rPr>
            </w:pPr>
            <w:r w:rsidRPr="007B485C">
              <w:rPr>
                <w:rFonts w:ascii="Verdana" w:hAnsi="Verdana"/>
                <w:color w:val="000000"/>
                <w:lang w:eastAsia="en-GB"/>
              </w:rPr>
              <w:t>31.07.2026</w:t>
            </w:r>
          </w:p>
        </w:tc>
        <w:tc>
          <w:tcPr>
            <w:tcW w:w="1720" w:type="dxa"/>
            <w:gridSpan w:val="2"/>
            <w:tcBorders>
              <w:top w:val="nil"/>
              <w:left w:val="nil"/>
              <w:bottom w:val="nil"/>
              <w:right w:val="nil"/>
            </w:tcBorders>
            <w:noWrap/>
            <w:vAlign w:val="bottom"/>
          </w:tcPr>
          <w:p w14:paraId="1B9F6F62" w14:textId="77777777" w:rsidR="007B485C" w:rsidRPr="007B485C" w:rsidRDefault="007B485C" w:rsidP="00AA27B2">
            <w:pPr>
              <w:jc w:val="right"/>
              <w:rPr>
                <w:rFonts w:ascii="Verdana" w:hAnsi="Verdana"/>
                <w:color w:val="000000"/>
                <w:lang w:eastAsia="en-GB"/>
              </w:rPr>
            </w:pPr>
            <w:r w:rsidRPr="007B485C">
              <w:rPr>
                <w:rFonts w:ascii="Verdana" w:hAnsi="Verdana"/>
                <w:color w:val="000000"/>
                <w:lang w:eastAsia="en-GB"/>
              </w:rPr>
              <w:t>£169.01</w:t>
            </w:r>
          </w:p>
        </w:tc>
      </w:tr>
      <w:tr w:rsidR="007B485C" w:rsidRPr="002442A3" w14:paraId="168D8354" w14:textId="77777777" w:rsidTr="00310F02">
        <w:trPr>
          <w:gridAfter w:val="1"/>
          <w:wAfter w:w="980" w:type="dxa"/>
          <w:trHeight w:val="288"/>
        </w:trPr>
        <w:tc>
          <w:tcPr>
            <w:tcW w:w="2600" w:type="dxa"/>
            <w:tcBorders>
              <w:top w:val="nil"/>
              <w:left w:val="nil"/>
              <w:bottom w:val="nil"/>
              <w:right w:val="nil"/>
            </w:tcBorders>
            <w:noWrap/>
            <w:vAlign w:val="bottom"/>
          </w:tcPr>
          <w:p w14:paraId="3E8D6422" w14:textId="77777777" w:rsidR="007B485C" w:rsidRPr="007B485C" w:rsidRDefault="007B485C" w:rsidP="00AA27B2">
            <w:pPr>
              <w:rPr>
                <w:rFonts w:ascii="Verdana" w:hAnsi="Verdana"/>
                <w:color w:val="000000"/>
                <w:lang w:eastAsia="en-GB"/>
              </w:rPr>
            </w:pPr>
            <w:r w:rsidRPr="007B485C">
              <w:rPr>
                <w:rFonts w:ascii="Verdana" w:hAnsi="Verdana"/>
                <w:color w:val="000000"/>
                <w:lang w:eastAsia="en-GB"/>
              </w:rPr>
              <w:t>Clerks salary (July)</w:t>
            </w:r>
          </w:p>
        </w:tc>
        <w:tc>
          <w:tcPr>
            <w:tcW w:w="960" w:type="dxa"/>
            <w:tcBorders>
              <w:top w:val="nil"/>
              <w:left w:val="nil"/>
              <w:bottom w:val="nil"/>
              <w:right w:val="nil"/>
            </w:tcBorders>
            <w:noWrap/>
            <w:vAlign w:val="bottom"/>
          </w:tcPr>
          <w:p w14:paraId="51473063" w14:textId="77777777" w:rsidR="007B485C" w:rsidRPr="007B485C" w:rsidRDefault="007B485C" w:rsidP="00AA27B2">
            <w:pPr>
              <w:rPr>
                <w:rFonts w:ascii="Verdana" w:hAnsi="Verdana"/>
                <w:color w:val="000000"/>
                <w:lang w:eastAsia="en-GB"/>
              </w:rPr>
            </w:pPr>
          </w:p>
        </w:tc>
        <w:tc>
          <w:tcPr>
            <w:tcW w:w="960" w:type="dxa"/>
            <w:tcBorders>
              <w:top w:val="nil"/>
              <w:left w:val="nil"/>
              <w:bottom w:val="nil"/>
              <w:right w:val="nil"/>
            </w:tcBorders>
            <w:noWrap/>
            <w:vAlign w:val="bottom"/>
          </w:tcPr>
          <w:p w14:paraId="33181D1C" w14:textId="77777777" w:rsidR="007B485C" w:rsidRPr="007B485C" w:rsidRDefault="007B485C" w:rsidP="00AA27B2">
            <w:pPr>
              <w:rPr>
                <w:rFonts w:ascii="Verdana" w:hAnsi="Verdana"/>
                <w:sz w:val="20"/>
                <w:szCs w:val="20"/>
                <w:lang w:eastAsia="en-GB"/>
              </w:rPr>
            </w:pPr>
          </w:p>
        </w:tc>
        <w:tc>
          <w:tcPr>
            <w:tcW w:w="1612" w:type="dxa"/>
            <w:tcBorders>
              <w:top w:val="nil"/>
              <w:left w:val="nil"/>
              <w:bottom w:val="nil"/>
              <w:right w:val="nil"/>
            </w:tcBorders>
            <w:noWrap/>
            <w:vAlign w:val="bottom"/>
          </w:tcPr>
          <w:p w14:paraId="3F21782A" w14:textId="77777777" w:rsidR="007B485C" w:rsidRPr="007B485C" w:rsidRDefault="007B485C" w:rsidP="00AA27B2">
            <w:pPr>
              <w:rPr>
                <w:rFonts w:ascii="Verdana" w:hAnsi="Verdana"/>
                <w:color w:val="000000"/>
                <w:lang w:eastAsia="en-GB"/>
              </w:rPr>
            </w:pPr>
            <w:r w:rsidRPr="007B485C">
              <w:rPr>
                <w:rFonts w:ascii="Verdana" w:hAnsi="Verdana"/>
                <w:color w:val="000000"/>
                <w:lang w:eastAsia="en-GB"/>
              </w:rPr>
              <w:t>31.07.2026</w:t>
            </w:r>
          </w:p>
        </w:tc>
        <w:tc>
          <w:tcPr>
            <w:tcW w:w="1720" w:type="dxa"/>
            <w:gridSpan w:val="2"/>
            <w:tcBorders>
              <w:top w:val="nil"/>
              <w:left w:val="nil"/>
              <w:bottom w:val="nil"/>
              <w:right w:val="nil"/>
            </w:tcBorders>
            <w:noWrap/>
            <w:vAlign w:val="bottom"/>
          </w:tcPr>
          <w:p w14:paraId="020BB78E" w14:textId="77777777" w:rsidR="007B485C" w:rsidRPr="007B485C" w:rsidRDefault="007B485C" w:rsidP="00AA27B2">
            <w:pPr>
              <w:jc w:val="right"/>
              <w:rPr>
                <w:rFonts w:ascii="Verdana" w:hAnsi="Verdana"/>
                <w:color w:val="000000"/>
                <w:lang w:eastAsia="en-GB"/>
              </w:rPr>
            </w:pPr>
            <w:r w:rsidRPr="007B485C">
              <w:rPr>
                <w:rFonts w:ascii="Verdana" w:hAnsi="Verdana"/>
                <w:color w:val="000000"/>
                <w:lang w:eastAsia="en-GB"/>
              </w:rPr>
              <w:t>£272.68</w:t>
            </w:r>
          </w:p>
        </w:tc>
      </w:tr>
      <w:tr w:rsidR="007B485C" w:rsidRPr="002442A3" w14:paraId="721BB16D" w14:textId="77777777" w:rsidTr="00310F02">
        <w:trPr>
          <w:gridAfter w:val="1"/>
          <w:wAfter w:w="980" w:type="dxa"/>
          <w:trHeight w:val="288"/>
        </w:trPr>
        <w:tc>
          <w:tcPr>
            <w:tcW w:w="2600" w:type="dxa"/>
            <w:tcBorders>
              <w:top w:val="nil"/>
              <w:left w:val="nil"/>
              <w:bottom w:val="nil"/>
              <w:right w:val="nil"/>
            </w:tcBorders>
            <w:noWrap/>
            <w:vAlign w:val="bottom"/>
          </w:tcPr>
          <w:p w14:paraId="4DF3DE98" w14:textId="0F8ADC16" w:rsidR="007B485C" w:rsidRPr="007B485C" w:rsidRDefault="007B485C" w:rsidP="00AA27B2">
            <w:pPr>
              <w:rPr>
                <w:rFonts w:ascii="Verdana" w:hAnsi="Verdana"/>
                <w:color w:val="000000"/>
                <w:lang w:eastAsia="en-GB"/>
              </w:rPr>
            </w:pPr>
            <w:r w:rsidRPr="007B485C">
              <w:rPr>
                <w:rFonts w:ascii="Verdana" w:hAnsi="Verdana"/>
                <w:color w:val="000000"/>
                <w:lang w:eastAsia="en-GB"/>
              </w:rPr>
              <w:t>Yorkshire Account</w:t>
            </w:r>
            <w:r w:rsidR="00F4700D">
              <w:rPr>
                <w:rFonts w:ascii="Verdana" w:hAnsi="Verdana"/>
                <w:color w:val="000000"/>
                <w:lang w:eastAsia="en-GB"/>
              </w:rPr>
              <w:t>s</w:t>
            </w:r>
          </w:p>
        </w:tc>
        <w:tc>
          <w:tcPr>
            <w:tcW w:w="960" w:type="dxa"/>
            <w:tcBorders>
              <w:top w:val="nil"/>
              <w:left w:val="nil"/>
              <w:bottom w:val="nil"/>
              <w:right w:val="nil"/>
            </w:tcBorders>
            <w:noWrap/>
            <w:vAlign w:val="bottom"/>
          </w:tcPr>
          <w:p w14:paraId="1FAF5D17" w14:textId="77777777" w:rsidR="007B485C" w:rsidRPr="007B485C" w:rsidRDefault="007B485C" w:rsidP="00AA27B2">
            <w:pPr>
              <w:rPr>
                <w:rFonts w:ascii="Verdana" w:hAnsi="Verdana"/>
                <w:color w:val="000000"/>
                <w:lang w:eastAsia="en-GB"/>
              </w:rPr>
            </w:pPr>
          </w:p>
        </w:tc>
        <w:tc>
          <w:tcPr>
            <w:tcW w:w="960" w:type="dxa"/>
            <w:tcBorders>
              <w:top w:val="nil"/>
              <w:left w:val="nil"/>
              <w:bottom w:val="nil"/>
              <w:right w:val="nil"/>
            </w:tcBorders>
            <w:noWrap/>
            <w:vAlign w:val="bottom"/>
          </w:tcPr>
          <w:p w14:paraId="2592F61A" w14:textId="77777777" w:rsidR="007B485C" w:rsidRPr="007B485C" w:rsidRDefault="007B485C" w:rsidP="00AA27B2">
            <w:pPr>
              <w:rPr>
                <w:rFonts w:ascii="Verdana" w:hAnsi="Verdana"/>
                <w:sz w:val="20"/>
                <w:szCs w:val="20"/>
                <w:lang w:eastAsia="en-GB"/>
              </w:rPr>
            </w:pPr>
          </w:p>
        </w:tc>
        <w:tc>
          <w:tcPr>
            <w:tcW w:w="1612" w:type="dxa"/>
            <w:tcBorders>
              <w:top w:val="nil"/>
              <w:left w:val="nil"/>
              <w:bottom w:val="nil"/>
              <w:right w:val="nil"/>
            </w:tcBorders>
            <w:noWrap/>
            <w:vAlign w:val="bottom"/>
          </w:tcPr>
          <w:p w14:paraId="11F80682" w14:textId="77777777" w:rsidR="007B485C" w:rsidRPr="007B485C" w:rsidRDefault="007B485C" w:rsidP="00AA27B2">
            <w:pPr>
              <w:rPr>
                <w:rFonts w:ascii="Verdana" w:hAnsi="Verdana"/>
                <w:color w:val="000000"/>
                <w:lang w:eastAsia="en-GB"/>
              </w:rPr>
            </w:pPr>
            <w:r w:rsidRPr="007B485C">
              <w:rPr>
                <w:rFonts w:ascii="Verdana" w:hAnsi="Verdana"/>
                <w:color w:val="000000"/>
                <w:lang w:eastAsia="en-GB"/>
              </w:rPr>
              <w:t>31.07.2026</w:t>
            </w:r>
          </w:p>
        </w:tc>
        <w:tc>
          <w:tcPr>
            <w:tcW w:w="1720" w:type="dxa"/>
            <w:gridSpan w:val="2"/>
            <w:tcBorders>
              <w:top w:val="nil"/>
              <w:left w:val="nil"/>
              <w:bottom w:val="nil"/>
              <w:right w:val="nil"/>
            </w:tcBorders>
            <w:noWrap/>
            <w:vAlign w:val="bottom"/>
          </w:tcPr>
          <w:p w14:paraId="731E7281" w14:textId="77777777" w:rsidR="007B485C" w:rsidRPr="007B485C" w:rsidRDefault="007B485C" w:rsidP="00AA27B2">
            <w:pPr>
              <w:jc w:val="right"/>
              <w:rPr>
                <w:rFonts w:ascii="Verdana" w:hAnsi="Verdana"/>
                <w:color w:val="000000"/>
                <w:lang w:eastAsia="en-GB"/>
              </w:rPr>
            </w:pPr>
            <w:r w:rsidRPr="007B485C">
              <w:rPr>
                <w:rFonts w:ascii="Verdana" w:hAnsi="Verdana"/>
                <w:color w:val="000000"/>
                <w:lang w:eastAsia="en-GB"/>
              </w:rPr>
              <w:t>£43.20</w:t>
            </w:r>
          </w:p>
        </w:tc>
      </w:tr>
      <w:tr w:rsidR="007B485C" w:rsidRPr="002442A3" w14:paraId="79E1FF11" w14:textId="77777777" w:rsidTr="00310F02">
        <w:trPr>
          <w:gridAfter w:val="1"/>
          <w:wAfter w:w="980" w:type="dxa"/>
          <w:trHeight w:val="288"/>
        </w:trPr>
        <w:tc>
          <w:tcPr>
            <w:tcW w:w="2600" w:type="dxa"/>
            <w:tcBorders>
              <w:top w:val="nil"/>
              <w:left w:val="nil"/>
              <w:bottom w:val="nil"/>
              <w:right w:val="nil"/>
            </w:tcBorders>
            <w:noWrap/>
            <w:vAlign w:val="bottom"/>
          </w:tcPr>
          <w:p w14:paraId="2B729876" w14:textId="77777777" w:rsidR="007B485C" w:rsidRPr="007B485C" w:rsidRDefault="007B485C" w:rsidP="00AA27B2">
            <w:pPr>
              <w:rPr>
                <w:rFonts w:ascii="Verdana" w:hAnsi="Verdana"/>
                <w:color w:val="000000"/>
                <w:lang w:eastAsia="en-GB"/>
              </w:rPr>
            </w:pPr>
            <w:r w:rsidRPr="007B485C">
              <w:rPr>
                <w:rFonts w:ascii="Verdana" w:hAnsi="Verdana"/>
                <w:color w:val="000000"/>
                <w:lang w:eastAsia="en-GB"/>
              </w:rPr>
              <w:t>Santander charges</w:t>
            </w:r>
          </w:p>
        </w:tc>
        <w:tc>
          <w:tcPr>
            <w:tcW w:w="960" w:type="dxa"/>
            <w:tcBorders>
              <w:top w:val="nil"/>
              <w:left w:val="nil"/>
              <w:bottom w:val="nil"/>
              <w:right w:val="nil"/>
            </w:tcBorders>
            <w:noWrap/>
            <w:vAlign w:val="bottom"/>
          </w:tcPr>
          <w:p w14:paraId="664FB610" w14:textId="77777777" w:rsidR="007B485C" w:rsidRPr="007B485C" w:rsidRDefault="007B485C" w:rsidP="00AA27B2">
            <w:pPr>
              <w:rPr>
                <w:rFonts w:ascii="Verdana" w:hAnsi="Verdana"/>
                <w:color w:val="000000"/>
                <w:lang w:eastAsia="en-GB"/>
              </w:rPr>
            </w:pPr>
          </w:p>
        </w:tc>
        <w:tc>
          <w:tcPr>
            <w:tcW w:w="960" w:type="dxa"/>
            <w:tcBorders>
              <w:top w:val="nil"/>
              <w:left w:val="nil"/>
              <w:bottom w:val="nil"/>
              <w:right w:val="nil"/>
            </w:tcBorders>
            <w:noWrap/>
            <w:vAlign w:val="bottom"/>
          </w:tcPr>
          <w:p w14:paraId="1B0883CB" w14:textId="77777777" w:rsidR="007B485C" w:rsidRPr="007B485C" w:rsidRDefault="007B485C" w:rsidP="00AA27B2">
            <w:pPr>
              <w:rPr>
                <w:rFonts w:ascii="Verdana" w:hAnsi="Verdana"/>
                <w:sz w:val="20"/>
                <w:szCs w:val="20"/>
                <w:lang w:eastAsia="en-GB"/>
              </w:rPr>
            </w:pPr>
          </w:p>
        </w:tc>
        <w:tc>
          <w:tcPr>
            <w:tcW w:w="1612" w:type="dxa"/>
            <w:tcBorders>
              <w:top w:val="nil"/>
              <w:left w:val="nil"/>
              <w:bottom w:val="nil"/>
              <w:right w:val="nil"/>
            </w:tcBorders>
            <w:noWrap/>
            <w:vAlign w:val="bottom"/>
          </w:tcPr>
          <w:p w14:paraId="30B4BF84" w14:textId="77777777" w:rsidR="007B485C" w:rsidRPr="007B485C" w:rsidRDefault="007B485C" w:rsidP="00AA27B2">
            <w:pPr>
              <w:rPr>
                <w:rFonts w:ascii="Verdana" w:hAnsi="Verdana"/>
                <w:color w:val="000000"/>
                <w:lang w:eastAsia="en-GB"/>
              </w:rPr>
            </w:pPr>
            <w:r w:rsidRPr="007B485C">
              <w:rPr>
                <w:rFonts w:ascii="Verdana" w:hAnsi="Verdana"/>
                <w:color w:val="000000"/>
                <w:lang w:eastAsia="en-GB"/>
              </w:rPr>
              <w:t>09.08.2026</w:t>
            </w:r>
          </w:p>
        </w:tc>
        <w:tc>
          <w:tcPr>
            <w:tcW w:w="1720" w:type="dxa"/>
            <w:gridSpan w:val="2"/>
            <w:tcBorders>
              <w:top w:val="nil"/>
              <w:left w:val="nil"/>
              <w:bottom w:val="nil"/>
              <w:right w:val="nil"/>
            </w:tcBorders>
            <w:noWrap/>
            <w:vAlign w:val="bottom"/>
          </w:tcPr>
          <w:p w14:paraId="2123EA58" w14:textId="77777777" w:rsidR="007B485C" w:rsidRPr="007B485C" w:rsidRDefault="007B485C" w:rsidP="00AA27B2">
            <w:pPr>
              <w:jc w:val="right"/>
              <w:rPr>
                <w:rFonts w:ascii="Verdana" w:hAnsi="Verdana"/>
                <w:color w:val="000000"/>
                <w:lang w:eastAsia="en-GB"/>
              </w:rPr>
            </w:pPr>
            <w:r w:rsidRPr="007B485C">
              <w:rPr>
                <w:rFonts w:ascii="Verdana" w:hAnsi="Verdana"/>
                <w:color w:val="000000"/>
                <w:lang w:eastAsia="en-GB"/>
              </w:rPr>
              <w:t>£9.99</w:t>
            </w:r>
          </w:p>
        </w:tc>
      </w:tr>
      <w:tr w:rsidR="007B485C" w:rsidRPr="002442A3" w14:paraId="1A8E157C" w14:textId="77777777" w:rsidTr="00310F02">
        <w:trPr>
          <w:gridAfter w:val="1"/>
          <w:wAfter w:w="980" w:type="dxa"/>
          <w:trHeight w:val="288"/>
        </w:trPr>
        <w:tc>
          <w:tcPr>
            <w:tcW w:w="2600" w:type="dxa"/>
            <w:tcBorders>
              <w:top w:val="nil"/>
              <w:left w:val="nil"/>
              <w:bottom w:val="nil"/>
              <w:right w:val="nil"/>
            </w:tcBorders>
            <w:noWrap/>
            <w:vAlign w:val="bottom"/>
          </w:tcPr>
          <w:p w14:paraId="6E032BDB" w14:textId="77777777" w:rsidR="007B485C" w:rsidRPr="007B485C" w:rsidRDefault="007B485C" w:rsidP="00AA27B2">
            <w:pPr>
              <w:rPr>
                <w:rFonts w:ascii="Verdana" w:hAnsi="Verdana"/>
                <w:color w:val="000000"/>
                <w:lang w:eastAsia="en-GB"/>
              </w:rPr>
            </w:pPr>
            <w:r w:rsidRPr="007B485C">
              <w:rPr>
                <w:rFonts w:ascii="Verdana" w:hAnsi="Verdana"/>
                <w:color w:val="000000"/>
                <w:lang w:eastAsia="en-GB"/>
              </w:rPr>
              <w:t xml:space="preserve">HugoFox </w:t>
            </w:r>
          </w:p>
        </w:tc>
        <w:tc>
          <w:tcPr>
            <w:tcW w:w="960" w:type="dxa"/>
            <w:tcBorders>
              <w:top w:val="nil"/>
              <w:left w:val="nil"/>
              <w:bottom w:val="nil"/>
              <w:right w:val="nil"/>
            </w:tcBorders>
            <w:noWrap/>
            <w:vAlign w:val="bottom"/>
          </w:tcPr>
          <w:p w14:paraId="0AB653FE" w14:textId="77777777" w:rsidR="007B485C" w:rsidRPr="007B485C" w:rsidRDefault="007B485C" w:rsidP="00AA27B2">
            <w:pPr>
              <w:rPr>
                <w:rFonts w:ascii="Verdana" w:hAnsi="Verdana"/>
                <w:color w:val="000000"/>
                <w:lang w:eastAsia="en-GB"/>
              </w:rPr>
            </w:pPr>
          </w:p>
        </w:tc>
        <w:tc>
          <w:tcPr>
            <w:tcW w:w="960" w:type="dxa"/>
            <w:tcBorders>
              <w:top w:val="nil"/>
              <w:left w:val="nil"/>
              <w:bottom w:val="nil"/>
              <w:right w:val="nil"/>
            </w:tcBorders>
            <w:noWrap/>
            <w:vAlign w:val="bottom"/>
          </w:tcPr>
          <w:p w14:paraId="0FC0EC40" w14:textId="77777777" w:rsidR="007B485C" w:rsidRPr="007B485C" w:rsidRDefault="007B485C" w:rsidP="00AA27B2">
            <w:pPr>
              <w:rPr>
                <w:rFonts w:ascii="Verdana" w:hAnsi="Verdana"/>
                <w:sz w:val="20"/>
                <w:szCs w:val="20"/>
                <w:lang w:eastAsia="en-GB"/>
              </w:rPr>
            </w:pPr>
          </w:p>
        </w:tc>
        <w:tc>
          <w:tcPr>
            <w:tcW w:w="1612" w:type="dxa"/>
            <w:tcBorders>
              <w:top w:val="nil"/>
              <w:left w:val="nil"/>
              <w:bottom w:val="nil"/>
              <w:right w:val="nil"/>
            </w:tcBorders>
            <w:noWrap/>
            <w:vAlign w:val="bottom"/>
          </w:tcPr>
          <w:p w14:paraId="773416D5" w14:textId="77777777" w:rsidR="007B485C" w:rsidRPr="007B485C" w:rsidRDefault="007B485C" w:rsidP="00AA27B2">
            <w:pPr>
              <w:rPr>
                <w:rFonts w:ascii="Verdana" w:hAnsi="Verdana"/>
                <w:color w:val="000000"/>
                <w:lang w:eastAsia="en-GB"/>
              </w:rPr>
            </w:pPr>
            <w:r w:rsidRPr="007B485C">
              <w:rPr>
                <w:rFonts w:ascii="Verdana" w:hAnsi="Verdana"/>
                <w:color w:val="000000"/>
                <w:lang w:eastAsia="en-GB"/>
              </w:rPr>
              <w:t>10.08.2026</w:t>
            </w:r>
          </w:p>
        </w:tc>
        <w:tc>
          <w:tcPr>
            <w:tcW w:w="1720" w:type="dxa"/>
            <w:gridSpan w:val="2"/>
            <w:tcBorders>
              <w:top w:val="nil"/>
              <w:left w:val="nil"/>
              <w:bottom w:val="nil"/>
              <w:right w:val="nil"/>
            </w:tcBorders>
            <w:noWrap/>
            <w:vAlign w:val="bottom"/>
          </w:tcPr>
          <w:p w14:paraId="245CE370" w14:textId="77777777" w:rsidR="007B485C" w:rsidRPr="007B485C" w:rsidRDefault="007B485C" w:rsidP="00AA27B2">
            <w:pPr>
              <w:jc w:val="right"/>
              <w:rPr>
                <w:rFonts w:ascii="Verdana" w:hAnsi="Verdana"/>
                <w:color w:val="000000"/>
                <w:lang w:eastAsia="en-GB"/>
              </w:rPr>
            </w:pPr>
            <w:r w:rsidRPr="007B485C">
              <w:rPr>
                <w:rFonts w:ascii="Verdana" w:hAnsi="Verdana"/>
                <w:color w:val="000000"/>
                <w:lang w:eastAsia="en-GB"/>
              </w:rPr>
              <w:t>£2.99</w:t>
            </w:r>
          </w:p>
        </w:tc>
      </w:tr>
      <w:tr w:rsidR="007B485C" w:rsidRPr="002442A3" w14:paraId="1933AE17" w14:textId="77777777" w:rsidTr="00310F02">
        <w:trPr>
          <w:gridAfter w:val="1"/>
          <w:wAfter w:w="980" w:type="dxa"/>
          <w:trHeight w:val="288"/>
        </w:trPr>
        <w:tc>
          <w:tcPr>
            <w:tcW w:w="2600" w:type="dxa"/>
            <w:tcBorders>
              <w:top w:val="nil"/>
              <w:left w:val="nil"/>
              <w:bottom w:val="nil"/>
              <w:right w:val="nil"/>
            </w:tcBorders>
            <w:noWrap/>
            <w:vAlign w:val="bottom"/>
          </w:tcPr>
          <w:p w14:paraId="57DAE8B3" w14:textId="77777777" w:rsidR="007B485C" w:rsidRPr="007B485C" w:rsidRDefault="007B485C" w:rsidP="00AA27B2">
            <w:pPr>
              <w:rPr>
                <w:rFonts w:ascii="Verdana" w:hAnsi="Verdana"/>
                <w:color w:val="000000"/>
                <w:lang w:eastAsia="en-GB"/>
              </w:rPr>
            </w:pPr>
            <w:r w:rsidRPr="007B485C">
              <w:rPr>
                <w:rFonts w:ascii="Verdana" w:hAnsi="Verdana"/>
                <w:color w:val="000000"/>
                <w:lang w:eastAsia="en-GB"/>
              </w:rPr>
              <w:t>Stationary</w:t>
            </w:r>
          </w:p>
        </w:tc>
        <w:tc>
          <w:tcPr>
            <w:tcW w:w="960" w:type="dxa"/>
            <w:tcBorders>
              <w:top w:val="nil"/>
              <w:left w:val="nil"/>
              <w:bottom w:val="nil"/>
              <w:right w:val="nil"/>
            </w:tcBorders>
            <w:noWrap/>
            <w:vAlign w:val="bottom"/>
          </w:tcPr>
          <w:p w14:paraId="041DECC7" w14:textId="77777777" w:rsidR="007B485C" w:rsidRPr="007B485C" w:rsidRDefault="007B485C" w:rsidP="00AA27B2">
            <w:pPr>
              <w:rPr>
                <w:rFonts w:ascii="Verdana" w:hAnsi="Verdana"/>
                <w:color w:val="000000"/>
                <w:lang w:eastAsia="en-GB"/>
              </w:rPr>
            </w:pPr>
          </w:p>
        </w:tc>
        <w:tc>
          <w:tcPr>
            <w:tcW w:w="960" w:type="dxa"/>
            <w:tcBorders>
              <w:top w:val="nil"/>
              <w:left w:val="nil"/>
              <w:bottom w:val="nil"/>
              <w:right w:val="nil"/>
            </w:tcBorders>
            <w:noWrap/>
            <w:vAlign w:val="bottom"/>
          </w:tcPr>
          <w:p w14:paraId="0B11484B" w14:textId="77777777" w:rsidR="007B485C" w:rsidRPr="007B485C" w:rsidRDefault="007B485C" w:rsidP="00AA27B2">
            <w:pPr>
              <w:rPr>
                <w:rFonts w:ascii="Verdana" w:hAnsi="Verdana"/>
                <w:sz w:val="20"/>
                <w:szCs w:val="20"/>
                <w:lang w:eastAsia="en-GB"/>
              </w:rPr>
            </w:pPr>
          </w:p>
        </w:tc>
        <w:tc>
          <w:tcPr>
            <w:tcW w:w="1612" w:type="dxa"/>
            <w:tcBorders>
              <w:top w:val="nil"/>
              <w:left w:val="nil"/>
              <w:bottom w:val="nil"/>
              <w:right w:val="nil"/>
            </w:tcBorders>
            <w:noWrap/>
            <w:vAlign w:val="bottom"/>
          </w:tcPr>
          <w:p w14:paraId="310F08FD" w14:textId="77777777" w:rsidR="007B485C" w:rsidRPr="007B485C" w:rsidRDefault="007B485C" w:rsidP="00AA27B2">
            <w:pPr>
              <w:rPr>
                <w:rFonts w:ascii="Verdana" w:hAnsi="Verdana"/>
                <w:color w:val="000000"/>
                <w:lang w:eastAsia="en-GB"/>
              </w:rPr>
            </w:pPr>
            <w:r w:rsidRPr="007B485C">
              <w:rPr>
                <w:rFonts w:ascii="Verdana" w:hAnsi="Verdana"/>
                <w:color w:val="000000"/>
                <w:lang w:eastAsia="en-GB"/>
              </w:rPr>
              <w:t>28.08.2026</w:t>
            </w:r>
          </w:p>
        </w:tc>
        <w:tc>
          <w:tcPr>
            <w:tcW w:w="1720" w:type="dxa"/>
            <w:gridSpan w:val="2"/>
            <w:tcBorders>
              <w:top w:val="nil"/>
              <w:left w:val="nil"/>
              <w:bottom w:val="nil"/>
              <w:right w:val="nil"/>
            </w:tcBorders>
            <w:noWrap/>
            <w:vAlign w:val="bottom"/>
          </w:tcPr>
          <w:p w14:paraId="28D89E0A" w14:textId="77777777" w:rsidR="007B485C" w:rsidRPr="007B485C" w:rsidRDefault="007B485C" w:rsidP="00AA27B2">
            <w:pPr>
              <w:jc w:val="right"/>
              <w:rPr>
                <w:rFonts w:ascii="Verdana" w:hAnsi="Verdana"/>
                <w:color w:val="000000"/>
                <w:lang w:eastAsia="en-GB"/>
              </w:rPr>
            </w:pPr>
            <w:r w:rsidRPr="007B485C">
              <w:rPr>
                <w:rFonts w:ascii="Verdana" w:hAnsi="Verdana"/>
                <w:color w:val="000000"/>
                <w:lang w:eastAsia="en-GB"/>
              </w:rPr>
              <w:t>£14.98</w:t>
            </w:r>
          </w:p>
        </w:tc>
      </w:tr>
      <w:tr w:rsidR="007B485C" w:rsidRPr="002442A3" w14:paraId="0BCE376F" w14:textId="77777777" w:rsidTr="00310F02">
        <w:trPr>
          <w:gridAfter w:val="1"/>
          <w:wAfter w:w="980" w:type="dxa"/>
          <w:trHeight w:val="288"/>
        </w:trPr>
        <w:tc>
          <w:tcPr>
            <w:tcW w:w="2600" w:type="dxa"/>
            <w:tcBorders>
              <w:top w:val="nil"/>
              <w:left w:val="nil"/>
              <w:bottom w:val="nil"/>
              <w:right w:val="nil"/>
            </w:tcBorders>
            <w:noWrap/>
            <w:vAlign w:val="bottom"/>
          </w:tcPr>
          <w:p w14:paraId="6EAA74A1" w14:textId="77777777" w:rsidR="007B485C" w:rsidRPr="007B485C" w:rsidRDefault="007B485C" w:rsidP="00AA27B2">
            <w:pPr>
              <w:rPr>
                <w:rFonts w:ascii="Verdana" w:hAnsi="Verdana"/>
                <w:color w:val="000000"/>
                <w:lang w:eastAsia="en-GB"/>
              </w:rPr>
            </w:pPr>
            <w:r w:rsidRPr="007B485C">
              <w:rPr>
                <w:rFonts w:ascii="Verdana" w:hAnsi="Verdana"/>
                <w:color w:val="000000"/>
                <w:lang w:eastAsia="en-GB"/>
              </w:rPr>
              <w:lastRenderedPageBreak/>
              <w:t>HMRC</w:t>
            </w:r>
          </w:p>
        </w:tc>
        <w:tc>
          <w:tcPr>
            <w:tcW w:w="960" w:type="dxa"/>
            <w:tcBorders>
              <w:top w:val="nil"/>
              <w:left w:val="nil"/>
              <w:bottom w:val="nil"/>
              <w:right w:val="nil"/>
            </w:tcBorders>
            <w:noWrap/>
            <w:vAlign w:val="bottom"/>
          </w:tcPr>
          <w:p w14:paraId="1C49413F" w14:textId="77777777" w:rsidR="007B485C" w:rsidRPr="007B485C" w:rsidRDefault="007B485C" w:rsidP="00AA27B2">
            <w:pPr>
              <w:rPr>
                <w:rFonts w:ascii="Verdana" w:hAnsi="Verdana"/>
                <w:color w:val="000000"/>
                <w:lang w:eastAsia="en-GB"/>
              </w:rPr>
            </w:pPr>
          </w:p>
        </w:tc>
        <w:tc>
          <w:tcPr>
            <w:tcW w:w="960" w:type="dxa"/>
            <w:tcBorders>
              <w:top w:val="nil"/>
              <w:left w:val="nil"/>
              <w:bottom w:val="nil"/>
              <w:right w:val="nil"/>
            </w:tcBorders>
            <w:noWrap/>
            <w:vAlign w:val="bottom"/>
          </w:tcPr>
          <w:p w14:paraId="4158D1FF" w14:textId="77777777" w:rsidR="007B485C" w:rsidRPr="007B485C" w:rsidRDefault="007B485C" w:rsidP="00AA27B2">
            <w:pPr>
              <w:rPr>
                <w:rFonts w:ascii="Verdana" w:hAnsi="Verdana"/>
                <w:sz w:val="20"/>
                <w:szCs w:val="20"/>
                <w:lang w:eastAsia="en-GB"/>
              </w:rPr>
            </w:pPr>
          </w:p>
        </w:tc>
        <w:tc>
          <w:tcPr>
            <w:tcW w:w="1612" w:type="dxa"/>
            <w:tcBorders>
              <w:top w:val="nil"/>
              <w:left w:val="nil"/>
              <w:bottom w:val="nil"/>
              <w:right w:val="nil"/>
            </w:tcBorders>
            <w:noWrap/>
            <w:vAlign w:val="bottom"/>
          </w:tcPr>
          <w:p w14:paraId="077D01C0" w14:textId="77777777" w:rsidR="007B485C" w:rsidRPr="007B485C" w:rsidRDefault="007B485C" w:rsidP="00AA27B2">
            <w:pPr>
              <w:rPr>
                <w:rFonts w:ascii="Verdana" w:hAnsi="Verdana"/>
                <w:color w:val="000000"/>
                <w:lang w:eastAsia="en-GB"/>
              </w:rPr>
            </w:pPr>
            <w:r w:rsidRPr="007B485C">
              <w:rPr>
                <w:rFonts w:ascii="Verdana" w:hAnsi="Verdana"/>
                <w:color w:val="000000"/>
                <w:lang w:eastAsia="en-GB"/>
              </w:rPr>
              <w:t>28.08.2026</w:t>
            </w:r>
          </w:p>
        </w:tc>
        <w:tc>
          <w:tcPr>
            <w:tcW w:w="1720" w:type="dxa"/>
            <w:gridSpan w:val="2"/>
            <w:tcBorders>
              <w:top w:val="nil"/>
              <w:left w:val="nil"/>
              <w:bottom w:val="nil"/>
              <w:right w:val="nil"/>
            </w:tcBorders>
            <w:noWrap/>
            <w:vAlign w:val="bottom"/>
          </w:tcPr>
          <w:p w14:paraId="61B8DB9E" w14:textId="77777777" w:rsidR="007B485C" w:rsidRPr="007B485C" w:rsidRDefault="007B485C" w:rsidP="00AA27B2">
            <w:pPr>
              <w:jc w:val="right"/>
              <w:rPr>
                <w:rFonts w:ascii="Verdana" w:hAnsi="Verdana"/>
                <w:color w:val="000000"/>
                <w:lang w:eastAsia="en-GB"/>
              </w:rPr>
            </w:pPr>
            <w:r w:rsidRPr="007B485C">
              <w:rPr>
                <w:rFonts w:ascii="Verdana" w:hAnsi="Verdana"/>
                <w:color w:val="000000"/>
                <w:lang w:eastAsia="en-GB"/>
              </w:rPr>
              <w:t>£169.01</w:t>
            </w:r>
          </w:p>
        </w:tc>
      </w:tr>
      <w:tr w:rsidR="007B485C" w:rsidRPr="002442A3" w14:paraId="53B671C5" w14:textId="77777777" w:rsidTr="00310F02">
        <w:trPr>
          <w:gridAfter w:val="1"/>
          <w:wAfter w:w="980" w:type="dxa"/>
          <w:trHeight w:val="288"/>
        </w:trPr>
        <w:tc>
          <w:tcPr>
            <w:tcW w:w="2600" w:type="dxa"/>
            <w:tcBorders>
              <w:top w:val="nil"/>
              <w:left w:val="nil"/>
              <w:bottom w:val="nil"/>
              <w:right w:val="nil"/>
            </w:tcBorders>
            <w:noWrap/>
            <w:vAlign w:val="bottom"/>
          </w:tcPr>
          <w:p w14:paraId="01315A8B" w14:textId="77777777" w:rsidR="007B485C" w:rsidRPr="007B485C" w:rsidRDefault="007B485C" w:rsidP="00AA27B2">
            <w:pPr>
              <w:rPr>
                <w:rFonts w:ascii="Verdana" w:hAnsi="Verdana"/>
                <w:color w:val="000000"/>
                <w:lang w:eastAsia="en-GB"/>
              </w:rPr>
            </w:pPr>
            <w:r w:rsidRPr="007B485C">
              <w:rPr>
                <w:rFonts w:ascii="Verdana" w:hAnsi="Verdana"/>
                <w:color w:val="000000"/>
                <w:lang w:eastAsia="en-GB"/>
              </w:rPr>
              <w:t>Clerks salary (Aug)</w:t>
            </w:r>
          </w:p>
        </w:tc>
        <w:tc>
          <w:tcPr>
            <w:tcW w:w="960" w:type="dxa"/>
            <w:tcBorders>
              <w:top w:val="nil"/>
              <w:left w:val="nil"/>
              <w:bottom w:val="nil"/>
              <w:right w:val="nil"/>
            </w:tcBorders>
            <w:noWrap/>
            <w:vAlign w:val="bottom"/>
          </w:tcPr>
          <w:p w14:paraId="5D6B4955" w14:textId="77777777" w:rsidR="007B485C" w:rsidRPr="007B485C" w:rsidRDefault="007B485C" w:rsidP="00AA27B2">
            <w:pPr>
              <w:rPr>
                <w:rFonts w:ascii="Verdana" w:hAnsi="Verdana"/>
                <w:color w:val="000000"/>
                <w:lang w:eastAsia="en-GB"/>
              </w:rPr>
            </w:pPr>
          </w:p>
        </w:tc>
        <w:tc>
          <w:tcPr>
            <w:tcW w:w="960" w:type="dxa"/>
            <w:tcBorders>
              <w:top w:val="nil"/>
              <w:left w:val="nil"/>
              <w:bottom w:val="nil"/>
              <w:right w:val="nil"/>
            </w:tcBorders>
            <w:noWrap/>
            <w:vAlign w:val="bottom"/>
          </w:tcPr>
          <w:p w14:paraId="77E91C9D" w14:textId="77777777" w:rsidR="007B485C" w:rsidRPr="007B485C" w:rsidRDefault="007B485C" w:rsidP="00AA27B2">
            <w:pPr>
              <w:rPr>
                <w:rFonts w:ascii="Verdana" w:hAnsi="Verdana"/>
                <w:sz w:val="20"/>
                <w:szCs w:val="20"/>
                <w:lang w:eastAsia="en-GB"/>
              </w:rPr>
            </w:pPr>
          </w:p>
        </w:tc>
        <w:tc>
          <w:tcPr>
            <w:tcW w:w="1612" w:type="dxa"/>
            <w:tcBorders>
              <w:top w:val="nil"/>
              <w:left w:val="nil"/>
              <w:bottom w:val="nil"/>
              <w:right w:val="nil"/>
            </w:tcBorders>
            <w:noWrap/>
            <w:vAlign w:val="bottom"/>
          </w:tcPr>
          <w:p w14:paraId="44FBBD6E" w14:textId="77777777" w:rsidR="007B485C" w:rsidRPr="007B485C" w:rsidRDefault="007B485C" w:rsidP="00AA27B2">
            <w:pPr>
              <w:rPr>
                <w:rFonts w:ascii="Verdana" w:hAnsi="Verdana"/>
                <w:color w:val="000000"/>
                <w:lang w:eastAsia="en-GB"/>
              </w:rPr>
            </w:pPr>
            <w:r w:rsidRPr="007B485C">
              <w:rPr>
                <w:rFonts w:ascii="Verdana" w:hAnsi="Verdana"/>
                <w:color w:val="000000"/>
                <w:lang w:eastAsia="en-GB"/>
              </w:rPr>
              <w:t>28.08.2026</w:t>
            </w:r>
          </w:p>
        </w:tc>
        <w:tc>
          <w:tcPr>
            <w:tcW w:w="1720" w:type="dxa"/>
            <w:gridSpan w:val="2"/>
            <w:tcBorders>
              <w:top w:val="nil"/>
              <w:left w:val="nil"/>
              <w:bottom w:val="nil"/>
              <w:right w:val="nil"/>
            </w:tcBorders>
            <w:noWrap/>
            <w:vAlign w:val="bottom"/>
          </w:tcPr>
          <w:p w14:paraId="089EEB53" w14:textId="77777777" w:rsidR="007B485C" w:rsidRPr="007B485C" w:rsidRDefault="007B485C" w:rsidP="00AA27B2">
            <w:pPr>
              <w:jc w:val="right"/>
              <w:rPr>
                <w:rFonts w:ascii="Verdana" w:hAnsi="Verdana"/>
                <w:color w:val="000000"/>
                <w:lang w:eastAsia="en-GB"/>
              </w:rPr>
            </w:pPr>
            <w:r w:rsidRPr="007B485C">
              <w:rPr>
                <w:rFonts w:ascii="Verdana" w:hAnsi="Verdana"/>
                <w:color w:val="000000"/>
                <w:lang w:eastAsia="en-GB"/>
              </w:rPr>
              <w:t>£268.68</w:t>
            </w:r>
          </w:p>
        </w:tc>
      </w:tr>
      <w:tr w:rsidR="007B485C" w:rsidRPr="002442A3" w14:paraId="0D77211C" w14:textId="77777777" w:rsidTr="00310F02">
        <w:trPr>
          <w:gridAfter w:val="1"/>
          <w:wAfter w:w="980" w:type="dxa"/>
          <w:trHeight w:val="288"/>
        </w:trPr>
        <w:tc>
          <w:tcPr>
            <w:tcW w:w="2600" w:type="dxa"/>
            <w:tcBorders>
              <w:top w:val="nil"/>
              <w:left w:val="nil"/>
              <w:bottom w:val="nil"/>
              <w:right w:val="nil"/>
            </w:tcBorders>
            <w:noWrap/>
            <w:vAlign w:val="bottom"/>
          </w:tcPr>
          <w:p w14:paraId="19376943" w14:textId="77777777" w:rsidR="007B485C" w:rsidRPr="007B485C" w:rsidRDefault="007B485C" w:rsidP="00AA27B2">
            <w:pPr>
              <w:rPr>
                <w:rFonts w:ascii="Verdana" w:hAnsi="Verdana"/>
                <w:color w:val="000000"/>
                <w:lang w:eastAsia="en-GB"/>
              </w:rPr>
            </w:pPr>
            <w:r w:rsidRPr="007B485C">
              <w:rPr>
                <w:rFonts w:ascii="Verdana" w:hAnsi="Verdana"/>
                <w:color w:val="000000"/>
                <w:lang w:eastAsia="en-GB"/>
              </w:rPr>
              <w:t>APG Computors</w:t>
            </w:r>
          </w:p>
        </w:tc>
        <w:tc>
          <w:tcPr>
            <w:tcW w:w="960" w:type="dxa"/>
            <w:tcBorders>
              <w:top w:val="nil"/>
              <w:left w:val="nil"/>
              <w:bottom w:val="nil"/>
              <w:right w:val="nil"/>
            </w:tcBorders>
            <w:noWrap/>
            <w:vAlign w:val="bottom"/>
          </w:tcPr>
          <w:p w14:paraId="7DCDE8E2" w14:textId="77777777" w:rsidR="007B485C" w:rsidRPr="007B485C" w:rsidRDefault="007B485C" w:rsidP="00AA27B2">
            <w:pPr>
              <w:rPr>
                <w:rFonts w:ascii="Verdana" w:hAnsi="Verdana"/>
                <w:color w:val="000000"/>
                <w:lang w:eastAsia="en-GB"/>
              </w:rPr>
            </w:pPr>
          </w:p>
        </w:tc>
        <w:tc>
          <w:tcPr>
            <w:tcW w:w="960" w:type="dxa"/>
            <w:tcBorders>
              <w:top w:val="nil"/>
              <w:left w:val="nil"/>
              <w:bottom w:val="nil"/>
              <w:right w:val="nil"/>
            </w:tcBorders>
            <w:noWrap/>
            <w:vAlign w:val="bottom"/>
          </w:tcPr>
          <w:p w14:paraId="5F6C131F" w14:textId="77777777" w:rsidR="007B485C" w:rsidRPr="007B485C" w:rsidRDefault="007B485C" w:rsidP="00AA27B2">
            <w:pPr>
              <w:rPr>
                <w:rFonts w:ascii="Verdana" w:hAnsi="Verdana"/>
                <w:sz w:val="20"/>
                <w:szCs w:val="20"/>
                <w:lang w:eastAsia="en-GB"/>
              </w:rPr>
            </w:pPr>
          </w:p>
        </w:tc>
        <w:tc>
          <w:tcPr>
            <w:tcW w:w="1612" w:type="dxa"/>
            <w:tcBorders>
              <w:top w:val="nil"/>
              <w:left w:val="nil"/>
              <w:bottom w:val="nil"/>
              <w:right w:val="nil"/>
            </w:tcBorders>
            <w:noWrap/>
            <w:vAlign w:val="bottom"/>
          </w:tcPr>
          <w:p w14:paraId="50267131" w14:textId="77777777" w:rsidR="007B485C" w:rsidRPr="007B485C" w:rsidRDefault="007B485C" w:rsidP="00AA27B2">
            <w:pPr>
              <w:rPr>
                <w:rFonts w:ascii="Verdana" w:hAnsi="Verdana"/>
                <w:color w:val="000000"/>
                <w:lang w:eastAsia="en-GB"/>
              </w:rPr>
            </w:pPr>
            <w:r w:rsidRPr="007B485C">
              <w:rPr>
                <w:rFonts w:ascii="Verdana" w:hAnsi="Verdana"/>
                <w:color w:val="000000"/>
                <w:lang w:eastAsia="en-GB"/>
              </w:rPr>
              <w:t>28.08.2026</w:t>
            </w:r>
          </w:p>
        </w:tc>
        <w:tc>
          <w:tcPr>
            <w:tcW w:w="1720" w:type="dxa"/>
            <w:gridSpan w:val="2"/>
            <w:tcBorders>
              <w:top w:val="nil"/>
              <w:left w:val="nil"/>
              <w:bottom w:val="nil"/>
              <w:right w:val="nil"/>
            </w:tcBorders>
            <w:noWrap/>
            <w:vAlign w:val="bottom"/>
          </w:tcPr>
          <w:p w14:paraId="6DD131F9" w14:textId="77777777" w:rsidR="007B485C" w:rsidRPr="007B485C" w:rsidRDefault="007B485C" w:rsidP="00AA27B2">
            <w:pPr>
              <w:jc w:val="right"/>
              <w:rPr>
                <w:rFonts w:ascii="Verdana" w:hAnsi="Verdana"/>
                <w:color w:val="000000"/>
                <w:lang w:eastAsia="en-GB"/>
              </w:rPr>
            </w:pPr>
            <w:r w:rsidRPr="007B485C">
              <w:rPr>
                <w:rFonts w:ascii="Verdana" w:hAnsi="Verdana"/>
                <w:color w:val="000000"/>
                <w:lang w:eastAsia="en-GB"/>
              </w:rPr>
              <w:t>£29.99</w:t>
            </w:r>
          </w:p>
        </w:tc>
      </w:tr>
      <w:tr w:rsidR="007B485C" w:rsidRPr="002442A3" w14:paraId="3F7C07C3" w14:textId="77777777" w:rsidTr="00310F02">
        <w:trPr>
          <w:gridAfter w:val="1"/>
          <w:wAfter w:w="980" w:type="dxa"/>
          <w:trHeight w:val="288"/>
        </w:trPr>
        <w:tc>
          <w:tcPr>
            <w:tcW w:w="2600" w:type="dxa"/>
            <w:tcBorders>
              <w:top w:val="nil"/>
              <w:left w:val="nil"/>
              <w:bottom w:val="nil"/>
              <w:right w:val="nil"/>
            </w:tcBorders>
            <w:noWrap/>
            <w:vAlign w:val="bottom"/>
          </w:tcPr>
          <w:p w14:paraId="2E3DE832" w14:textId="77777777" w:rsidR="007B485C" w:rsidRPr="007B485C" w:rsidRDefault="007B485C" w:rsidP="00AA27B2">
            <w:pPr>
              <w:rPr>
                <w:rFonts w:ascii="Verdana" w:hAnsi="Verdana"/>
                <w:color w:val="000000"/>
                <w:lang w:eastAsia="en-GB"/>
              </w:rPr>
            </w:pPr>
            <w:r w:rsidRPr="007B485C">
              <w:rPr>
                <w:rFonts w:ascii="Verdana" w:hAnsi="Verdana"/>
                <w:color w:val="000000"/>
                <w:lang w:eastAsia="en-GB"/>
              </w:rPr>
              <w:t>APG Computors</w:t>
            </w:r>
          </w:p>
        </w:tc>
        <w:tc>
          <w:tcPr>
            <w:tcW w:w="960" w:type="dxa"/>
            <w:tcBorders>
              <w:top w:val="nil"/>
              <w:left w:val="nil"/>
              <w:bottom w:val="nil"/>
              <w:right w:val="nil"/>
            </w:tcBorders>
            <w:noWrap/>
            <w:vAlign w:val="bottom"/>
          </w:tcPr>
          <w:p w14:paraId="18018269" w14:textId="77777777" w:rsidR="007B485C" w:rsidRPr="007B485C" w:rsidRDefault="007B485C" w:rsidP="00AA27B2">
            <w:pPr>
              <w:rPr>
                <w:rFonts w:ascii="Verdana" w:hAnsi="Verdana"/>
                <w:color w:val="000000"/>
                <w:lang w:eastAsia="en-GB"/>
              </w:rPr>
            </w:pPr>
          </w:p>
        </w:tc>
        <w:tc>
          <w:tcPr>
            <w:tcW w:w="960" w:type="dxa"/>
            <w:tcBorders>
              <w:top w:val="nil"/>
              <w:left w:val="nil"/>
              <w:bottom w:val="nil"/>
              <w:right w:val="nil"/>
            </w:tcBorders>
            <w:noWrap/>
            <w:vAlign w:val="bottom"/>
          </w:tcPr>
          <w:p w14:paraId="0CF4AB1F" w14:textId="77777777" w:rsidR="007B485C" w:rsidRPr="007B485C" w:rsidRDefault="007B485C" w:rsidP="00AA27B2">
            <w:pPr>
              <w:rPr>
                <w:rFonts w:ascii="Verdana" w:hAnsi="Verdana"/>
                <w:sz w:val="20"/>
                <w:szCs w:val="20"/>
                <w:lang w:eastAsia="en-GB"/>
              </w:rPr>
            </w:pPr>
          </w:p>
        </w:tc>
        <w:tc>
          <w:tcPr>
            <w:tcW w:w="1612" w:type="dxa"/>
            <w:tcBorders>
              <w:top w:val="nil"/>
              <w:left w:val="nil"/>
              <w:bottom w:val="nil"/>
              <w:right w:val="nil"/>
            </w:tcBorders>
            <w:noWrap/>
            <w:vAlign w:val="bottom"/>
          </w:tcPr>
          <w:p w14:paraId="215587D9" w14:textId="77777777" w:rsidR="007B485C" w:rsidRPr="007B485C" w:rsidRDefault="007B485C" w:rsidP="00AA27B2">
            <w:pPr>
              <w:rPr>
                <w:rFonts w:ascii="Verdana" w:hAnsi="Verdana"/>
                <w:color w:val="000000"/>
                <w:lang w:eastAsia="en-GB"/>
              </w:rPr>
            </w:pPr>
            <w:r w:rsidRPr="007B485C">
              <w:rPr>
                <w:rFonts w:ascii="Verdana" w:hAnsi="Verdana"/>
                <w:color w:val="000000"/>
                <w:lang w:eastAsia="en-GB"/>
              </w:rPr>
              <w:t>28.08.2026</w:t>
            </w:r>
          </w:p>
        </w:tc>
        <w:tc>
          <w:tcPr>
            <w:tcW w:w="1720" w:type="dxa"/>
            <w:gridSpan w:val="2"/>
            <w:tcBorders>
              <w:top w:val="nil"/>
              <w:left w:val="nil"/>
              <w:bottom w:val="nil"/>
              <w:right w:val="nil"/>
            </w:tcBorders>
            <w:noWrap/>
            <w:vAlign w:val="bottom"/>
          </w:tcPr>
          <w:p w14:paraId="69496386" w14:textId="77777777" w:rsidR="007B485C" w:rsidRPr="007B485C" w:rsidRDefault="007B485C" w:rsidP="00AA27B2">
            <w:pPr>
              <w:jc w:val="right"/>
              <w:rPr>
                <w:rFonts w:ascii="Verdana" w:hAnsi="Verdana"/>
                <w:color w:val="000000"/>
                <w:lang w:eastAsia="en-GB"/>
              </w:rPr>
            </w:pPr>
            <w:r w:rsidRPr="007B485C">
              <w:rPr>
                <w:rFonts w:ascii="Verdana" w:hAnsi="Verdana"/>
                <w:color w:val="000000"/>
                <w:lang w:eastAsia="en-GB"/>
              </w:rPr>
              <w:t>£36.00</w:t>
            </w:r>
          </w:p>
        </w:tc>
      </w:tr>
      <w:tr w:rsidR="007B485C" w:rsidRPr="002442A3" w14:paraId="7B8C88D1" w14:textId="77777777" w:rsidTr="00310F02">
        <w:trPr>
          <w:gridAfter w:val="1"/>
          <w:wAfter w:w="980" w:type="dxa"/>
          <w:trHeight w:val="288"/>
        </w:trPr>
        <w:tc>
          <w:tcPr>
            <w:tcW w:w="2600" w:type="dxa"/>
            <w:tcBorders>
              <w:top w:val="nil"/>
              <w:left w:val="nil"/>
              <w:bottom w:val="nil"/>
              <w:right w:val="nil"/>
            </w:tcBorders>
            <w:noWrap/>
            <w:vAlign w:val="bottom"/>
          </w:tcPr>
          <w:p w14:paraId="144295E4" w14:textId="77777777" w:rsidR="007B485C" w:rsidRPr="007B485C" w:rsidRDefault="007B485C" w:rsidP="00AA27B2">
            <w:pPr>
              <w:rPr>
                <w:rFonts w:ascii="Verdana" w:hAnsi="Verdana"/>
                <w:color w:val="000000"/>
                <w:lang w:eastAsia="en-GB"/>
              </w:rPr>
            </w:pPr>
            <w:r w:rsidRPr="007B485C">
              <w:rPr>
                <w:rFonts w:ascii="Verdana" w:hAnsi="Verdana"/>
                <w:color w:val="000000"/>
                <w:lang w:eastAsia="en-GB"/>
              </w:rPr>
              <w:t>Lee Tomlinson</w:t>
            </w:r>
          </w:p>
        </w:tc>
        <w:tc>
          <w:tcPr>
            <w:tcW w:w="960" w:type="dxa"/>
            <w:tcBorders>
              <w:top w:val="nil"/>
              <w:left w:val="nil"/>
              <w:bottom w:val="nil"/>
              <w:right w:val="nil"/>
            </w:tcBorders>
            <w:noWrap/>
            <w:vAlign w:val="bottom"/>
          </w:tcPr>
          <w:p w14:paraId="597CFB55" w14:textId="77777777" w:rsidR="007B485C" w:rsidRPr="007B485C" w:rsidRDefault="007B485C" w:rsidP="00AA27B2">
            <w:pPr>
              <w:rPr>
                <w:rFonts w:ascii="Verdana" w:hAnsi="Verdana"/>
                <w:color w:val="000000"/>
                <w:lang w:eastAsia="en-GB"/>
              </w:rPr>
            </w:pPr>
          </w:p>
        </w:tc>
        <w:tc>
          <w:tcPr>
            <w:tcW w:w="960" w:type="dxa"/>
            <w:tcBorders>
              <w:top w:val="nil"/>
              <w:left w:val="nil"/>
              <w:bottom w:val="nil"/>
              <w:right w:val="nil"/>
            </w:tcBorders>
            <w:noWrap/>
            <w:vAlign w:val="bottom"/>
          </w:tcPr>
          <w:p w14:paraId="2AC2CBDD" w14:textId="77777777" w:rsidR="007B485C" w:rsidRPr="007B485C" w:rsidRDefault="007B485C" w:rsidP="00AA27B2">
            <w:pPr>
              <w:rPr>
                <w:rFonts w:ascii="Verdana" w:hAnsi="Verdana"/>
                <w:sz w:val="20"/>
                <w:szCs w:val="20"/>
                <w:lang w:eastAsia="en-GB"/>
              </w:rPr>
            </w:pPr>
          </w:p>
        </w:tc>
        <w:tc>
          <w:tcPr>
            <w:tcW w:w="1612" w:type="dxa"/>
            <w:tcBorders>
              <w:top w:val="nil"/>
              <w:left w:val="nil"/>
              <w:bottom w:val="nil"/>
              <w:right w:val="nil"/>
            </w:tcBorders>
            <w:noWrap/>
            <w:vAlign w:val="bottom"/>
          </w:tcPr>
          <w:p w14:paraId="0E13AAEA" w14:textId="77777777" w:rsidR="007B485C" w:rsidRPr="007B485C" w:rsidRDefault="007B485C" w:rsidP="00AA27B2">
            <w:pPr>
              <w:rPr>
                <w:rFonts w:ascii="Verdana" w:hAnsi="Verdana"/>
                <w:color w:val="000000"/>
                <w:lang w:eastAsia="en-GB"/>
              </w:rPr>
            </w:pPr>
            <w:r w:rsidRPr="007B485C">
              <w:rPr>
                <w:rFonts w:ascii="Verdana" w:hAnsi="Verdana"/>
                <w:color w:val="000000"/>
                <w:lang w:eastAsia="en-GB"/>
              </w:rPr>
              <w:t>03.09.2026</w:t>
            </w:r>
          </w:p>
        </w:tc>
        <w:tc>
          <w:tcPr>
            <w:tcW w:w="1720" w:type="dxa"/>
            <w:gridSpan w:val="2"/>
            <w:tcBorders>
              <w:top w:val="nil"/>
              <w:left w:val="nil"/>
              <w:bottom w:val="nil"/>
              <w:right w:val="nil"/>
            </w:tcBorders>
            <w:noWrap/>
            <w:vAlign w:val="bottom"/>
          </w:tcPr>
          <w:p w14:paraId="23908D61" w14:textId="77777777" w:rsidR="007B485C" w:rsidRPr="007B485C" w:rsidRDefault="007B485C" w:rsidP="00AA27B2">
            <w:pPr>
              <w:jc w:val="right"/>
              <w:rPr>
                <w:rFonts w:ascii="Verdana" w:hAnsi="Verdana"/>
                <w:color w:val="000000"/>
                <w:lang w:eastAsia="en-GB"/>
              </w:rPr>
            </w:pPr>
            <w:r w:rsidRPr="007B485C">
              <w:rPr>
                <w:rFonts w:ascii="Verdana" w:hAnsi="Verdana"/>
                <w:color w:val="000000"/>
                <w:lang w:eastAsia="en-GB"/>
              </w:rPr>
              <w:t>£182.50</w:t>
            </w:r>
          </w:p>
        </w:tc>
      </w:tr>
      <w:tr w:rsidR="007B485C" w:rsidRPr="002442A3" w14:paraId="788E75DE" w14:textId="77777777" w:rsidTr="00310F02">
        <w:trPr>
          <w:gridAfter w:val="1"/>
          <w:wAfter w:w="980" w:type="dxa"/>
          <w:trHeight w:val="288"/>
        </w:trPr>
        <w:tc>
          <w:tcPr>
            <w:tcW w:w="2600" w:type="dxa"/>
            <w:tcBorders>
              <w:top w:val="nil"/>
              <w:left w:val="nil"/>
              <w:bottom w:val="nil"/>
              <w:right w:val="nil"/>
            </w:tcBorders>
            <w:noWrap/>
            <w:vAlign w:val="bottom"/>
          </w:tcPr>
          <w:p w14:paraId="5969BE2C" w14:textId="77777777" w:rsidR="007B485C" w:rsidRPr="007B485C" w:rsidRDefault="007B485C" w:rsidP="007B485C">
            <w:pPr>
              <w:rPr>
                <w:rFonts w:ascii="Verdana" w:hAnsi="Verdana"/>
                <w:color w:val="000000"/>
                <w:lang w:eastAsia="en-GB"/>
              </w:rPr>
            </w:pPr>
          </w:p>
        </w:tc>
        <w:tc>
          <w:tcPr>
            <w:tcW w:w="960" w:type="dxa"/>
            <w:tcBorders>
              <w:top w:val="nil"/>
              <w:left w:val="nil"/>
              <w:bottom w:val="nil"/>
              <w:right w:val="nil"/>
            </w:tcBorders>
            <w:noWrap/>
            <w:vAlign w:val="bottom"/>
          </w:tcPr>
          <w:p w14:paraId="48B18EC0" w14:textId="77777777" w:rsidR="007B485C" w:rsidRPr="007B485C" w:rsidRDefault="007B485C" w:rsidP="00AA27B2">
            <w:pPr>
              <w:rPr>
                <w:rFonts w:ascii="Verdana" w:hAnsi="Verdana"/>
                <w:color w:val="000000"/>
                <w:lang w:eastAsia="en-GB"/>
              </w:rPr>
            </w:pPr>
          </w:p>
        </w:tc>
        <w:tc>
          <w:tcPr>
            <w:tcW w:w="960" w:type="dxa"/>
            <w:tcBorders>
              <w:top w:val="nil"/>
              <w:left w:val="nil"/>
              <w:bottom w:val="nil"/>
              <w:right w:val="nil"/>
            </w:tcBorders>
            <w:noWrap/>
            <w:vAlign w:val="bottom"/>
          </w:tcPr>
          <w:p w14:paraId="5EBE43C0" w14:textId="77777777" w:rsidR="007B485C" w:rsidRPr="007B485C" w:rsidRDefault="007B485C" w:rsidP="00AA27B2">
            <w:pPr>
              <w:rPr>
                <w:rFonts w:ascii="Verdana" w:hAnsi="Verdana"/>
                <w:sz w:val="20"/>
                <w:szCs w:val="20"/>
                <w:lang w:eastAsia="en-GB"/>
              </w:rPr>
            </w:pPr>
          </w:p>
        </w:tc>
        <w:tc>
          <w:tcPr>
            <w:tcW w:w="1612" w:type="dxa"/>
            <w:tcBorders>
              <w:top w:val="nil"/>
              <w:left w:val="nil"/>
              <w:bottom w:val="nil"/>
              <w:right w:val="nil"/>
            </w:tcBorders>
            <w:noWrap/>
            <w:vAlign w:val="bottom"/>
          </w:tcPr>
          <w:p w14:paraId="4439FB16" w14:textId="77777777" w:rsidR="007B485C" w:rsidRPr="007B485C" w:rsidRDefault="007B485C" w:rsidP="00AA27B2">
            <w:pPr>
              <w:rPr>
                <w:rFonts w:ascii="Verdana" w:hAnsi="Verdana"/>
                <w:color w:val="000000"/>
                <w:lang w:eastAsia="en-GB"/>
              </w:rPr>
            </w:pPr>
          </w:p>
        </w:tc>
        <w:tc>
          <w:tcPr>
            <w:tcW w:w="1720" w:type="dxa"/>
            <w:gridSpan w:val="2"/>
            <w:tcBorders>
              <w:top w:val="nil"/>
              <w:left w:val="nil"/>
              <w:bottom w:val="nil"/>
              <w:right w:val="nil"/>
            </w:tcBorders>
            <w:noWrap/>
            <w:vAlign w:val="bottom"/>
          </w:tcPr>
          <w:p w14:paraId="7F6248C4" w14:textId="77777777" w:rsidR="007B485C" w:rsidRPr="007B485C" w:rsidRDefault="007B485C" w:rsidP="007B485C">
            <w:pPr>
              <w:jc w:val="right"/>
              <w:rPr>
                <w:rFonts w:ascii="Verdana" w:hAnsi="Verdana"/>
                <w:color w:val="000000"/>
                <w:lang w:eastAsia="en-GB"/>
              </w:rPr>
            </w:pPr>
          </w:p>
        </w:tc>
      </w:tr>
      <w:tr w:rsidR="007B485C" w:rsidRPr="00F4700D" w14:paraId="46DD1768" w14:textId="77777777" w:rsidTr="00310F02">
        <w:trPr>
          <w:gridAfter w:val="1"/>
          <w:wAfter w:w="980" w:type="dxa"/>
          <w:trHeight w:val="288"/>
        </w:trPr>
        <w:tc>
          <w:tcPr>
            <w:tcW w:w="2600" w:type="dxa"/>
            <w:tcBorders>
              <w:top w:val="nil"/>
              <w:left w:val="nil"/>
              <w:bottom w:val="nil"/>
              <w:right w:val="nil"/>
            </w:tcBorders>
            <w:noWrap/>
            <w:vAlign w:val="bottom"/>
          </w:tcPr>
          <w:p w14:paraId="0C4CD0CB" w14:textId="77777777" w:rsidR="007B485C" w:rsidRPr="007B485C" w:rsidRDefault="007B485C" w:rsidP="00AA27B2">
            <w:pPr>
              <w:rPr>
                <w:rFonts w:ascii="Verdana" w:hAnsi="Verdana"/>
                <w:color w:val="000000"/>
                <w:lang w:eastAsia="en-GB"/>
              </w:rPr>
            </w:pPr>
          </w:p>
        </w:tc>
        <w:tc>
          <w:tcPr>
            <w:tcW w:w="960" w:type="dxa"/>
            <w:tcBorders>
              <w:top w:val="nil"/>
              <w:left w:val="nil"/>
              <w:bottom w:val="nil"/>
              <w:right w:val="nil"/>
            </w:tcBorders>
            <w:noWrap/>
            <w:vAlign w:val="bottom"/>
          </w:tcPr>
          <w:p w14:paraId="79F2BB0F" w14:textId="77777777" w:rsidR="007B485C" w:rsidRPr="007B485C" w:rsidRDefault="007B485C" w:rsidP="00AA27B2">
            <w:pPr>
              <w:rPr>
                <w:rFonts w:ascii="Verdana" w:hAnsi="Verdana"/>
                <w:color w:val="000000"/>
                <w:lang w:eastAsia="en-GB"/>
              </w:rPr>
            </w:pPr>
          </w:p>
        </w:tc>
        <w:tc>
          <w:tcPr>
            <w:tcW w:w="960" w:type="dxa"/>
            <w:tcBorders>
              <w:top w:val="nil"/>
              <w:left w:val="nil"/>
              <w:bottom w:val="nil"/>
              <w:right w:val="nil"/>
            </w:tcBorders>
            <w:noWrap/>
            <w:vAlign w:val="bottom"/>
          </w:tcPr>
          <w:p w14:paraId="6FFF1AF1" w14:textId="77777777" w:rsidR="007B485C" w:rsidRPr="007B485C" w:rsidRDefault="007B485C" w:rsidP="00AA27B2">
            <w:pPr>
              <w:rPr>
                <w:rFonts w:ascii="Verdana" w:hAnsi="Verdana"/>
                <w:sz w:val="20"/>
                <w:szCs w:val="20"/>
                <w:lang w:eastAsia="en-GB"/>
              </w:rPr>
            </w:pPr>
          </w:p>
        </w:tc>
        <w:tc>
          <w:tcPr>
            <w:tcW w:w="1612" w:type="dxa"/>
            <w:tcBorders>
              <w:top w:val="nil"/>
              <w:left w:val="nil"/>
              <w:bottom w:val="nil"/>
              <w:right w:val="nil"/>
            </w:tcBorders>
            <w:noWrap/>
            <w:vAlign w:val="bottom"/>
          </w:tcPr>
          <w:p w14:paraId="28B9905B" w14:textId="77777777" w:rsidR="007B485C" w:rsidRPr="007B485C" w:rsidRDefault="007B485C" w:rsidP="00AA27B2">
            <w:pPr>
              <w:rPr>
                <w:rFonts w:ascii="Verdana" w:hAnsi="Verdana"/>
                <w:color w:val="000000"/>
                <w:lang w:eastAsia="en-GB"/>
              </w:rPr>
            </w:pPr>
          </w:p>
        </w:tc>
        <w:tc>
          <w:tcPr>
            <w:tcW w:w="1720" w:type="dxa"/>
            <w:gridSpan w:val="2"/>
            <w:tcBorders>
              <w:top w:val="nil"/>
              <w:left w:val="nil"/>
              <w:bottom w:val="nil"/>
              <w:right w:val="nil"/>
            </w:tcBorders>
            <w:noWrap/>
            <w:vAlign w:val="bottom"/>
          </w:tcPr>
          <w:p w14:paraId="71E3AFD3" w14:textId="77777777" w:rsidR="007B485C" w:rsidRPr="00F4700D" w:rsidRDefault="007B485C" w:rsidP="00AA27B2">
            <w:pPr>
              <w:jc w:val="right"/>
              <w:rPr>
                <w:rFonts w:ascii="Verdana" w:hAnsi="Verdana"/>
                <w:b/>
                <w:bCs/>
                <w:color w:val="000000"/>
                <w:u w:val="single"/>
                <w:lang w:eastAsia="en-GB"/>
              </w:rPr>
            </w:pPr>
            <w:r w:rsidRPr="00F4700D">
              <w:rPr>
                <w:rFonts w:ascii="Verdana" w:hAnsi="Verdana"/>
                <w:b/>
                <w:bCs/>
                <w:color w:val="000000"/>
                <w:u w:val="single"/>
                <w:lang w:eastAsia="en-GB"/>
              </w:rPr>
              <w:t>£1,199.03</w:t>
            </w:r>
          </w:p>
        </w:tc>
      </w:tr>
      <w:tr w:rsidR="008553D6" w:rsidRPr="002D7684" w14:paraId="5547CA0C" w14:textId="77777777" w:rsidTr="00310F02">
        <w:trPr>
          <w:gridAfter w:val="1"/>
          <w:wAfter w:w="980" w:type="dxa"/>
          <w:trHeight w:val="288"/>
        </w:trPr>
        <w:tc>
          <w:tcPr>
            <w:tcW w:w="2600" w:type="dxa"/>
            <w:tcBorders>
              <w:top w:val="nil"/>
              <w:left w:val="nil"/>
              <w:bottom w:val="nil"/>
              <w:right w:val="nil"/>
            </w:tcBorders>
            <w:noWrap/>
            <w:vAlign w:val="bottom"/>
          </w:tcPr>
          <w:p w14:paraId="187D9AB6" w14:textId="2FFDDC0A" w:rsidR="008553D6" w:rsidRPr="002D7684" w:rsidRDefault="008553D6" w:rsidP="00AD13D2">
            <w:pPr>
              <w:rPr>
                <w:rFonts w:ascii="Aptos Narrow" w:hAnsi="Aptos Narrow"/>
                <w:color w:val="000000"/>
                <w:lang w:eastAsia="en-GB"/>
              </w:rPr>
            </w:pPr>
          </w:p>
        </w:tc>
        <w:tc>
          <w:tcPr>
            <w:tcW w:w="960" w:type="dxa"/>
            <w:tcBorders>
              <w:top w:val="nil"/>
              <w:left w:val="nil"/>
              <w:bottom w:val="nil"/>
              <w:right w:val="nil"/>
            </w:tcBorders>
            <w:noWrap/>
            <w:vAlign w:val="bottom"/>
          </w:tcPr>
          <w:p w14:paraId="25A4F1BD" w14:textId="77777777" w:rsidR="008553D6" w:rsidRPr="002D7684" w:rsidRDefault="008553D6" w:rsidP="00AD13D2">
            <w:pPr>
              <w:rPr>
                <w:rFonts w:ascii="Aptos Narrow" w:hAnsi="Aptos Narrow"/>
                <w:color w:val="000000"/>
                <w:lang w:eastAsia="en-GB"/>
              </w:rPr>
            </w:pPr>
          </w:p>
        </w:tc>
        <w:tc>
          <w:tcPr>
            <w:tcW w:w="960" w:type="dxa"/>
            <w:tcBorders>
              <w:top w:val="nil"/>
              <w:left w:val="nil"/>
              <w:bottom w:val="nil"/>
              <w:right w:val="nil"/>
            </w:tcBorders>
            <w:noWrap/>
            <w:vAlign w:val="bottom"/>
          </w:tcPr>
          <w:p w14:paraId="43DAAD49" w14:textId="77777777" w:rsidR="008553D6" w:rsidRPr="002D7684" w:rsidRDefault="008553D6" w:rsidP="00AD13D2">
            <w:pPr>
              <w:rPr>
                <w:sz w:val="20"/>
                <w:szCs w:val="20"/>
                <w:lang w:eastAsia="en-GB"/>
              </w:rPr>
            </w:pPr>
          </w:p>
        </w:tc>
        <w:tc>
          <w:tcPr>
            <w:tcW w:w="1612" w:type="dxa"/>
            <w:tcBorders>
              <w:top w:val="nil"/>
              <w:left w:val="nil"/>
              <w:bottom w:val="nil"/>
              <w:right w:val="nil"/>
            </w:tcBorders>
            <w:noWrap/>
            <w:vAlign w:val="bottom"/>
          </w:tcPr>
          <w:p w14:paraId="3736AA41" w14:textId="159FD6BD" w:rsidR="008553D6" w:rsidRPr="002D7684" w:rsidRDefault="008553D6" w:rsidP="00AD13D2">
            <w:pPr>
              <w:rPr>
                <w:rFonts w:ascii="Aptos Narrow" w:hAnsi="Aptos Narrow"/>
                <w:color w:val="000000"/>
                <w:lang w:eastAsia="en-GB"/>
              </w:rPr>
            </w:pPr>
          </w:p>
        </w:tc>
        <w:tc>
          <w:tcPr>
            <w:tcW w:w="1720" w:type="dxa"/>
            <w:gridSpan w:val="2"/>
            <w:tcBorders>
              <w:top w:val="nil"/>
              <w:left w:val="nil"/>
              <w:bottom w:val="nil"/>
              <w:right w:val="nil"/>
            </w:tcBorders>
            <w:noWrap/>
            <w:vAlign w:val="bottom"/>
          </w:tcPr>
          <w:p w14:paraId="472E4632" w14:textId="016187B5" w:rsidR="008553D6" w:rsidRPr="002D7684" w:rsidRDefault="008553D6" w:rsidP="00AD13D2">
            <w:pPr>
              <w:jc w:val="right"/>
              <w:rPr>
                <w:rFonts w:ascii="Aptos Narrow" w:hAnsi="Aptos Narrow"/>
                <w:color w:val="000000"/>
                <w:lang w:eastAsia="en-GB"/>
              </w:rPr>
            </w:pPr>
          </w:p>
        </w:tc>
      </w:tr>
      <w:tr w:rsidR="002B7B3D" w:rsidRPr="00DE646C" w14:paraId="52C15D68" w14:textId="77777777" w:rsidTr="00310F02">
        <w:trPr>
          <w:trHeight w:val="288"/>
        </w:trPr>
        <w:tc>
          <w:tcPr>
            <w:tcW w:w="2600" w:type="dxa"/>
            <w:tcBorders>
              <w:top w:val="nil"/>
              <w:left w:val="nil"/>
              <w:bottom w:val="nil"/>
              <w:right w:val="nil"/>
            </w:tcBorders>
            <w:noWrap/>
            <w:vAlign w:val="bottom"/>
          </w:tcPr>
          <w:p w14:paraId="1C6FCF02" w14:textId="63C37A92" w:rsidR="00D80850" w:rsidRPr="00DE646C" w:rsidRDefault="00D80850" w:rsidP="004835E2">
            <w:pPr>
              <w:rPr>
                <w:rFonts w:ascii="Aptos Narrow" w:hAnsi="Aptos Narrow"/>
                <w:color w:val="000000"/>
                <w:lang w:eastAsia="en-GB"/>
              </w:rPr>
            </w:pPr>
          </w:p>
        </w:tc>
        <w:tc>
          <w:tcPr>
            <w:tcW w:w="960" w:type="dxa"/>
            <w:tcBorders>
              <w:top w:val="nil"/>
              <w:left w:val="nil"/>
              <w:bottom w:val="nil"/>
              <w:right w:val="nil"/>
            </w:tcBorders>
            <w:noWrap/>
            <w:vAlign w:val="bottom"/>
          </w:tcPr>
          <w:p w14:paraId="0865389A" w14:textId="77777777" w:rsidR="002B7B3D" w:rsidRPr="00DE646C" w:rsidRDefault="002B7B3D" w:rsidP="004835E2">
            <w:pPr>
              <w:rPr>
                <w:rFonts w:ascii="Aptos Narrow" w:hAnsi="Aptos Narrow"/>
                <w:color w:val="000000"/>
                <w:lang w:eastAsia="en-GB"/>
              </w:rPr>
            </w:pPr>
          </w:p>
        </w:tc>
        <w:tc>
          <w:tcPr>
            <w:tcW w:w="960" w:type="dxa"/>
            <w:tcBorders>
              <w:top w:val="nil"/>
              <w:left w:val="nil"/>
              <w:bottom w:val="nil"/>
              <w:right w:val="nil"/>
            </w:tcBorders>
            <w:noWrap/>
            <w:vAlign w:val="bottom"/>
          </w:tcPr>
          <w:p w14:paraId="2E391A41" w14:textId="77777777" w:rsidR="002B7B3D" w:rsidRPr="00DE646C" w:rsidRDefault="002B7B3D" w:rsidP="004835E2">
            <w:pPr>
              <w:rPr>
                <w:sz w:val="20"/>
                <w:szCs w:val="20"/>
                <w:lang w:eastAsia="en-GB"/>
              </w:rPr>
            </w:pPr>
          </w:p>
        </w:tc>
        <w:tc>
          <w:tcPr>
            <w:tcW w:w="1612" w:type="dxa"/>
            <w:tcBorders>
              <w:top w:val="nil"/>
              <w:left w:val="nil"/>
              <w:bottom w:val="nil"/>
              <w:right w:val="nil"/>
            </w:tcBorders>
            <w:noWrap/>
            <w:vAlign w:val="bottom"/>
          </w:tcPr>
          <w:p w14:paraId="5FB0ECD4" w14:textId="1215A765" w:rsidR="002B7B3D" w:rsidRPr="00DE646C" w:rsidRDefault="002B7B3D" w:rsidP="004835E2">
            <w:pPr>
              <w:rPr>
                <w:rFonts w:ascii="Aptos Narrow" w:hAnsi="Aptos Narrow"/>
                <w:color w:val="000000"/>
                <w:lang w:eastAsia="en-GB"/>
              </w:rPr>
            </w:pPr>
          </w:p>
        </w:tc>
        <w:tc>
          <w:tcPr>
            <w:tcW w:w="980" w:type="dxa"/>
            <w:tcBorders>
              <w:top w:val="nil"/>
              <w:left w:val="nil"/>
              <w:bottom w:val="nil"/>
              <w:right w:val="nil"/>
            </w:tcBorders>
            <w:noWrap/>
            <w:vAlign w:val="bottom"/>
          </w:tcPr>
          <w:p w14:paraId="217A6A38" w14:textId="77777777" w:rsidR="002B7B3D" w:rsidRPr="00DE646C" w:rsidRDefault="002B7B3D" w:rsidP="004835E2">
            <w:pPr>
              <w:rPr>
                <w:rFonts w:ascii="Aptos Narrow" w:hAnsi="Aptos Narrow"/>
                <w:color w:val="000000"/>
                <w:lang w:eastAsia="en-GB"/>
              </w:rPr>
            </w:pPr>
          </w:p>
        </w:tc>
        <w:tc>
          <w:tcPr>
            <w:tcW w:w="1720" w:type="dxa"/>
            <w:gridSpan w:val="2"/>
            <w:tcBorders>
              <w:top w:val="nil"/>
              <w:left w:val="nil"/>
              <w:bottom w:val="nil"/>
              <w:right w:val="nil"/>
            </w:tcBorders>
            <w:noWrap/>
            <w:vAlign w:val="bottom"/>
          </w:tcPr>
          <w:p w14:paraId="70499AB7" w14:textId="473D348C" w:rsidR="002B7B3D" w:rsidRPr="00DE646C" w:rsidRDefault="002B7B3D" w:rsidP="004835E2">
            <w:pPr>
              <w:jc w:val="right"/>
              <w:rPr>
                <w:rFonts w:ascii="Aptos Narrow" w:hAnsi="Aptos Narrow"/>
                <w:color w:val="000000"/>
                <w:lang w:eastAsia="en-GB"/>
              </w:rPr>
            </w:pPr>
          </w:p>
        </w:tc>
      </w:tr>
    </w:tbl>
    <w:p w14:paraId="4DC8147A" w14:textId="32FB3CE7" w:rsidR="00817722" w:rsidRPr="00B70AAA" w:rsidRDefault="00817722" w:rsidP="00B70AAA">
      <w:pPr>
        <w:tabs>
          <w:tab w:val="left" w:pos="1843"/>
        </w:tabs>
        <w:ind w:right="57"/>
        <w:jc w:val="both"/>
        <w:rPr>
          <w:rFonts w:ascii="Verdana" w:hAnsi="Verdana" w:cs="Tahoma"/>
          <w:vertAlign w:val="superscript"/>
        </w:rPr>
      </w:pPr>
      <w:r>
        <w:rPr>
          <w:rFonts w:ascii="Verdana" w:hAnsi="Verdana" w:cs="Tahoma"/>
        </w:rPr>
        <w:t xml:space="preserve">9.2 </w:t>
      </w:r>
      <w:r w:rsidRPr="008B7573">
        <w:rPr>
          <w:rFonts w:ascii="Verdana" w:hAnsi="Verdana" w:cs="Tahoma"/>
        </w:rPr>
        <w:t xml:space="preserve">To receive a bank reconciliation report for the period to </w:t>
      </w:r>
      <w:bookmarkStart w:id="2" w:name="_Hlk83657804"/>
      <w:r>
        <w:rPr>
          <w:rFonts w:ascii="Verdana" w:hAnsi="Verdana" w:cs="Tahoma"/>
        </w:rPr>
        <w:t>2</w:t>
      </w:r>
      <w:r w:rsidR="000934A0">
        <w:rPr>
          <w:rFonts w:ascii="Verdana" w:hAnsi="Verdana" w:cs="Tahoma"/>
        </w:rPr>
        <w:t>4</w:t>
      </w:r>
      <w:r w:rsidRPr="00033376">
        <w:rPr>
          <w:rFonts w:ascii="Verdana" w:hAnsi="Verdana" w:cs="Tahoma"/>
          <w:vertAlign w:val="superscript"/>
        </w:rPr>
        <w:t>th</w:t>
      </w:r>
      <w:r w:rsidR="000934A0">
        <w:rPr>
          <w:rFonts w:ascii="Verdana" w:hAnsi="Verdana" w:cs="Tahoma"/>
        </w:rPr>
        <w:t>September</w:t>
      </w:r>
      <w:r>
        <w:rPr>
          <w:rFonts w:ascii="Verdana" w:hAnsi="Verdana" w:cs="Tahoma"/>
        </w:rPr>
        <w:t xml:space="preserve"> 2026 </w:t>
      </w:r>
      <w:bookmarkEnd w:id="2"/>
      <w:r w:rsidRPr="00ED2D29">
        <w:rPr>
          <w:rFonts w:ascii="Verdana" w:hAnsi="Verdana" w:cs="Tahoma"/>
        </w:rPr>
        <w:t xml:space="preserve">(including current account balance </w:t>
      </w:r>
      <w:r w:rsidRPr="00ED2D29">
        <w:rPr>
          <w:rFonts w:ascii="Verdana" w:hAnsi="Verdana" w:cs="Tahoma"/>
          <w:b/>
          <w:bCs/>
        </w:rPr>
        <w:t>£</w:t>
      </w:r>
      <w:r w:rsidR="005F526B">
        <w:rPr>
          <w:rFonts w:ascii="Verdana" w:hAnsi="Verdana" w:cs="Tahoma"/>
          <w:b/>
          <w:bCs/>
        </w:rPr>
        <w:t>3,8</w:t>
      </w:r>
      <w:r w:rsidR="004C5876">
        <w:rPr>
          <w:rFonts w:ascii="Verdana" w:hAnsi="Verdana" w:cs="Tahoma"/>
          <w:b/>
          <w:bCs/>
        </w:rPr>
        <w:t>61.00</w:t>
      </w:r>
      <w:r>
        <w:rPr>
          <w:rFonts w:ascii="Verdana" w:hAnsi="Verdana" w:cs="Tahoma"/>
        </w:rPr>
        <w:t xml:space="preserve"> plus Hinkley &amp; Rugby Building Society Account </w:t>
      </w:r>
      <w:r>
        <w:rPr>
          <w:rFonts w:ascii="Verdana" w:hAnsi="Verdana" w:cs="Tahoma"/>
          <w:b/>
          <w:bCs/>
        </w:rPr>
        <w:t>£3,019.29</w:t>
      </w:r>
      <w:r>
        <w:rPr>
          <w:rFonts w:ascii="Verdana" w:hAnsi="Verdana" w:cs="Tahoma"/>
        </w:rPr>
        <w:t xml:space="preserve">). Total funds available </w:t>
      </w:r>
      <w:r>
        <w:rPr>
          <w:rFonts w:ascii="Verdana" w:hAnsi="Verdana" w:cs="Tahoma"/>
          <w:b/>
          <w:bCs/>
        </w:rPr>
        <w:t>£</w:t>
      </w:r>
      <w:r w:rsidR="004C5876">
        <w:rPr>
          <w:rFonts w:ascii="Verdana" w:hAnsi="Verdana" w:cs="Tahoma"/>
          <w:b/>
          <w:bCs/>
        </w:rPr>
        <w:t>6,880.29</w:t>
      </w:r>
      <w:r w:rsidRPr="004219B6">
        <w:rPr>
          <w:rFonts w:ascii="Verdana" w:hAnsi="Verdana" w:cs="Tahoma"/>
          <w:b/>
          <w:bCs/>
        </w:rPr>
        <w:t xml:space="preserve">       </w:t>
      </w:r>
    </w:p>
    <w:p w14:paraId="0FC67214" w14:textId="77777777" w:rsidR="00817722" w:rsidRPr="00ED2D29" w:rsidRDefault="00817722" w:rsidP="00817722">
      <w:pPr>
        <w:ind w:right="57"/>
        <w:jc w:val="both"/>
        <w:rPr>
          <w:rFonts w:ascii="Verdana" w:hAnsi="Verdana" w:cs="Tahoma"/>
        </w:rPr>
      </w:pPr>
    </w:p>
    <w:p w14:paraId="4B131001" w14:textId="19C107CD" w:rsidR="00817722" w:rsidRPr="00033376" w:rsidRDefault="00817722" w:rsidP="00817722">
      <w:pPr>
        <w:ind w:right="57"/>
        <w:jc w:val="both"/>
        <w:rPr>
          <w:rFonts w:ascii="Verdana" w:hAnsi="Verdana" w:cs="Tahoma"/>
          <w:vertAlign w:val="superscript"/>
        </w:rPr>
      </w:pPr>
      <w:r>
        <w:rPr>
          <w:rFonts w:ascii="Verdana" w:hAnsi="Verdana" w:cs="Tahoma"/>
        </w:rPr>
        <w:t xml:space="preserve">9.3 </w:t>
      </w:r>
      <w:r w:rsidRPr="0088758C">
        <w:rPr>
          <w:rFonts w:ascii="Verdana" w:hAnsi="Verdana" w:cs="Tahoma"/>
        </w:rPr>
        <w:t xml:space="preserve">To receive a Spending v </w:t>
      </w:r>
      <w:r>
        <w:rPr>
          <w:rFonts w:ascii="Verdana" w:hAnsi="Verdana" w:cs="Tahoma"/>
        </w:rPr>
        <w:t>B</w:t>
      </w:r>
      <w:r w:rsidRPr="0088758C">
        <w:rPr>
          <w:rFonts w:ascii="Verdana" w:hAnsi="Verdana" w:cs="Tahoma"/>
        </w:rPr>
        <w:t xml:space="preserve">udget </w:t>
      </w:r>
      <w:bookmarkStart w:id="3" w:name="_Hlk47954080"/>
      <w:r w:rsidRPr="0088758C">
        <w:rPr>
          <w:rFonts w:ascii="Verdana" w:hAnsi="Verdana" w:cs="Tahoma"/>
        </w:rPr>
        <w:t xml:space="preserve">report for the period to </w:t>
      </w:r>
      <w:bookmarkEnd w:id="3"/>
      <w:r w:rsidR="00987319">
        <w:rPr>
          <w:rFonts w:ascii="Verdana" w:hAnsi="Verdana" w:cs="Tahoma"/>
        </w:rPr>
        <w:t>24</w:t>
      </w:r>
      <w:r w:rsidRPr="00033376">
        <w:rPr>
          <w:rFonts w:ascii="Verdana" w:hAnsi="Verdana" w:cs="Tahoma"/>
          <w:vertAlign w:val="superscript"/>
        </w:rPr>
        <w:t>th</w:t>
      </w:r>
      <w:r>
        <w:rPr>
          <w:rFonts w:ascii="Verdana" w:hAnsi="Verdana" w:cs="Tahoma"/>
        </w:rPr>
        <w:t xml:space="preserve"> </w:t>
      </w:r>
      <w:r w:rsidR="00987319">
        <w:rPr>
          <w:rFonts w:ascii="Verdana" w:hAnsi="Verdana" w:cs="Tahoma"/>
        </w:rPr>
        <w:t>September</w:t>
      </w:r>
      <w:r w:rsidRPr="00ED2D29">
        <w:rPr>
          <w:rFonts w:ascii="Verdana" w:hAnsi="Verdana" w:cs="Tahoma"/>
        </w:rPr>
        <w:t xml:space="preserve"> 202</w:t>
      </w:r>
      <w:r>
        <w:rPr>
          <w:rFonts w:ascii="Verdana" w:hAnsi="Verdana" w:cs="Tahoma"/>
        </w:rPr>
        <w:t>6</w:t>
      </w:r>
      <w:r w:rsidRPr="00ED2D29">
        <w:rPr>
          <w:rFonts w:ascii="Verdana" w:hAnsi="Verdana" w:cs="Tahoma"/>
        </w:rPr>
        <w:t>.</w:t>
      </w:r>
    </w:p>
    <w:p w14:paraId="3559CCAF" w14:textId="77777777" w:rsidR="00817722" w:rsidRDefault="00817722" w:rsidP="00817722">
      <w:pPr>
        <w:ind w:right="57"/>
        <w:jc w:val="both"/>
        <w:rPr>
          <w:rFonts w:ascii="Verdana" w:hAnsi="Verdana" w:cs="Tahoma"/>
        </w:rPr>
      </w:pPr>
    </w:p>
    <w:p w14:paraId="510E12A4" w14:textId="2B5D639E" w:rsidR="00817722" w:rsidRDefault="00FA1AC9" w:rsidP="00817722">
      <w:pPr>
        <w:pStyle w:val="ListParagraph"/>
        <w:numPr>
          <w:ilvl w:val="1"/>
          <w:numId w:val="4"/>
        </w:numPr>
        <w:ind w:left="567" w:right="57" w:hanging="567"/>
        <w:jc w:val="both"/>
        <w:rPr>
          <w:rFonts w:ascii="Verdana" w:hAnsi="Verdana" w:cs="Tahoma"/>
        </w:rPr>
      </w:pPr>
      <w:r>
        <w:rPr>
          <w:rFonts w:ascii="Verdana" w:hAnsi="Verdana" w:cs="Tahoma"/>
        </w:rPr>
        <w:t>I</w:t>
      </w:r>
      <w:r w:rsidR="00817722">
        <w:rPr>
          <w:rFonts w:ascii="Verdana" w:hAnsi="Verdana" w:cs="Tahoma"/>
        </w:rPr>
        <w:t>nternal audit 2026/27</w:t>
      </w:r>
      <w:r>
        <w:rPr>
          <w:rFonts w:ascii="Verdana" w:hAnsi="Verdana" w:cs="Tahoma"/>
        </w:rPr>
        <w:t xml:space="preserve"> </w:t>
      </w:r>
      <w:r w:rsidR="00F35072">
        <w:rPr>
          <w:rFonts w:ascii="Verdana" w:hAnsi="Verdana" w:cs="Tahoma"/>
        </w:rPr>
        <w:t xml:space="preserve">further </w:t>
      </w:r>
      <w:r>
        <w:rPr>
          <w:rFonts w:ascii="Verdana" w:hAnsi="Verdana" w:cs="Tahoma"/>
        </w:rPr>
        <w:t>quotation</w:t>
      </w:r>
      <w:r w:rsidR="00F35072">
        <w:rPr>
          <w:rFonts w:ascii="Verdana" w:hAnsi="Verdana" w:cs="Tahoma"/>
        </w:rPr>
        <w:t xml:space="preserve"> and proposal</w:t>
      </w:r>
      <w:r w:rsidR="00817722" w:rsidRPr="00762940">
        <w:rPr>
          <w:rFonts w:ascii="Verdana" w:hAnsi="Verdana" w:cs="Tahoma"/>
        </w:rPr>
        <w:t>.</w:t>
      </w:r>
    </w:p>
    <w:p w14:paraId="33F8129F" w14:textId="77777777" w:rsidR="009B7BED" w:rsidRDefault="009B7BED" w:rsidP="009B7BED">
      <w:pPr>
        <w:ind w:right="57"/>
        <w:jc w:val="both"/>
        <w:rPr>
          <w:rFonts w:ascii="Verdana" w:hAnsi="Verdana" w:cs="Tahoma"/>
        </w:rPr>
      </w:pPr>
    </w:p>
    <w:p w14:paraId="366F3C8A" w14:textId="73F346E7" w:rsidR="009B7BED" w:rsidRPr="00182F39" w:rsidRDefault="00F35072" w:rsidP="00182F39">
      <w:pPr>
        <w:pStyle w:val="ListParagraph"/>
        <w:numPr>
          <w:ilvl w:val="1"/>
          <w:numId w:val="4"/>
        </w:numPr>
        <w:ind w:left="567" w:right="57" w:hanging="567"/>
        <w:jc w:val="both"/>
        <w:rPr>
          <w:rFonts w:ascii="Verdana" w:hAnsi="Verdana" w:cs="Tahoma"/>
        </w:rPr>
      </w:pPr>
      <w:r w:rsidRPr="00182F39">
        <w:rPr>
          <w:rFonts w:ascii="Verdana" w:hAnsi="Verdana" w:cs="Tahoma"/>
        </w:rPr>
        <w:t>New</w:t>
      </w:r>
      <w:r w:rsidR="009F2E39" w:rsidRPr="00182F39">
        <w:rPr>
          <w:rFonts w:ascii="Verdana" w:hAnsi="Verdana" w:cs="Tahoma"/>
        </w:rPr>
        <w:t xml:space="preserve"> HSBC</w:t>
      </w:r>
      <w:r w:rsidRPr="00182F39">
        <w:rPr>
          <w:rFonts w:ascii="Verdana" w:hAnsi="Verdana" w:cs="Tahoma"/>
        </w:rPr>
        <w:t xml:space="preserve"> bank account opened</w:t>
      </w:r>
      <w:r w:rsidR="003A2BBC" w:rsidRPr="00182F39">
        <w:rPr>
          <w:rFonts w:ascii="Verdana" w:hAnsi="Verdana" w:cs="Tahoma"/>
        </w:rPr>
        <w:t xml:space="preserve"> – update from the Clerk</w:t>
      </w:r>
      <w:r w:rsidR="00B10616" w:rsidRPr="00182F39">
        <w:rPr>
          <w:rFonts w:ascii="Verdana" w:hAnsi="Verdana" w:cs="Tahoma"/>
        </w:rPr>
        <w:t>.</w:t>
      </w:r>
    </w:p>
    <w:p w14:paraId="7052897D" w14:textId="77777777" w:rsidR="003A2BBC" w:rsidRPr="003A2BBC" w:rsidRDefault="003A2BBC" w:rsidP="003A2BBC">
      <w:pPr>
        <w:pStyle w:val="ListParagraph"/>
        <w:rPr>
          <w:rFonts w:ascii="Verdana" w:hAnsi="Verdana" w:cs="Tahoma"/>
        </w:rPr>
      </w:pPr>
    </w:p>
    <w:p w14:paraId="3C996EF1" w14:textId="07E7F47A" w:rsidR="003A2BBC" w:rsidRPr="003A2BBC" w:rsidRDefault="00A908C4" w:rsidP="00182F39">
      <w:pPr>
        <w:pStyle w:val="ListParagraph"/>
        <w:numPr>
          <w:ilvl w:val="1"/>
          <w:numId w:val="4"/>
        </w:numPr>
        <w:ind w:left="567" w:right="57" w:hanging="567"/>
        <w:jc w:val="both"/>
        <w:rPr>
          <w:rFonts w:ascii="Verdana" w:hAnsi="Verdana" w:cs="Tahoma"/>
        </w:rPr>
      </w:pPr>
      <w:r>
        <w:rPr>
          <w:rFonts w:ascii="Verdana" w:hAnsi="Verdana" w:cs="Tahoma"/>
        </w:rPr>
        <w:t xml:space="preserve">Internal </w:t>
      </w:r>
      <w:r w:rsidR="00E37135">
        <w:rPr>
          <w:rFonts w:ascii="Verdana" w:hAnsi="Verdana" w:cs="Tahoma"/>
        </w:rPr>
        <w:t>Control Checksheet</w:t>
      </w:r>
    </w:p>
    <w:p w14:paraId="79652F66" w14:textId="77777777" w:rsidR="0084038D" w:rsidRPr="00BB6809" w:rsidRDefault="0084038D" w:rsidP="00817722">
      <w:pPr>
        <w:spacing w:after="120"/>
        <w:ind w:right="57"/>
        <w:rPr>
          <w:rFonts w:ascii="Verdana" w:hAnsi="Verdana" w:cs="Tahoma"/>
        </w:rPr>
      </w:pPr>
    </w:p>
    <w:p w14:paraId="4B2D6ADB" w14:textId="4A1496A3" w:rsidR="00FA1AC9" w:rsidRPr="00FA1AC9" w:rsidRDefault="00FA1AC9" w:rsidP="00FA1AC9">
      <w:pPr>
        <w:spacing w:after="120"/>
        <w:ind w:right="57"/>
        <w:rPr>
          <w:rFonts w:ascii="Verdana" w:hAnsi="Verdana" w:cs="Tahoma"/>
          <w:b/>
          <w:bCs/>
        </w:rPr>
      </w:pPr>
      <w:r>
        <w:rPr>
          <w:rFonts w:ascii="Verdana" w:hAnsi="Verdana"/>
          <w:b/>
          <w:bCs/>
        </w:rPr>
        <w:t>10.</w:t>
      </w:r>
      <w:r w:rsidRPr="00FA1AC9">
        <w:rPr>
          <w:rFonts w:ascii="Verdana" w:hAnsi="Verdana" w:cs="Tahoma"/>
          <w:b/>
          <w:bCs/>
        </w:rPr>
        <w:t xml:space="preserve">Planning </w:t>
      </w:r>
      <w:r>
        <w:rPr>
          <w:rFonts w:ascii="Verdana" w:hAnsi="Verdana" w:cs="Tahoma"/>
          <w:b/>
          <w:bCs/>
        </w:rPr>
        <w:t>consultation</w:t>
      </w:r>
      <w:r w:rsidRPr="00FA1AC9">
        <w:rPr>
          <w:rFonts w:ascii="Verdana" w:hAnsi="Verdana" w:cs="Tahoma"/>
          <w:b/>
          <w:bCs/>
        </w:rPr>
        <w:t>s:</w:t>
      </w:r>
    </w:p>
    <w:p w14:paraId="5E18D308" w14:textId="77777777" w:rsidR="008E3BF8" w:rsidRPr="008E3BF8" w:rsidRDefault="00FA1AC9" w:rsidP="008E3BF8">
      <w:pPr>
        <w:spacing w:after="160" w:line="259" w:lineRule="auto"/>
        <w:rPr>
          <w:rFonts w:ascii="Verdana" w:hAnsi="Verdana"/>
        </w:rPr>
      </w:pPr>
      <w:r>
        <w:rPr>
          <w:rFonts w:ascii="Verdana" w:hAnsi="Verdana"/>
        </w:rPr>
        <w:t xml:space="preserve">10.1 </w:t>
      </w:r>
      <w:r w:rsidR="008E3BF8" w:rsidRPr="008E3BF8">
        <w:rPr>
          <w:rFonts w:ascii="Verdana" w:hAnsi="Verdana"/>
        </w:rPr>
        <w:t>APPLICATION NO: 26/04321/FUL</w:t>
      </w:r>
    </w:p>
    <w:p w14:paraId="7964C1C1" w14:textId="77777777" w:rsidR="008E3BF8" w:rsidRPr="008E3BF8" w:rsidRDefault="008E3BF8" w:rsidP="008E3BF8">
      <w:pPr>
        <w:spacing w:after="160" w:line="259" w:lineRule="auto"/>
        <w:rPr>
          <w:rFonts w:ascii="Verdana" w:hAnsi="Verdana"/>
        </w:rPr>
      </w:pPr>
      <w:r w:rsidRPr="008E3BF8">
        <w:rPr>
          <w:rFonts w:ascii="Verdana" w:hAnsi="Verdana"/>
        </w:rPr>
        <w:t>PROPOSAL: Single storey extension to the rear of the property.</w:t>
      </w:r>
    </w:p>
    <w:p w14:paraId="6766C38F" w14:textId="2969FFE0" w:rsidR="00FA1AC9" w:rsidRDefault="008E3BF8" w:rsidP="008E3BF8">
      <w:pPr>
        <w:spacing w:after="160" w:line="259" w:lineRule="auto"/>
        <w:rPr>
          <w:rFonts w:ascii="Verdana" w:hAnsi="Verdana"/>
        </w:rPr>
      </w:pPr>
      <w:r w:rsidRPr="008E3BF8">
        <w:rPr>
          <w:rFonts w:ascii="Verdana" w:hAnsi="Verdana"/>
        </w:rPr>
        <w:t>LOCATION: Wayside Cottage Mickley Village Mickley North Yorkshire HG4 3JE</w:t>
      </w:r>
    </w:p>
    <w:p w14:paraId="2BF23125" w14:textId="795C9108" w:rsidR="00B70AAA" w:rsidRPr="00B70AAA" w:rsidRDefault="00B70AAA" w:rsidP="00B70AAA">
      <w:pPr>
        <w:spacing w:after="160" w:line="259" w:lineRule="auto"/>
        <w:rPr>
          <w:rFonts w:ascii="Verdana" w:hAnsi="Verdana"/>
          <w:b/>
          <w:bCs/>
        </w:rPr>
      </w:pPr>
      <w:r>
        <w:rPr>
          <w:rFonts w:ascii="Verdana" w:hAnsi="Verdana"/>
          <w:b/>
          <w:bCs/>
        </w:rPr>
        <w:t>‘A’ submitted – no objections.</w:t>
      </w:r>
    </w:p>
    <w:p w14:paraId="5F71DACC" w14:textId="77777777" w:rsidR="00632B1F" w:rsidRDefault="00632B1F" w:rsidP="00FA1AC9"/>
    <w:p w14:paraId="1F576F9D" w14:textId="77777777" w:rsidR="00FA1AC9" w:rsidRDefault="00FA1AC9" w:rsidP="00FA1AC9"/>
    <w:p w14:paraId="78619467" w14:textId="3278B3D2" w:rsidR="00FA1AC9" w:rsidRDefault="00FA1AC9" w:rsidP="00FA1AC9">
      <w:pPr>
        <w:ind w:right="57"/>
        <w:jc w:val="both"/>
        <w:rPr>
          <w:rFonts w:ascii="Verdana" w:hAnsi="Verdana" w:cs="Tahoma"/>
          <w:b/>
          <w:bCs/>
        </w:rPr>
      </w:pPr>
      <w:r>
        <w:rPr>
          <w:rFonts w:ascii="Verdana" w:hAnsi="Verdana" w:cs="Tahoma"/>
          <w:b/>
          <w:bCs/>
        </w:rPr>
        <w:t>1</w:t>
      </w:r>
      <w:r w:rsidR="0080634C">
        <w:rPr>
          <w:rFonts w:ascii="Verdana" w:hAnsi="Verdana" w:cs="Tahoma"/>
          <w:b/>
          <w:bCs/>
        </w:rPr>
        <w:t>1</w:t>
      </w:r>
      <w:r>
        <w:rPr>
          <w:rFonts w:ascii="Verdana" w:hAnsi="Verdana" w:cs="Tahoma"/>
          <w:b/>
          <w:bCs/>
        </w:rPr>
        <w:t xml:space="preserve">. </w:t>
      </w:r>
      <w:r w:rsidRPr="00C43E73">
        <w:rPr>
          <w:rFonts w:ascii="Verdana" w:hAnsi="Verdana" w:cs="Tahoma"/>
          <w:b/>
          <w:bCs/>
        </w:rPr>
        <w:t>To receive agenda items to be considered at the next</w:t>
      </w:r>
    </w:p>
    <w:p w14:paraId="5287205D" w14:textId="77777777" w:rsidR="00FA1AC9" w:rsidRDefault="00FA1AC9" w:rsidP="00FA1AC9">
      <w:pPr>
        <w:ind w:right="57"/>
        <w:jc w:val="both"/>
        <w:rPr>
          <w:rFonts w:ascii="Verdana" w:hAnsi="Verdana" w:cs="Tahoma"/>
          <w:b/>
          <w:bCs/>
        </w:rPr>
      </w:pPr>
      <w:r>
        <w:rPr>
          <w:rFonts w:ascii="Verdana" w:hAnsi="Verdana" w:cs="Tahoma"/>
          <w:b/>
          <w:bCs/>
        </w:rPr>
        <w:t xml:space="preserve">      </w:t>
      </w:r>
      <w:r w:rsidRPr="00C43E73">
        <w:rPr>
          <w:rFonts w:ascii="Verdana" w:hAnsi="Verdana" w:cs="Tahoma"/>
          <w:b/>
          <w:bCs/>
        </w:rPr>
        <w:t>ordinary meeting of the Parish Council.</w:t>
      </w:r>
    </w:p>
    <w:p w14:paraId="0419937F" w14:textId="32DC365C" w:rsidR="00E37135" w:rsidRDefault="00E37135" w:rsidP="00FA1AC9">
      <w:pPr>
        <w:ind w:right="57"/>
        <w:jc w:val="both"/>
        <w:rPr>
          <w:rFonts w:ascii="Verdana" w:hAnsi="Verdana" w:cs="Tahoma"/>
          <w:b/>
          <w:bCs/>
        </w:rPr>
      </w:pPr>
      <w:r>
        <w:rPr>
          <w:rFonts w:ascii="Verdana" w:hAnsi="Verdana" w:cs="Tahoma"/>
          <w:b/>
          <w:bCs/>
        </w:rPr>
        <w:t xml:space="preserve">      </w:t>
      </w:r>
    </w:p>
    <w:p w14:paraId="34FC960A" w14:textId="442A42E2" w:rsidR="00E37135" w:rsidRPr="00E37135" w:rsidRDefault="00E37135" w:rsidP="00FA1AC9">
      <w:pPr>
        <w:ind w:right="57"/>
        <w:jc w:val="both"/>
        <w:rPr>
          <w:rFonts w:ascii="Verdana" w:hAnsi="Verdana" w:cs="Tahoma"/>
        </w:rPr>
      </w:pPr>
      <w:r>
        <w:rPr>
          <w:rFonts w:ascii="Verdana" w:hAnsi="Verdana" w:cs="Tahoma"/>
          <w:b/>
          <w:bCs/>
        </w:rPr>
        <w:t xml:space="preserve">      </w:t>
      </w:r>
      <w:r w:rsidRPr="00E37135">
        <w:rPr>
          <w:rFonts w:ascii="Verdana" w:hAnsi="Verdana" w:cs="Tahoma"/>
        </w:rPr>
        <w:t>Precept setting and budget review</w:t>
      </w:r>
      <w:r>
        <w:rPr>
          <w:rFonts w:ascii="Verdana" w:hAnsi="Verdana" w:cs="Tahoma"/>
        </w:rPr>
        <w:t xml:space="preserve"> </w:t>
      </w:r>
      <w:r w:rsidR="00A3452E">
        <w:rPr>
          <w:rFonts w:ascii="Verdana" w:hAnsi="Verdana" w:cs="Tahoma"/>
        </w:rPr>
        <w:t>–</w:t>
      </w:r>
      <w:r>
        <w:rPr>
          <w:rFonts w:ascii="Verdana" w:hAnsi="Verdana" w:cs="Tahoma"/>
        </w:rPr>
        <w:t xml:space="preserve"> </w:t>
      </w:r>
      <w:r w:rsidR="00A3452E">
        <w:rPr>
          <w:rFonts w:ascii="Verdana" w:hAnsi="Verdana" w:cs="Tahoma"/>
        </w:rPr>
        <w:t>the Clerk</w:t>
      </w:r>
    </w:p>
    <w:p w14:paraId="24F16DD2" w14:textId="77777777" w:rsidR="00FA1AC9" w:rsidRDefault="00FA1AC9" w:rsidP="00FA1AC9">
      <w:pPr>
        <w:ind w:right="57"/>
        <w:jc w:val="both"/>
        <w:rPr>
          <w:rFonts w:ascii="Verdana" w:hAnsi="Verdana" w:cs="Tahoma"/>
          <w:b/>
          <w:bCs/>
        </w:rPr>
      </w:pPr>
    </w:p>
    <w:p w14:paraId="5D0EE98E" w14:textId="77777777" w:rsidR="00FA1AC9" w:rsidRDefault="00FA1AC9" w:rsidP="00FA1AC9">
      <w:pPr>
        <w:ind w:right="57"/>
        <w:jc w:val="both"/>
        <w:rPr>
          <w:rFonts w:ascii="Verdana" w:hAnsi="Verdana" w:cs="Tahoma"/>
          <w:b/>
          <w:bCs/>
        </w:rPr>
      </w:pPr>
    </w:p>
    <w:p w14:paraId="2022C561" w14:textId="5485E3BA" w:rsidR="00FA1AC9" w:rsidRDefault="00FA1AC9" w:rsidP="00FA1AC9">
      <w:pPr>
        <w:ind w:right="57"/>
        <w:jc w:val="both"/>
        <w:rPr>
          <w:rFonts w:ascii="Verdana" w:hAnsi="Verdana" w:cs="Tahoma"/>
          <w:b/>
          <w:bCs/>
        </w:rPr>
      </w:pPr>
      <w:r>
        <w:rPr>
          <w:rFonts w:ascii="Verdana" w:hAnsi="Verdana" w:cs="Tahoma"/>
          <w:b/>
          <w:bCs/>
        </w:rPr>
        <w:t>1</w:t>
      </w:r>
      <w:r w:rsidR="0080634C">
        <w:rPr>
          <w:rFonts w:ascii="Verdana" w:hAnsi="Verdana" w:cs="Tahoma"/>
          <w:b/>
          <w:bCs/>
        </w:rPr>
        <w:t>2</w:t>
      </w:r>
      <w:r>
        <w:rPr>
          <w:rFonts w:ascii="Verdana" w:hAnsi="Verdana" w:cs="Tahoma"/>
          <w:b/>
          <w:bCs/>
        </w:rPr>
        <w:t xml:space="preserve">. </w:t>
      </w:r>
      <w:r w:rsidRPr="001B7BA5">
        <w:rPr>
          <w:rFonts w:ascii="Verdana" w:hAnsi="Verdana" w:cs="Tahoma"/>
          <w:b/>
          <w:bCs/>
        </w:rPr>
        <w:t>To confirm the date, time and venue of the next ordinary</w:t>
      </w:r>
    </w:p>
    <w:p w14:paraId="70FAD714" w14:textId="699D333F" w:rsidR="00FA1AC9" w:rsidRPr="001B7BA5" w:rsidRDefault="00FA1AC9" w:rsidP="00FA1AC9">
      <w:pPr>
        <w:ind w:right="57"/>
        <w:jc w:val="both"/>
        <w:rPr>
          <w:rFonts w:ascii="Verdana" w:hAnsi="Verdana" w:cs="Tahoma"/>
          <w:b/>
          <w:bCs/>
        </w:rPr>
      </w:pPr>
      <w:r>
        <w:rPr>
          <w:rFonts w:ascii="Verdana" w:hAnsi="Verdana" w:cs="Tahoma"/>
          <w:b/>
          <w:bCs/>
        </w:rPr>
        <w:t xml:space="preserve">      </w:t>
      </w:r>
      <w:r w:rsidRPr="001B7BA5">
        <w:rPr>
          <w:rFonts w:ascii="Verdana" w:hAnsi="Verdana" w:cs="Tahoma"/>
          <w:b/>
          <w:bCs/>
        </w:rPr>
        <w:t xml:space="preserve">meeting: </w:t>
      </w:r>
      <w:r w:rsidRPr="001B7BA5">
        <w:rPr>
          <w:rFonts w:ascii="Verdana" w:hAnsi="Verdana" w:cs="Tahoma"/>
        </w:rPr>
        <w:t>7:30p.m.</w:t>
      </w:r>
      <w:r w:rsidR="00331E7E">
        <w:rPr>
          <w:rFonts w:ascii="Verdana" w:hAnsi="Verdana" w:cs="Tahoma"/>
        </w:rPr>
        <w:t xml:space="preserve"> 26</w:t>
      </w:r>
      <w:r w:rsidRPr="00F90475">
        <w:rPr>
          <w:rFonts w:ascii="Verdana" w:hAnsi="Verdana" w:cs="Tahoma"/>
          <w:vertAlign w:val="superscript"/>
        </w:rPr>
        <w:t>th</w:t>
      </w:r>
      <w:r>
        <w:rPr>
          <w:rFonts w:ascii="Verdana" w:hAnsi="Verdana" w:cs="Tahoma"/>
        </w:rPr>
        <w:t xml:space="preserve"> </w:t>
      </w:r>
      <w:r w:rsidR="001F5C17">
        <w:rPr>
          <w:rFonts w:ascii="Verdana" w:hAnsi="Verdana" w:cs="Tahoma"/>
        </w:rPr>
        <w:t>Nov</w:t>
      </w:r>
      <w:r w:rsidR="006C1ED0">
        <w:rPr>
          <w:rFonts w:ascii="Verdana" w:hAnsi="Verdana" w:cs="Tahoma"/>
        </w:rPr>
        <w:t>ember</w:t>
      </w:r>
      <w:r w:rsidRPr="001B7BA5">
        <w:rPr>
          <w:rFonts w:ascii="Verdana" w:hAnsi="Verdana" w:cs="Tahoma"/>
        </w:rPr>
        <w:t xml:space="preserve"> 202</w:t>
      </w:r>
      <w:r>
        <w:rPr>
          <w:rFonts w:ascii="Verdana" w:hAnsi="Verdana" w:cs="Tahoma"/>
        </w:rPr>
        <w:t>6</w:t>
      </w:r>
      <w:r w:rsidRPr="001B7BA5">
        <w:rPr>
          <w:rFonts w:ascii="Verdana" w:hAnsi="Verdana" w:cs="Tahoma"/>
        </w:rPr>
        <w:t xml:space="preserve"> at</w:t>
      </w:r>
      <w:r>
        <w:rPr>
          <w:rFonts w:ascii="Verdana" w:hAnsi="Verdana" w:cs="Tahoma"/>
        </w:rPr>
        <w:t xml:space="preserve"> </w:t>
      </w:r>
      <w:r w:rsidR="001F5C17">
        <w:rPr>
          <w:rFonts w:ascii="Verdana" w:hAnsi="Verdana" w:cs="Tahoma"/>
        </w:rPr>
        <w:t>Mickley Church Hall</w:t>
      </w:r>
      <w:r w:rsidRPr="001B7BA5">
        <w:rPr>
          <w:rFonts w:ascii="Verdana" w:hAnsi="Verdana" w:cs="Tahoma"/>
        </w:rPr>
        <w:t>.</w:t>
      </w:r>
    </w:p>
    <w:p w14:paraId="615BF106" w14:textId="621A06FC" w:rsidR="00BB6809" w:rsidRDefault="00BB6809"/>
    <w:sectPr w:rsidR="00BB6809" w:rsidSect="00BB680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D5D65" w14:textId="77777777" w:rsidR="00B821A6" w:rsidRDefault="00B821A6" w:rsidP="00BB6809">
      <w:r>
        <w:separator/>
      </w:r>
    </w:p>
  </w:endnote>
  <w:endnote w:type="continuationSeparator" w:id="0">
    <w:p w14:paraId="059E563E" w14:textId="77777777" w:rsidR="00B821A6" w:rsidRDefault="00B821A6" w:rsidP="00BB6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7B82A" w14:textId="77777777" w:rsidR="00591BAA" w:rsidRDefault="00591B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0207249"/>
      <w:docPartObj>
        <w:docPartGallery w:val="Page Numbers (Bottom of Page)"/>
        <w:docPartUnique/>
      </w:docPartObj>
    </w:sdtPr>
    <w:sdtEndPr>
      <w:rPr>
        <w:noProof/>
      </w:rPr>
    </w:sdtEndPr>
    <w:sdtContent>
      <w:p w14:paraId="36458355" w14:textId="749202B0" w:rsidR="00591BAA" w:rsidRDefault="00591B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5FB2B8" w14:textId="77777777" w:rsidR="00591BAA" w:rsidRDefault="00591B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03DF4" w14:textId="77777777" w:rsidR="00591BAA" w:rsidRDefault="00591B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E889D" w14:textId="77777777" w:rsidR="00B821A6" w:rsidRDefault="00B821A6" w:rsidP="00BB6809">
      <w:r>
        <w:separator/>
      </w:r>
    </w:p>
  </w:footnote>
  <w:footnote w:type="continuationSeparator" w:id="0">
    <w:p w14:paraId="008A6636" w14:textId="77777777" w:rsidR="00B821A6" w:rsidRDefault="00B821A6" w:rsidP="00BB6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51B2A" w14:textId="77777777" w:rsidR="00591BAA" w:rsidRDefault="00591B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ABD7D" w14:textId="77777777" w:rsidR="00591BAA" w:rsidRDefault="00591B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60100" w14:textId="77777777" w:rsidR="00BB6809" w:rsidRPr="00842609" w:rsidRDefault="00BB6809" w:rsidP="00BB6809">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44"/>
        <w:szCs w:val="44"/>
      </w:rPr>
    </w:pPr>
    <w:r w:rsidRPr="00842609">
      <w:rPr>
        <w:rFonts w:ascii="Verdana" w:eastAsia="Calibri" w:hAnsi="Verdana"/>
        <w:b/>
        <w:sz w:val="44"/>
        <w:szCs w:val="44"/>
      </w:rPr>
      <w:t>AZERLEY PARISH COUNCIL</w:t>
    </w:r>
  </w:p>
  <w:p w14:paraId="4B915A34" w14:textId="77777777" w:rsidR="00BB6809" w:rsidRPr="00842609" w:rsidRDefault="00BB6809" w:rsidP="00BB6809">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Clerk: MARTYN MILLER</w:t>
    </w:r>
  </w:p>
  <w:p w14:paraId="223E6AD0" w14:textId="77777777" w:rsidR="00BB6809" w:rsidRPr="00842609" w:rsidRDefault="00BB6809" w:rsidP="00BB6809">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SUTTHILLS, GATE BRIDGE ROAD, GALPHAY, RIPON, HG4 3NT</w:t>
    </w:r>
  </w:p>
  <w:p w14:paraId="4F9472F2" w14:textId="77777777" w:rsidR="00BB6809" w:rsidRPr="00842609" w:rsidRDefault="00BB6809" w:rsidP="00BB6809">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Email: azerleypc@yahoo.co.uk</w:t>
    </w:r>
  </w:p>
  <w:p w14:paraId="0D0A8F66" w14:textId="77777777" w:rsidR="00BB6809" w:rsidRDefault="00BB6809" w:rsidP="00BB6809">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Telephone: 07729696302</w:t>
    </w:r>
  </w:p>
  <w:p w14:paraId="692BFB97" w14:textId="77777777" w:rsidR="00BB6809" w:rsidRPr="00135D18" w:rsidRDefault="00BB6809" w:rsidP="00BB6809">
    <w:pPr>
      <w:pStyle w:val="NoSpacing"/>
      <w:pBdr>
        <w:top w:val="single" w:sz="4" w:space="1" w:color="auto"/>
        <w:bottom w:val="single" w:sz="4" w:space="1" w:color="auto"/>
      </w:pBdr>
      <w:shd w:val="clear" w:color="auto" w:fill="FFCCCC"/>
      <w:jc w:val="center"/>
      <w:rPr>
        <w:rFonts w:ascii="Verdana" w:hAnsi="Verdana"/>
        <w:b/>
        <w:bCs/>
        <w:sz w:val="28"/>
        <w:szCs w:val="28"/>
        <w:lang w:val="en"/>
      </w:rPr>
    </w:pPr>
    <w:r w:rsidRPr="00842609">
      <w:rPr>
        <w:rFonts w:ascii="Verdana" w:hAnsi="Verdana"/>
        <w:b/>
        <w:bCs/>
        <w:sz w:val="28"/>
        <w:szCs w:val="28"/>
        <w:lang w:val="en"/>
      </w:rPr>
      <w:t>azerleyparishcouncil.org.uk</w:t>
    </w:r>
  </w:p>
  <w:p w14:paraId="18BF9C35" w14:textId="77777777" w:rsidR="00BB6809" w:rsidRDefault="00BB68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D7A02"/>
    <w:multiLevelType w:val="hybridMultilevel"/>
    <w:tmpl w:val="277286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B23170"/>
    <w:multiLevelType w:val="hybridMultilevel"/>
    <w:tmpl w:val="840E764E"/>
    <w:lvl w:ilvl="0" w:tplc="2884A698">
      <w:start w:val="1"/>
      <w:numFmt w:val="decimal"/>
      <w:lvlText w:val="%1."/>
      <w:lvlJc w:val="left"/>
      <w:pPr>
        <w:ind w:left="502"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832B95"/>
    <w:multiLevelType w:val="hybridMultilevel"/>
    <w:tmpl w:val="3502FF3A"/>
    <w:lvl w:ilvl="0" w:tplc="12D27F14">
      <w:start w:val="1"/>
      <w:numFmt w:val="lowerLetter"/>
      <w:lvlText w:val="%1)"/>
      <w:lvlJc w:val="left"/>
      <w:pPr>
        <w:ind w:left="1812" w:hanging="360"/>
      </w:pPr>
      <w:rPr>
        <w:rFonts w:hint="default"/>
        <w:b/>
        <w:bCs/>
      </w:rPr>
    </w:lvl>
    <w:lvl w:ilvl="1" w:tplc="08090019" w:tentative="1">
      <w:start w:val="1"/>
      <w:numFmt w:val="lowerLetter"/>
      <w:lvlText w:val="%2."/>
      <w:lvlJc w:val="left"/>
      <w:pPr>
        <w:ind w:left="2532" w:hanging="360"/>
      </w:pPr>
    </w:lvl>
    <w:lvl w:ilvl="2" w:tplc="0809001B" w:tentative="1">
      <w:start w:val="1"/>
      <w:numFmt w:val="lowerRoman"/>
      <w:lvlText w:val="%3."/>
      <w:lvlJc w:val="right"/>
      <w:pPr>
        <w:ind w:left="3252" w:hanging="180"/>
      </w:pPr>
    </w:lvl>
    <w:lvl w:ilvl="3" w:tplc="0809000F" w:tentative="1">
      <w:start w:val="1"/>
      <w:numFmt w:val="decimal"/>
      <w:lvlText w:val="%4."/>
      <w:lvlJc w:val="left"/>
      <w:pPr>
        <w:ind w:left="3972" w:hanging="360"/>
      </w:pPr>
    </w:lvl>
    <w:lvl w:ilvl="4" w:tplc="08090019" w:tentative="1">
      <w:start w:val="1"/>
      <w:numFmt w:val="lowerLetter"/>
      <w:lvlText w:val="%5."/>
      <w:lvlJc w:val="left"/>
      <w:pPr>
        <w:ind w:left="4692" w:hanging="360"/>
      </w:pPr>
    </w:lvl>
    <w:lvl w:ilvl="5" w:tplc="0809001B" w:tentative="1">
      <w:start w:val="1"/>
      <w:numFmt w:val="lowerRoman"/>
      <w:lvlText w:val="%6."/>
      <w:lvlJc w:val="right"/>
      <w:pPr>
        <w:ind w:left="5412" w:hanging="180"/>
      </w:pPr>
    </w:lvl>
    <w:lvl w:ilvl="6" w:tplc="0809000F" w:tentative="1">
      <w:start w:val="1"/>
      <w:numFmt w:val="decimal"/>
      <w:lvlText w:val="%7."/>
      <w:lvlJc w:val="left"/>
      <w:pPr>
        <w:ind w:left="6132" w:hanging="360"/>
      </w:pPr>
    </w:lvl>
    <w:lvl w:ilvl="7" w:tplc="08090019" w:tentative="1">
      <w:start w:val="1"/>
      <w:numFmt w:val="lowerLetter"/>
      <w:lvlText w:val="%8."/>
      <w:lvlJc w:val="left"/>
      <w:pPr>
        <w:ind w:left="6852" w:hanging="360"/>
      </w:pPr>
    </w:lvl>
    <w:lvl w:ilvl="8" w:tplc="0809001B" w:tentative="1">
      <w:start w:val="1"/>
      <w:numFmt w:val="lowerRoman"/>
      <w:lvlText w:val="%9."/>
      <w:lvlJc w:val="right"/>
      <w:pPr>
        <w:ind w:left="7572" w:hanging="180"/>
      </w:pPr>
    </w:lvl>
  </w:abstractNum>
  <w:abstractNum w:abstractNumId="3" w15:restartNumberingAfterBreak="0">
    <w:nsid w:val="359B2F68"/>
    <w:multiLevelType w:val="multilevel"/>
    <w:tmpl w:val="CCE40126"/>
    <w:lvl w:ilvl="0">
      <w:start w:val="9"/>
      <w:numFmt w:val="decimal"/>
      <w:lvlText w:val="%1"/>
      <w:lvlJc w:val="left"/>
      <w:pPr>
        <w:ind w:left="396" w:hanging="396"/>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59735319"/>
    <w:multiLevelType w:val="multilevel"/>
    <w:tmpl w:val="5AD06EF4"/>
    <w:lvl w:ilvl="0">
      <w:start w:val="9"/>
      <w:numFmt w:val="decimal"/>
      <w:lvlText w:val="%1"/>
      <w:lvlJc w:val="left"/>
      <w:pPr>
        <w:ind w:left="396" w:hanging="396"/>
      </w:pPr>
      <w:rPr>
        <w:rFonts w:hint="default"/>
        <w:b w:val="0"/>
      </w:rPr>
    </w:lvl>
    <w:lvl w:ilvl="1">
      <w:start w:val="1"/>
      <w:numFmt w:val="decimal"/>
      <w:lvlText w:val="%1.%2"/>
      <w:lvlJc w:val="left"/>
      <w:pPr>
        <w:ind w:left="746" w:hanging="720"/>
      </w:pPr>
      <w:rPr>
        <w:rFonts w:hint="default"/>
        <w:b w:val="0"/>
      </w:rPr>
    </w:lvl>
    <w:lvl w:ilvl="2">
      <w:start w:val="1"/>
      <w:numFmt w:val="decimal"/>
      <w:lvlText w:val="%1.%2.%3"/>
      <w:lvlJc w:val="left"/>
      <w:pPr>
        <w:ind w:left="1132" w:hanging="1080"/>
      </w:pPr>
      <w:rPr>
        <w:rFonts w:hint="default"/>
        <w:b w:val="0"/>
      </w:rPr>
    </w:lvl>
    <w:lvl w:ilvl="3">
      <w:start w:val="1"/>
      <w:numFmt w:val="decimal"/>
      <w:lvlText w:val="%1.%2.%3.%4"/>
      <w:lvlJc w:val="left"/>
      <w:pPr>
        <w:ind w:left="1518" w:hanging="1440"/>
      </w:pPr>
      <w:rPr>
        <w:rFonts w:hint="default"/>
        <w:b w:val="0"/>
      </w:rPr>
    </w:lvl>
    <w:lvl w:ilvl="4">
      <w:start w:val="1"/>
      <w:numFmt w:val="decimal"/>
      <w:lvlText w:val="%1.%2.%3.%4.%5"/>
      <w:lvlJc w:val="left"/>
      <w:pPr>
        <w:ind w:left="1544" w:hanging="1440"/>
      </w:pPr>
      <w:rPr>
        <w:rFonts w:hint="default"/>
        <w:b w:val="0"/>
      </w:rPr>
    </w:lvl>
    <w:lvl w:ilvl="5">
      <w:start w:val="1"/>
      <w:numFmt w:val="decimal"/>
      <w:lvlText w:val="%1.%2.%3.%4.%5.%6"/>
      <w:lvlJc w:val="left"/>
      <w:pPr>
        <w:ind w:left="1930" w:hanging="1800"/>
      </w:pPr>
      <w:rPr>
        <w:rFonts w:hint="default"/>
        <w:b w:val="0"/>
      </w:rPr>
    </w:lvl>
    <w:lvl w:ilvl="6">
      <w:start w:val="1"/>
      <w:numFmt w:val="decimal"/>
      <w:lvlText w:val="%1.%2.%3.%4.%5.%6.%7"/>
      <w:lvlJc w:val="left"/>
      <w:pPr>
        <w:ind w:left="2316" w:hanging="2160"/>
      </w:pPr>
      <w:rPr>
        <w:rFonts w:hint="default"/>
        <w:b w:val="0"/>
      </w:rPr>
    </w:lvl>
    <w:lvl w:ilvl="7">
      <w:start w:val="1"/>
      <w:numFmt w:val="decimal"/>
      <w:lvlText w:val="%1.%2.%3.%4.%5.%6.%7.%8"/>
      <w:lvlJc w:val="left"/>
      <w:pPr>
        <w:ind w:left="2702" w:hanging="2520"/>
      </w:pPr>
      <w:rPr>
        <w:rFonts w:hint="default"/>
        <w:b w:val="0"/>
      </w:rPr>
    </w:lvl>
    <w:lvl w:ilvl="8">
      <w:start w:val="1"/>
      <w:numFmt w:val="decimal"/>
      <w:lvlText w:val="%1.%2.%3.%4.%5.%6.%7.%8.%9"/>
      <w:lvlJc w:val="left"/>
      <w:pPr>
        <w:ind w:left="3088" w:hanging="2880"/>
      </w:pPr>
      <w:rPr>
        <w:rFonts w:hint="default"/>
        <w:b w:val="0"/>
      </w:rPr>
    </w:lvl>
  </w:abstractNum>
  <w:num w:numId="1" w16cid:durableId="1374698783">
    <w:abstractNumId w:val="1"/>
  </w:num>
  <w:num w:numId="2" w16cid:durableId="2082099590">
    <w:abstractNumId w:val="2"/>
  </w:num>
  <w:num w:numId="3" w16cid:durableId="2067995067">
    <w:abstractNumId w:val="4"/>
  </w:num>
  <w:num w:numId="4" w16cid:durableId="1201624193">
    <w:abstractNumId w:val="3"/>
  </w:num>
  <w:num w:numId="5" w16cid:durableId="785345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809"/>
    <w:rsid w:val="0000057B"/>
    <w:rsid w:val="00002576"/>
    <w:rsid w:val="00033DEB"/>
    <w:rsid w:val="000357D9"/>
    <w:rsid w:val="00067337"/>
    <w:rsid w:val="00074E7A"/>
    <w:rsid w:val="000934A0"/>
    <w:rsid w:val="000A59C7"/>
    <w:rsid w:val="000E330E"/>
    <w:rsid w:val="000E740C"/>
    <w:rsid w:val="00122AD3"/>
    <w:rsid w:val="0013036D"/>
    <w:rsid w:val="00137222"/>
    <w:rsid w:val="00182F39"/>
    <w:rsid w:val="001B1005"/>
    <w:rsid w:val="001F5C17"/>
    <w:rsid w:val="00203F14"/>
    <w:rsid w:val="00235C5F"/>
    <w:rsid w:val="00251A09"/>
    <w:rsid w:val="002B7B3D"/>
    <w:rsid w:val="002D6452"/>
    <w:rsid w:val="00310F02"/>
    <w:rsid w:val="00331E7E"/>
    <w:rsid w:val="0038024C"/>
    <w:rsid w:val="003A2BBC"/>
    <w:rsid w:val="00403423"/>
    <w:rsid w:val="004578FE"/>
    <w:rsid w:val="00480453"/>
    <w:rsid w:val="0049616A"/>
    <w:rsid w:val="004C1334"/>
    <w:rsid w:val="004C5876"/>
    <w:rsid w:val="004D0999"/>
    <w:rsid w:val="004E3FA1"/>
    <w:rsid w:val="004F63C6"/>
    <w:rsid w:val="004F6772"/>
    <w:rsid w:val="005067AE"/>
    <w:rsid w:val="0051489F"/>
    <w:rsid w:val="0052689E"/>
    <w:rsid w:val="00532627"/>
    <w:rsid w:val="00533D1D"/>
    <w:rsid w:val="005424FD"/>
    <w:rsid w:val="00591BAA"/>
    <w:rsid w:val="005E0C76"/>
    <w:rsid w:val="005E2493"/>
    <w:rsid w:val="005F526B"/>
    <w:rsid w:val="0060247B"/>
    <w:rsid w:val="00632B1F"/>
    <w:rsid w:val="00654662"/>
    <w:rsid w:val="006B1A8B"/>
    <w:rsid w:val="006C1ED0"/>
    <w:rsid w:val="00720062"/>
    <w:rsid w:val="00751527"/>
    <w:rsid w:val="0078678C"/>
    <w:rsid w:val="00792E26"/>
    <w:rsid w:val="00794803"/>
    <w:rsid w:val="00797B9F"/>
    <w:rsid w:val="007B485C"/>
    <w:rsid w:val="007D65D7"/>
    <w:rsid w:val="007F1B0A"/>
    <w:rsid w:val="007F4E2B"/>
    <w:rsid w:val="008016C3"/>
    <w:rsid w:val="00805DAF"/>
    <w:rsid w:val="0080634C"/>
    <w:rsid w:val="00815DAD"/>
    <w:rsid w:val="00817722"/>
    <w:rsid w:val="0084038D"/>
    <w:rsid w:val="00845553"/>
    <w:rsid w:val="0085402C"/>
    <w:rsid w:val="008553D6"/>
    <w:rsid w:val="00876CEB"/>
    <w:rsid w:val="008870AC"/>
    <w:rsid w:val="008B1B3C"/>
    <w:rsid w:val="008B2668"/>
    <w:rsid w:val="008C7ED7"/>
    <w:rsid w:val="008E31E3"/>
    <w:rsid w:val="008E3BF8"/>
    <w:rsid w:val="00906DD2"/>
    <w:rsid w:val="00957B7C"/>
    <w:rsid w:val="00981C19"/>
    <w:rsid w:val="00987319"/>
    <w:rsid w:val="009B7BED"/>
    <w:rsid w:val="009C4D9F"/>
    <w:rsid w:val="009D68F2"/>
    <w:rsid w:val="009F2E39"/>
    <w:rsid w:val="00A31BC6"/>
    <w:rsid w:val="00A3452E"/>
    <w:rsid w:val="00A64578"/>
    <w:rsid w:val="00A6753C"/>
    <w:rsid w:val="00A84B25"/>
    <w:rsid w:val="00A908C4"/>
    <w:rsid w:val="00A92309"/>
    <w:rsid w:val="00A93A03"/>
    <w:rsid w:val="00AA09CE"/>
    <w:rsid w:val="00AF56AE"/>
    <w:rsid w:val="00B10616"/>
    <w:rsid w:val="00B145FC"/>
    <w:rsid w:val="00B21322"/>
    <w:rsid w:val="00B4113A"/>
    <w:rsid w:val="00B55178"/>
    <w:rsid w:val="00B70AAA"/>
    <w:rsid w:val="00B821A6"/>
    <w:rsid w:val="00B939D4"/>
    <w:rsid w:val="00BA4055"/>
    <w:rsid w:val="00BB6809"/>
    <w:rsid w:val="00BC71A4"/>
    <w:rsid w:val="00C01ACD"/>
    <w:rsid w:val="00C073F3"/>
    <w:rsid w:val="00C13A30"/>
    <w:rsid w:val="00C221E2"/>
    <w:rsid w:val="00C23272"/>
    <w:rsid w:val="00C4456A"/>
    <w:rsid w:val="00C62118"/>
    <w:rsid w:val="00C67DB7"/>
    <w:rsid w:val="00CA0237"/>
    <w:rsid w:val="00D208A4"/>
    <w:rsid w:val="00D37E1D"/>
    <w:rsid w:val="00D80850"/>
    <w:rsid w:val="00D812E3"/>
    <w:rsid w:val="00D85AA8"/>
    <w:rsid w:val="00DB4E99"/>
    <w:rsid w:val="00E15870"/>
    <w:rsid w:val="00E31C66"/>
    <w:rsid w:val="00E37135"/>
    <w:rsid w:val="00E67516"/>
    <w:rsid w:val="00E71155"/>
    <w:rsid w:val="00E86802"/>
    <w:rsid w:val="00F07B42"/>
    <w:rsid w:val="00F17071"/>
    <w:rsid w:val="00F30AF2"/>
    <w:rsid w:val="00F34E17"/>
    <w:rsid w:val="00F35072"/>
    <w:rsid w:val="00F4700D"/>
    <w:rsid w:val="00F72DC7"/>
    <w:rsid w:val="00FA1AC9"/>
    <w:rsid w:val="00FF2E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1D4B7"/>
  <w15:chartTrackingRefBased/>
  <w15:docId w15:val="{7FD424FA-630E-4F3F-B84F-C9C17AF7C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6809"/>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BB68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68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68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68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68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680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680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680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680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8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68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68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68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68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68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68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68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6809"/>
    <w:rPr>
      <w:rFonts w:eastAsiaTheme="majorEastAsia" w:cstheme="majorBidi"/>
      <w:color w:val="272727" w:themeColor="text1" w:themeTint="D8"/>
    </w:rPr>
  </w:style>
  <w:style w:type="paragraph" w:styleId="Title">
    <w:name w:val="Title"/>
    <w:basedOn w:val="Normal"/>
    <w:next w:val="Normal"/>
    <w:link w:val="TitleChar"/>
    <w:uiPriority w:val="10"/>
    <w:qFormat/>
    <w:rsid w:val="00BB68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68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68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68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6809"/>
    <w:pPr>
      <w:spacing w:before="160"/>
      <w:jc w:val="center"/>
    </w:pPr>
    <w:rPr>
      <w:i/>
      <w:iCs/>
      <w:color w:val="404040" w:themeColor="text1" w:themeTint="BF"/>
    </w:rPr>
  </w:style>
  <w:style w:type="character" w:customStyle="1" w:styleId="QuoteChar">
    <w:name w:val="Quote Char"/>
    <w:basedOn w:val="DefaultParagraphFont"/>
    <w:link w:val="Quote"/>
    <w:uiPriority w:val="29"/>
    <w:rsid w:val="00BB6809"/>
    <w:rPr>
      <w:i/>
      <w:iCs/>
      <w:color w:val="404040" w:themeColor="text1" w:themeTint="BF"/>
    </w:rPr>
  </w:style>
  <w:style w:type="paragraph" w:styleId="ListParagraph">
    <w:name w:val="List Paragraph"/>
    <w:basedOn w:val="Normal"/>
    <w:uiPriority w:val="1"/>
    <w:qFormat/>
    <w:rsid w:val="00BB6809"/>
    <w:pPr>
      <w:ind w:left="720"/>
      <w:contextualSpacing/>
    </w:pPr>
  </w:style>
  <w:style w:type="character" w:styleId="IntenseEmphasis">
    <w:name w:val="Intense Emphasis"/>
    <w:basedOn w:val="DefaultParagraphFont"/>
    <w:uiPriority w:val="21"/>
    <w:qFormat/>
    <w:rsid w:val="00BB6809"/>
    <w:rPr>
      <w:i/>
      <w:iCs/>
      <w:color w:val="0F4761" w:themeColor="accent1" w:themeShade="BF"/>
    </w:rPr>
  </w:style>
  <w:style w:type="paragraph" w:styleId="IntenseQuote">
    <w:name w:val="Intense Quote"/>
    <w:basedOn w:val="Normal"/>
    <w:next w:val="Normal"/>
    <w:link w:val="IntenseQuoteChar"/>
    <w:uiPriority w:val="30"/>
    <w:qFormat/>
    <w:rsid w:val="00BB68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6809"/>
    <w:rPr>
      <w:i/>
      <w:iCs/>
      <w:color w:val="0F4761" w:themeColor="accent1" w:themeShade="BF"/>
    </w:rPr>
  </w:style>
  <w:style w:type="character" w:styleId="IntenseReference">
    <w:name w:val="Intense Reference"/>
    <w:basedOn w:val="DefaultParagraphFont"/>
    <w:uiPriority w:val="32"/>
    <w:qFormat/>
    <w:rsid w:val="00BB6809"/>
    <w:rPr>
      <w:b/>
      <w:bCs/>
      <w:smallCaps/>
      <w:color w:val="0F4761" w:themeColor="accent1" w:themeShade="BF"/>
      <w:spacing w:val="5"/>
    </w:rPr>
  </w:style>
  <w:style w:type="paragraph" w:styleId="Header">
    <w:name w:val="header"/>
    <w:basedOn w:val="Normal"/>
    <w:link w:val="HeaderChar"/>
    <w:uiPriority w:val="99"/>
    <w:unhideWhenUsed/>
    <w:rsid w:val="00BB6809"/>
    <w:pPr>
      <w:tabs>
        <w:tab w:val="center" w:pos="4513"/>
        <w:tab w:val="right" w:pos="9026"/>
      </w:tabs>
    </w:pPr>
  </w:style>
  <w:style w:type="character" w:customStyle="1" w:styleId="HeaderChar">
    <w:name w:val="Header Char"/>
    <w:basedOn w:val="DefaultParagraphFont"/>
    <w:link w:val="Header"/>
    <w:uiPriority w:val="99"/>
    <w:rsid w:val="00BB6809"/>
  </w:style>
  <w:style w:type="paragraph" w:styleId="Footer">
    <w:name w:val="footer"/>
    <w:basedOn w:val="Normal"/>
    <w:link w:val="FooterChar"/>
    <w:uiPriority w:val="99"/>
    <w:unhideWhenUsed/>
    <w:rsid w:val="00BB6809"/>
    <w:pPr>
      <w:tabs>
        <w:tab w:val="center" w:pos="4513"/>
        <w:tab w:val="right" w:pos="9026"/>
      </w:tabs>
    </w:pPr>
  </w:style>
  <w:style w:type="character" w:customStyle="1" w:styleId="FooterChar">
    <w:name w:val="Footer Char"/>
    <w:basedOn w:val="DefaultParagraphFont"/>
    <w:link w:val="Footer"/>
    <w:uiPriority w:val="99"/>
    <w:rsid w:val="00BB6809"/>
  </w:style>
  <w:style w:type="paragraph" w:styleId="NoSpacing">
    <w:name w:val="No Spacing"/>
    <w:uiPriority w:val="1"/>
    <w:qFormat/>
    <w:rsid w:val="00BB6809"/>
    <w:pPr>
      <w:spacing w:after="0"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FA1AC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3</Pages>
  <Words>629</Words>
  <Characters>3589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45</cp:revision>
  <cp:lastPrinted>2026-07-14T11:11:00Z</cp:lastPrinted>
  <dcterms:created xsi:type="dcterms:W3CDTF">2026-09-12T13:23:00Z</dcterms:created>
  <dcterms:modified xsi:type="dcterms:W3CDTF">2026-09-18T16:13:00Z</dcterms:modified>
</cp:coreProperties>
</file>