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41473D" w14:textId="7FF390B6" w:rsidR="008C1C81" w:rsidRPr="00EA3409" w:rsidRDefault="008C1C81" w:rsidP="008C1C81">
      <w:pPr>
        <w:pStyle w:val="NoSpacing"/>
      </w:pPr>
      <w:r w:rsidRPr="00EA3409">
        <w:t xml:space="preserve">I am pleased to report to Members of the Parish Council that I have completed my internal audit of the Parish Council’s records for </w:t>
      </w:r>
      <w:r w:rsidR="00F62202" w:rsidRPr="00EA3409">
        <w:t>20</w:t>
      </w:r>
      <w:r w:rsidR="00964CAC" w:rsidRPr="00EA3409">
        <w:t>20</w:t>
      </w:r>
      <w:r w:rsidR="00655C53" w:rsidRPr="00EA3409">
        <w:t>-21</w:t>
      </w:r>
      <w:r w:rsidRPr="00EA3409">
        <w:t xml:space="preserve"> and have been able to complete </w:t>
      </w:r>
      <w:r w:rsidR="00316C21" w:rsidRPr="00EA3409">
        <w:t>the Annual Internal Audit Report for the</w:t>
      </w:r>
      <w:r w:rsidRPr="00EA3409">
        <w:t xml:space="preserve"> </w:t>
      </w:r>
      <w:r w:rsidR="00F62202" w:rsidRPr="00EA3409">
        <w:t>20</w:t>
      </w:r>
      <w:r w:rsidR="00964CAC" w:rsidRPr="00EA3409">
        <w:t>20</w:t>
      </w:r>
      <w:r w:rsidR="00655C53" w:rsidRPr="00EA3409">
        <w:t>-21</w:t>
      </w:r>
      <w:r w:rsidRPr="00EA3409">
        <w:t xml:space="preserve"> Annual Return.</w:t>
      </w:r>
    </w:p>
    <w:p w14:paraId="2056CAA6" w14:textId="77777777" w:rsidR="008C1C81" w:rsidRPr="00EA3409" w:rsidRDefault="008C1C81" w:rsidP="008C1C81">
      <w:pPr>
        <w:rPr>
          <w:rFonts w:ascii="Calibri" w:eastAsia="Calibri" w:hAnsi="Calibri" w:cs="Calibri"/>
          <w:kern w:val="16"/>
        </w:rPr>
      </w:pPr>
    </w:p>
    <w:p w14:paraId="3CA913D4" w14:textId="77777777" w:rsidR="008C1C81" w:rsidRPr="00EA3409" w:rsidRDefault="008C1C81" w:rsidP="008C1C81">
      <w:pPr>
        <w:rPr>
          <w:rFonts w:ascii="Calibri" w:eastAsia="Calibri" w:hAnsi="Calibri" w:cs="Calibri"/>
          <w:kern w:val="16"/>
        </w:rPr>
      </w:pPr>
      <w:r w:rsidRPr="00EA3409">
        <w:rPr>
          <w:rFonts w:ascii="Calibri" w:hAnsi="Calibri"/>
          <w:kern w:val="16"/>
        </w:rPr>
        <w:t>Members should be aware that the audit tests that I undertook during the audit cannot be relied on to identify the occasional omission or insignificant error, nor to disclose breaches of trust or statute, neglect or fraud which may have taken place and which it is the responsibility of the Members of the Council to guard against through the Parish Council’s internal control procedures.</w:t>
      </w:r>
    </w:p>
    <w:p w14:paraId="3D6A7778" w14:textId="77777777" w:rsidR="008C1C81" w:rsidRPr="00EA3409" w:rsidRDefault="008C1C81" w:rsidP="008C1C81">
      <w:pPr>
        <w:rPr>
          <w:rFonts w:ascii="Calibri" w:eastAsia="Calibri" w:hAnsi="Calibri" w:cs="Calibri"/>
          <w:kern w:val="16"/>
        </w:rPr>
      </w:pPr>
    </w:p>
    <w:p w14:paraId="37604658" w14:textId="0C04AF56" w:rsidR="0086063B" w:rsidRPr="00EA3409" w:rsidRDefault="008C1C81" w:rsidP="008C1C81">
      <w:pPr>
        <w:rPr>
          <w:rFonts w:ascii="Calibri" w:hAnsi="Calibri"/>
          <w:kern w:val="16"/>
        </w:rPr>
      </w:pPr>
      <w:r w:rsidRPr="00EA3409">
        <w:rPr>
          <w:rFonts w:ascii="Calibri" w:hAnsi="Calibri"/>
          <w:kern w:val="16"/>
        </w:rPr>
        <w:t>Members will be pleased to know that I did not find any major</w:t>
      </w:r>
      <w:r w:rsidR="006004C1" w:rsidRPr="00EA3409">
        <w:rPr>
          <w:rFonts w:ascii="Calibri" w:hAnsi="Calibri"/>
          <w:kern w:val="16"/>
        </w:rPr>
        <w:t xml:space="preserve"> error</w:t>
      </w:r>
      <w:r w:rsidRPr="00EA3409">
        <w:rPr>
          <w:rFonts w:ascii="Calibri" w:hAnsi="Calibri"/>
          <w:kern w:val="16"/>
        </w:rPr>
        <w:t xml:space="preserve"> in my financial audit and that I found the record keeping to be of a </w:t>
      </w:r>
      <w:r w:rsidR="006004C1" w:rsidRPr="00EA3409">
        <w:rPr>
          <w:rFonts w:ascii="Calibri" w:hAnsi="Calibri"/>
          <w:kern w:val="16"/>
        </w:rPr>
        <w:t>reasonable</w:t>
      </w:r>
      <w:r w:rsidRPr="00EA3409">
        <w:rPr>
          <w:rFonts w:ascii="Calibri" w:hAnsi="Calibri"/>
          <w:kern w:val="16"/>
        </w:rPr>
        <w:t xml:space="preserve"> standard</w:t>
      </w:r>
      <w:r w:rsidR="006004C1" w:rsidRPr="00EA3409">
        <w:rPr>
          <w:rFonts w:ascii="Calibri" w:hAnsi="Calibri"/>
          <w:kern w:val="16"/>
        </w:rPr>
        <w:t>.</w:t>
      </w:r>
      <w:r w:rsidRPr="00EA3409">
        <w:rPr>
          <w:rFonts w:ascii="Calibri" w:hAnsi="Calibri"/>
          <w:kern w:val="16"/>
        </w:rPr>
        <w:t xml:space="preserve"> As a result of my audit and my discussion</w:t>
      </w:r>
      <w:r w:rsidR="00444CD0" w:rsidRPr="00EA3409">
        <w:rPr>
          <w:rFonts w:ascii="Calibri" w:hAnsi="Calibri"/>
          <w:kern w:val="16"/>
        </w:rPr>
        <w:t>s</w:t>
      </w:r>
      <w:r w:rsidRPr="00EA3409">
        <w:rPr>
          <w:rFonts w:ascii="Calibri" w:hAnsi="Calibri"/>
          <w:kern w:val="16"/>
        </w:rPr>
        <w:t xml:space="preserve"> with your Clerk I was able to answer ‘YES’ to </w:t>
      </w:r>
      <w:r w:rsidR="0079641C" w:rsidRPr="00EA3409">
        <w:rPr>
          <w:rFonts w:ascii="Calibri" w:hAnsi="Calibri"/>
          <w:kern w:val="16"/>
        </w:rPr>
        <w:t xml:space="preserve">most of the </w:t>
      </w:r>
      <w:r w:rsidRPr="00EA3409">
        <w:rPr>
          <w:rFonts w:ascii="Calibri" w:hAnsi="Calibri"/>
          <w:kern w:val="16"/>
        </w:rPr>
        <w:t xml:space="preserve">relevant questions contained in </w:t>
      </w:r>
      <w:r w:rsidR="00316C21" w:rsidRPr="00EA3409">
        <w:rPr>
          <w:rFonts w:ascii="Calibri" w:hAnsi="Calibri"/>
          <w:kern w:val="16"/>
        </w:rPr>
        <w:t>the Annual Internal Audit Report</w:t>
      </w:r>
      <w:r w:rsidRPr="00EA3409">
        <w:rPr>
          <w:rFonts w:ascii="Calibri" w:hAnsi="Calibri"/>
          <w:kern w:val="16"/>
        </w:rPr>
        <w:t xml:space="preserve">. </w:t>
      </w:r>
      <w:r w:rsidR="0079641C" w:rsidRPr="00EA3409">
        <w:rPr>
          <w:rFonts w:ascii="Calibri" w:hAnsi="Calibri"/>
          <w:kern w:val="16"/>
        </w:rPr>
        <w:t xml:space="preserve"> I have answered “</w:t>
      </w:r>
      <w:r w:rsidR="008A124D" w:rsidRPr="00EA3409">
        <w:rPr>
          <w:rFonts w:ascii="Calibri" w:hAnsi="Calibri"/>
          <w:kern w:val="16"/>
        </w:rPr>
        <w:t>No</w:t>
      </w:r>
      <w:r w:rsidR="0079641C" w:rsidRPr="00EA3409">
        <w:rPr>
          <w:rFonts w:ascii="Calibri" w:hAnsi="Calibri"/>
          <w:kern w:val="16"/>
        </w:rPr>
        <w:t xml:space="preserve">” to questions </w:t>
      </w:r>
      <w:r w:rsidR="008A124D" w:rsidRPr="00EA3409">
        <w:rPr>
          <w:rFonts w:ascii="Calibri" w:hAnsi="Calibri"/>
          <w:kern w:val="16"/>
        </w:rPr>
        <w:t>H and M</w:t>
      </w:r>
      <w:r w:rsidR="0079641C" w:rsidRPr="00EA3409">
        <w:rPr>
          <w:rFonts w:ascii="Calibri" w:hAnsi="Calibri"/>
          <w:kern w:val="16"/>
        </w:rPr>
        <w:t xml:space="preserve"> </w:t>
      </w:r>
      <w:r w:rsidR="008A124D" w:rsidRPr="00EA3409">
        <w:rPr>
          <w:rFonts w:ascii="Calibri" w:hAnsi="Calibri"/>
          <w:kern w:val="16"/>
        </w:rPr>
        <w:t>and the explanations are given in my supplementary report.</w:t>
      </w:r>
      <w:r w:rsidR="0079641C" w:rsidRPr="00EA3409">
        <w:rPr>
          <w:rFonts w:ascii="Calibri" w:hAnsi="Calibri"/>
          <w:kern w:val="16"/>
        </w:rPr>
        <w:t xml:space="preserve"> </w:t>
      </w:r>
    </w:p>
    <w:p w14:paraId="23DFE9D1" w14:textId="77777777" w:rsidR="008C1C81" w:rsidRPr="00EA3409" w:rsidRDefault="008C1C81" w:rsidP="008C1C81">
      <w:pPr>
        <w:rPr>
          <w:rFonts w:ascii="Calibri" w:eastAsia="Calibri" w:hAnsi="Calibri" w:cs="Calibri"/>
          <w:kern w:val="16"/>
        </w:rPr>
      </w:pPr>
    </w:p>
    <w:p w14:paraId="6019C9F2" w14:textId="570D063E" w:rsidR="008C1C81" w:rsidRPr="00EA3409" w:rsidRDefault="008C1C81" w:rsidP="008C1C81">
      <w:pPr>
        <w:rPr>
          <w:rFonts w:ascii="Calibri" w:eastAsia="Calibri" w:hAnsi="Calibri" w:cs="Calibri"/>
          <w:kern w:val="16"/>
        </w:rPr>
      </w:pPr>
      <w:r w:rsidRPr="00EA3409">
        <w:rPr>
          <w:rFonts w:ascii="Calibri" w:hAnsi="Calibri"/>
          <w:kern w:val="16"/>
        </w:rPr>
        <w:t xml:space="preserve">I would like to take this opportunity to thank your Clerk for the assistance given to me in the conduct of the audit that took place </w:t>
      </w:r>
      <w:r w:rsidR="00655C53" w:rsidRPr="00EA3409">
        <w:rPr>
          <w:rFonts w:ascii="Calibri" w:hAnsi="Calibri"/>
          <w:kern w:val="16"/>
        </w:rPr>
        <w:t>on 25</w:t>
      </w:r>
      <w:r w:rsidR="0079641C" w:rsidRPr="00EA3409">
        <w:rPr>
          <w:rFonts w:ascii="Calibri" w:hAnsi="Calibri"/>
          <w:kern w:val="16"/>
        </w:rPr>
        <w:t xml:space="preserve"> </w:t>
      </w:r>
      <w:r w:rsidR="00655C53" w:rsidRPr="00EA3409">
        <w:rPr>
          <w:rFonts w:ascii="Calibri" w:hAnsi="Calibri"/>
          <w:kern w:val="16"/>
        </w:rPr>
        <w:t>June</w:t>
      </w:r>
      <w:r w:rsidR="0079641C" w:rsidRPr="00EA3409">
        <w:rPr>
          <w:rFonts w:ascii="Calibri" w:hAnsi="Calibri"/>
          <w:kern w:val="16"/>
        </w:rPr>
        <w:t xml:space="preserve"> 2021</w:t>
      </w:r>
      <w:r w:rsidRPr="00EA3409">
        <w:rPr>
          <w:rFonts w:ascii="Calibri" w:hAnsi="Calibri"/>
          <w:kern w:val="16"/>
        </w:rPr>
        <w:t>.</w:t>
      </w:r>
    </w:p>
    <w:p w14:paraId="58652CA4" w14:textId="77777777" w:rsidR="008C1C81" w:rsidRPr="00EA3409" w:rsidRDefault="008C1C81" w:rsidP="008C1C81">
      <w:pPr>
        <w:rPr>
          <w:rFonts w:ascii="Calibri" w:eastAsia="Calibri" w:hAnsi="Calibri" w:cs="Calibri"/>
          <w:kern w:val="16"/>
        </w:rPr>
      </w:pPr>
    </w:p>
    <w:p w14:paraId="3C6E86B7" w14:textId="77777777" w:rsidR="008C1C81" w:rsidRPr="00EA3409" w:rsidRDefault="008C1C81" w:rsidP="008C1C81">
      <w:pPr>
        <w:rPr>
          <w:rFonts w:ascii="Calibri" w:eastAsia="Calibri" w:hAnsi="Calibri" w:cs="Calibri"/>
          <w:b/>
          <w:bCs/>
          <w:kern w:val="16"/>
        </w:rPr>
      </w:pPr>
      <w:r w:rsidRPr="00EA3409">
        <w:rPr>
          <w:rFonts w:ascii="Calibri" w:hAnsi="Calibri"/>
          <w:b/>
          <w:bCs/>
          <w:kern w:val="16"/>
        </w:rPr>
        <w:t>PREVIOUS AUDITS:</w:t>
      </w:r>
    </w:p>
    <w:p w14:paraId="7732ECF9" w14:textId="08FCEFCD" w:rsidR="008C1C81" w:rsidRPr="00EA3409" w:rsidRDefault="008C1C81" w:rsidP="008C1C81">
      <w:pPr>
        <w:rPr>
          <w:rFonts w:ascii="Calibri" w:eastAsia="Calibri" w:hAnsi="Calibri" w:cs="Calibri"/>
          <w:kern w:val="16"/>
        </w:rPr>
      </w:pPr>
      <w:r w:rsidRPr="00EA3409">
        <w:rPr>
          <w:rFonts w:ascii="Calibri" w:hAnsi="Calibri"/>
          <w:b/>
          <w:bCs/>
          <w:kern w:val="16"/>
        </w:rPr>
        <w:t xml:space="preserve">External Audit Certificate </w:t>
      </w:r>
      <w:r w:rsidR="00186B8F" w:rsidRPr="00EA3409">
        <w:rPr>
          <w:rFonts w:ascii="Calibri" w:hAnsi="Calibri"/>
          <w:b/>
          <w:bCs/>
          <w:kern w:val="16"/>
        </w:rPr>
        <w:t>201</w:t>
      </w:r>
      <w:r w:rsidR="00964CAC" w:rsidRPr="00EA3409">
        <w:rPr>
          <w:rFonts w:ascii="Calibri" w:hAnsi="Calibri"/>
          <w:b/>
          <w:bCs/>
          <w:kern w:val="16"/>
        </w:rPr>
        <w:t>9</w:t>
      </w:r>
      <w:r w:rsidR="00655C53" w:rsidRPr="00EA3409">
        <w:rPr>
          <w:rFonts w:ascii="Calibri" w:hAnsi="Calibri"/>
          <w:b/>
          <w:bCs/>
          <w:kern w:val="16"/>
        </w:rPr>
        <w:t>-20</w:t>
      </w:r>
    </w:p>
    <w:p w14:paraId="77BA0C22" w14:textId="2D7FE467" w:rsidR="004E4296" w:rsidRPr="00EA3409" w:rsidRDefault="008C1C81" w:rsidP="008C1C81">
      <w:pPr>
        <w:rPr>
          <w:rFonts w:ascii="Calibri" w:hAnsi="Calibri"/>
          <w:kern w:val="16"/>
        </w:rPr>
      </w:pPr>
      <w:r w:rsidRPr="00EA3409">
        <w:rPr>
          <w:rFonts w:ascii="Calibri" w:hAnsi="Calibri"/>
          <w:kern w:val="16"/>
        </w:rPr>
        <w:t xml:space="preserve">The </w:t>
      </w:r>
      <w:r w:rsidR="00186B8F" w:rsidRPr="00EA3409">
        <w:rPr>
          <w:rFonts w:ascii="Calibri" w:hAnsi="Calibri"/>
          <w:kern w:val="16"/>
        </w:rPr>
        <w:t>Council certified itself as exempt from the external audit regime for 201</w:t>
      </w:r>
      <w:r w:rsidR="00964CAC" w:rsidRPr="00EA3409">
        <w:rPr>
          <w:rFonts w:ascii="Calibri" w:hAnsi="Calibri"/>
          <w:kern w:val="16"/>
        </w:rPr>
        <w:t>9</w:t>
      </w:r>
      <w:r w:rsidR="00655C53" w:rsidRPr="00EA3409">
        <w:rPr>
          <w:rFonts w:ascii="Calibri" w:hAnsi="Calibri"/>
          <w:kern w:val="16"/>
        </w:rPr>
        <w:t>-20</w:t>
      </w:r>
      <w:r w:rsidR="00964CAC" w:rsidRPr="00EA3409">
        <w:rPr>
          <w:rFonts w:ascii="Calibri" w:hAnsi="Calibri"/>
          <w:kern w:val="16"/>
        </w:rPr>
        <w:t>.</w:t>
      </w:r>
      <w:r w:rsidR="00186B8F" w:rsidRPr="00EA3409">
        <w:rPr>
          <w:rFonts w:ascii="Calibri" w:hAnsi="Calibri"/>
          <w:kern w:val="16"/>
        </w:rPr>
        <w:t xml:space="preserve"> </w:t>
      </w:r>
      <w:r w:rsidR="00F62202" w:rsidRPr="00EA3409">
        <w:rPr>
          <w:rFonts w:ascii="Calibri" w:hAnsi="Calibri"/>
          <w:kern w:val="16"/>
        </w:rPr>
        <w:t xml:space="preserve"> </w:t>
      </w:r>
    </w:p>
    <w:p w14:paraId="4AEB315A" w14:textId="77777777" w:rsidR="00C64930" w:rsidRPr="00EA3409" w:rsidRDefault="00C64930" w:rsidP="008C1C81">
      <w:pPr>
        <w:rPr>
          <w:rFonts w:ascii="Calibri" w:hAnsi="Calibri"/>
          <w:kern w:val="16"/>
        </w:rPr>
      </w:pPr>
    </w:p>
    <w:p w14:paraId="3BD12A21" w14:textId="11CADE89" w:rsidR="008C1C81" w:rsidRPr="00EA3409" w:rsidRDefault="008C1C81" w:rsidP="008C1C81">
      <w:pPr>
        <w:rPr>
          <w:rFonts w:ascii="Calibri" w:eastAsia="Calibri" w:hAnsi="Calibri" w:cs="Calibri"/>
          <w:b/>
          <w:bCs/>
          <w:kern w:val="16"/>
        </w:rPr>
      </w:pPr>
      <w:r w:rsidRPr="00EA3409">
        <w:rPr>
          <w:rFonts w:ascii="Calibri" w:hAnsi="Calibri"/>
          <w:b/>
          <w:bCs/>
          <w:kern w:val="16"/>
        </w:rPr>
        <w:t xml:space="preserve">Internal Audit </w:t>
      </w:r>
      <w:r w:rsidR="00186B8F" w:rsidRPr="00EA3409">
        <w:rPr>
          <w:rFonts w:ascii="Calibri" w:hAnsi="Calibri"/>
          <w:b/>
          <w:bCs/>
          <w:kern w:val="16"/>
        </w:rPr>
        <w:t>201</w:t>
      </w:r>
      <w:r w:rsidR="00964CAC" w:rsidRPr="00EA3409">
        <w:rPr>
          <w:rFonts w:ascii="Calibri" w:hAnsi="Calibri"/>
          <w:b/>
          <w:bCs/>
          <w:kern w:val="16"/>
        </w:rPr>
        <w:t>9</w:t>
      </w:r>
      <w:r w:rsidR="008A124D" w:rsidRPr="00EA3409">
        <w:rPr>
          <w:rFonts w:ascii="Calibri" w:hAnsi="Calibri"/>
          <w:b/>
          <w:bCs/>
          <w:kern w:val="16"/>
        </w:rPr>
        <w:t>-20</w:t>
      </w:r>
      <w:r w:rsidRPr="00EA3409">
        <w:rPr>
          <w:rFonts w:ascii="Calibri" w:hAnsi="Calibri"/>
          <w:b/>
          <w:bCs/>
          <w:kern w:val="16"/>
        </w:rPr>
        <w:t>:</w:t>
      </w:r>
    </w:p>
    <w:p w14:paraId="0866A6F1" w14:textId="47666B04" w:rsidR="00697103" w:rsidRPr="00EA3409" w:rsidRDefault="008A124D" w:rsidP="008C1C81">
      <w:pPr>
        <w:rPr>
          <w:rFonts w:asciiTheme="majorHAnsi" w:hAnsiTheme="majorHAnsi" w:cstheme="majorHAnsi"/>
          <w:kern w:val="16"/>
        </w:rPr>
      </w:pPr>
      <w:r w:rsidRPr="00EA3409">
        <w:rPr>
          <w:rFonts w:asciiTheme="majorHAnsi" w:hAnsiTheme="majorHAnsi" w:cstheme="majorHAnsi"/>
          <w:kern w:val="16"/>
        </w:rPr>
        <w:t>I note that the Clerk has taken £15,883 as the cash balance for 1 April 2020.</w:t>
      </w:r>
    </w:p>
    <w:p w14:paraId="3F244B53" w14:textId="77777777" w:rsidR="008A124D" w:rsidRPr="00EA3409" w:rsidRDefault="008A124D" w:rsidP="008C1C81">
      <w:pPr>
        <w:rPr>
          <w:rFonts w:asciiTheme="majorHAnsi" w:hAnsiTheme="majorHAnsi" w:cstheme="majorHAnsi"/>
          <w:kern w:val="16"/>
        </w:rPr>
      </w:pPr>
    </w:p>
    <w:p w14:paraId="3D2C871F" w14:textId="77777777" w:rsidR="008C1C81" w:rsidRPr="00EA3409" w:rsidRDefault="008C1C81" w:rsidP="008C1C81">
      <w:pPr>
        <w:rPr>
          <w:rFonts w:ascii="Calibri" w:eastAsia="Calibri" w:hAnsi="Calibri" w:cs="Calibri"/>
          <w:b/>
          <w:bCs/>
          <w:kern w:val="16"/>
        </w:rPr>
      </w:pPr>
      <w:r w:rsidRPr="00EA3409">
        <w:rPr>
          <w:rFonts w:ascii="Calibri" w:hAnsi="Calibri"/>
          <w:b/>
          <w:bCs/>
          <w:kern w:val="16"/>
        </w:rPr>
        <w:t>FINDINGS THIS VISIT:</w:t>
      </w:r>
    </w:p>
    <w:p w14:paraId="432B7010" w14:textId="77777777" w:rsidR="008A124D" w:rsidRPr="00EA3409" w:rsidRDefault="008A124D" w:rsidP="008A124D">
      <w:pPr>
        <w:rPr>
          <w:rFonts w:ascii="Calibri" w:hAnsi="Calibri"/>
          <w:kern w:val="16"/>
        </w:rPr>
      </w:pPr>
      <w:r w:rsidRPr="00EA3409">
        <w:rPr>
          <w:rFonts w:ascii="Calibri" w:hAnsi="Calibri"/>
          <w:kern w:val="16"/>
        </w:rPr>
        <w:t>During the visit I carried out work to enable me to complete the Annual Internal Audit Report which included reading the minutes for compliance with legislation, a view of Council activity and for consistency with the accounts. I reviewed and test checked the accounting records including the cashbook, payroll, VAT records, bank statements and bank reconciliations.</w:t>
      </w:r>
    </w:p>
    <w:p w14:paraId="2757769B" w14:textId="77777777" w:rsidR="008C1C81" w:rsidRPr="00EA3409" w:rsidRDefault="008C1C81" w:rsidP="008C1C81">
      <w:pPr>
        <w:rPr>
          <w:rFonts w:ascii="Calibri" w:eastAsia="Calibri" w:hAnsi="Calibri" w:cs="Calibri"/>
          <w:kern w:val="16"/>
        </w:rPr>
      </w:pPr>
    </w:p>
    <w:p w14:paraId="09055A65" w14:textId="50E27389" w:rsidR="00697103" w:rsidRPr="00EA3409" w:rsidRDefault="008C1C81" w:rsidP="008C1C81">
      <w:pPr>
        <w:rPr>
          <w:rFonts w:ascii="Calibri" w:hAnsi="Calibri"/>
          <w:kern w:val="16"/>
        </w:rPr>
      </w:pPr>
      <w:r w:rsidRPr="00EA3409">
        <w:rPr>
          <w:rFonts w:ascii="Calibri" w:hAnsi="Calibri"/>
          <w:kern w:val="16"/>
        </w:rPr>
        <w:t xml:space="preserve">I found the financial records to be </w:t>
      </w:r>
      <w:r w:rsidR="00186B8F" w:rsidRPr="00EA3409">
        <w:rPr>
          <w:rFonts w:ascii="Calibri" w:hAnsi="Calibri"/>
          <w:kern w:val="16"/>
        </w:rPr>
        <w:t xml:space="preserve">generally </w:t>
      </w:r>
      <w:r w:rsidRPr="00EA3409">
        <w:rPr>
          <w:rFonts w:ascii="Calibri" w:hAnsi="Calibri"/>
          <w:kern w:val="16"/>
        </w:rPr>
        <w:t xml:space="preserve">accurate. </w:t>
      </w:r>
      <w:r w:rsidR="008A124D" w:rsidRPr="00EA3409">
        <w:rPr>
          <w:rFonts w:ascii="Calibri" w:hAnsi="Calibri"/>
          <w:kern w:val="16"/>
        </w:rPr>
        <w:t>Interest of £7.27 from the NS&amp;I account has not been included in the 2020-21 accounts.</w:t>
      </w:r>
    </w:p>
    <w:p w14:paraId="66CE6CF3" w14:textId="5BEAC465" w:rsidR="006004C1" w:rsidRPr="00EA3409" w:rsidRDefault="006004C1" w:rsidP="008C1C81">
      <w:pPr>
        <w:rPr>
          <w:rFonts w:ascii="Calibri" w:hAnsi="Calibri"/>
          <w:kern w:val="16"/>
        </w:rPr>
      </w:pPr>
    </w:p>
    <w:p w14:paraId="587D5120" w14:textId="5FC50AFF" w:rsidR="008A124D" w:rsidRPr="00EA3409" w:rsidRDefault="008A124D" w:rsidP="008C1C81">
      <w:pPr>
        <w:rPr>
          <w:rFonts w:ascii="Calibri" w:hAnsi="Calibri"/>
          <w:kern w:val="16"/>
        </w:rPr>
      </w:pPr>
      <w:r w:rsidRPr="00EA3409">
        <w:rPr>
          <w:rFonts w:ascii="Calibri" w:hAnsi="Calibri"/>
          <w:kern w:val="16"/>
        </w:rPr>
        <w:t xml:space="preserve">The Annual Governance Statement for 2020-21 as adopted on 28 June 2021 is incorrect in relation to assertion 4 about electors’ rights. As stated in my supplementary report the Council cannot have complied with the </w:t>
      </w:r>
      <w:r w:rsidR="00960AF2" w:rsidRPr="00EA3409">
        <w:rPr>
          <w:rFonts w:ascii="Calibri" w:hAnsi="Calibri"/>
          <w:kern w:val="16"/>
        </w:rPr>
        <w:t>electors’ rights provisions during the summer of 2020 and so the answer to assertion 4 should have been “No”.</w:t>
      </w:r>
    </w:p>
    <w:p w14:paraId="2543C728" w14:textId="343C204D" w:rsidR="00960AF2" w:rsidRPr="00EA3409" w:rsidRDefault="00960AF2" w:rsidP="008C1C81">
      <w:pPr>
        <w:rPr>
          <w:rFonts w:ascii="Calibri" w:hAnsi="Calibri"/>
          <w:kern w:val="16"/>
        </w:rPr>
      </w:pPr>
    </w:p>
    <w:p w14:paraId="01AFEA7D" w14:textId="4E79D09B" w:rsidR="00960AF2" w:rsidRPr="00EA3409" w:rsidRDefault="00960AF2" w:rsidP="008C1C81">
      <w:pPr>
        <w:rPr>
          <w:rFonts w:ascii="Calibri" w:hAnsi="Calibri"/>
          <w:kern w:val="16"/>
        </w:rPr>
      </w:pPr>
      <w:r w:rsidRPr="00EA3409">
        <w:rPr>
          <w:rFonts w:ascii="Calibri" w:hAnsi="Calibri"/>
          <w:kern w:val="16"/>
        </w:rPr>
        <w:t>The previous Clerk’s salary for 2020-21 was paid in two instalments and without reference to PAYE. I note that salary to the new Clerk is via PAYE. The matter is relevant because HMRC consider (and have done so since 2011</w:t>
      </w:r>
      <w:r w:rsidR="00EA3409" w:rsidRPr="00EA3409">
        <w:rPr>
          <w:rFonts w:ascii="Calibri" w:hAnsi="Calibri"/>
          <w:kern w:val="16"/>
        </w:rPr>
        <w:t xml:space="preserve">) </w:t>
      </w:r>
      <w:r w:rsidRPr="00EA3409">
        <w:rPr>
          <w:rFonts w:ascii="Calibri" w:hAnsi="Calibri"/>
          <w:kern w:val="16"/>
        </w:rPr>
        <w:t>that parish Clerks are office holders and must therefore be paid via PAYE. Failure to do so risks penalties.</w:t>
      </w:r>
    </w:p>
    <w:p w14:paraId="31A46F4F" w14:textId="0C4EF4C8" w:rsidR="003944D3" w:rsidRPr="00EA3409" w:rsidRDefault="003944D3" w:rsidP="008C1C81">
      <w:pPr>
        <w:rPr>
          <w:rFonts w:ascii="Calibri" w:hAnsi="Calibri"/>
          <w:kern w:val="16"/>
        </w:rPr>
      </w:pPr>
    </w:p>
    <w:p w14:paraId="7966304E" w14:textId="1FE0BA16" w:rsidR="00353FDC" w:rsidRPr="00EA3409" w:rsidRDefault="004E4296" w:rsidP="00EA3409">
      <w:r w:rsidRPr="00EA3409">
        <w:rPr>
          <w:rFonts w:ascii="Calibri" w:hAnsi="Calibri"/>
          <w:kern w:val="16"/>
        </w:rPr>
        <w:t>I have nothing further to report.</w:t>
      </w:r>
    </w:p>
    <w:p w14:paraId="60580AE2" w14:textId="77777777" w:rsidR="00353FDC" w:rsidRPr="00EA3409" w:rsidRDefault="00353FDC" w:rsidP="008C1C81">
      <w:pPr>
        <w:pStyle w:val="NoSpacing"/>
        <w:jc w:val="right"/>
      </w:pPr>
    </w:p>
    <w:p w14:paraId="2CA66555" w14:textId="77777777" w:rsidR="008C1C81" w:rsidRPr="00EA3409" w:rsidRDefault="00EE2C87" w:rsidP="008C1C81">
      <w:pPr>
        <w:pStyle w:val="NoSpacing"/>
        <w:jc w:val="right"/>
        <w:rPr>
          <w:b/>
          <w:bCs/>
        </w:rPr>
      </w:pPr>
      <w:r w:rsidRPr="00EA3409">
        <w:rPr>
          <w:b/>
          <w:bCs/>
        </w:rPr>
        <w:t>Lionel Robbins</w:t>
      </w:r>
    </w:p>
    <w:p w14:paraId="068A3092" w14:textId="77777777" w:rsidR="008C1C81" w:rsidRPr="00EA3409" w:rsidRDefault="008C1C81" w:rsidP="008C1C81">
      <w:pPr>
        <w:jc w:val="right"/>
        <w:rPr>
          <w:rFonts w:ascii="Calibri" w:eastAsia="Calibri" w:hAnsi="Calibri" w:cs="Calibri"/>
        </w:rPr>
      </w:pPr>
      <w:r w:rsidRPr="00EA3409">
        <w:rPr>
          <w:rFonts w:ascii="Calibri" w:hAnsi="Calibri"/>
          <w:b/>
          <w:bCs/>
        </w:rPr>
        <w:t>Independent Internal Auditor</w:t>
      </w:r>
    </w:p>
    <w:p w14:paraId="7E75F779" w14:textId="67721773" w:rsidR="008C1C81" w:rsidRPr="00EA3409" w:rsidRDefault="00960AF2" w:rsidP="008C1C81">
      <w:pPr>
        <w:jc w:val="right"/>
      </w:pPr>
      <w:r w:rsidRPr="00EA3409">
        <w:rPr>
          <w:rFonts w:ascii="Calibri" w:eastAsia="Calibri" w:hAnsi="Calibri" w:cs="Calibri"/>
          <w:b/>
          <w:bCs/>
        </w:rPr>
        <w:t>5</w:t>
      </w:r>
      <w:r w:rsidR="009B6AB1" w:rsidRPr="00EA3409">
        <w:rPr>
          <w:rFonts w:ascii="Calibri" w:eastAsia="Calibri" w:hAnsi="Calibri" w:cs="Calibri"/>
          <w:b/>
          <w:bCs/>
        </w:rPr>
        <w:t xml:space="preserve"> </w:t>
      </w:r>
      <w:r w:rsidR="00655C53" w:rsidRPr="00EA3409">
        <w:rPr>
          <w:rFonts w:ascii="Calibri" w:eastAsia="Calibri" w:hAnsi="Calibri" w:cs="Calibri"/>
          <w:b/>
          <w:bCs/>
        </w:rPr>
        <w:t>Jul</w:t>
      </w:r>
      <w:r w:rsidR="00DD0976" w:rsidRPr="00EA3409">
        <w:rPr>
          <w:rFonts w:ascii="Calibri" w:eastAsia="Calibri" w:hAnsi="Calibri" w:cs="Calibri"/>
          <w:b/>
          <w:bCs/>
        </w:rPr>
        <w:t>y</w:t>
      </w:r>
      <w:r w:rsidR="009F0CB2" w:rsidRPr="00EA3409">
        <w:rPr>
          <w:rFonts w:ascii="Calibri" w:eastAsia="Calibri" w:hAnsi="Calibri" w:cs="Calibri"/>
          <w:b/>
          <w:bCs/>
        </w:rPr>
        <w:t xml:space="preserve"> 20</w:t>
      </w:r>
      <w:r w:rsidR="00C832D5" w:rsidRPr="00EA3409">
        <w:rPr>
          <w:rFonts w:ascii="Calibri" w:eastAsia="Calibri" w:hAnsi="Calibri" w:cs="Calibri"/>
          <w:b/>
          <w:bCs/>
        </w:rPr>
        <w:t>2</w:t>
      </w:r>
      <w:r w:rsidR="00DD0976" w:rsidRPr="00EA3409">
        <w:rPr>
          <w:rFonts w:ascii="Calibri" w:eastAsia="Calibri" w:hAnsi="Calibri" w:cs="Calibri"/>
          <w:b/>
          <w:bCs/>
        </w:rPr>
        <w:t>1</w:t>
      </w:r>
    </w:p>
    <w:sectPr w:rsidR="008C1C81" w:rsidRPr="00EA3409" w:rsidSect="008C1C81">
      <w:headerReference w:type="even" r:id="rId6"/>
      <w:headerReference w:type="default" r:id="rId7"/>
      <w:footerReference w:type="even" r:id="rId8"/>
      <w:footerReference w:type="default" r:id="rId9"/>
      <w:headerReference w:type="first" r:id="rId10"/>
      <w:footerReference w:type="first" r:id="rId11"/>
      <w:pgSz w:w="11906" w:h="16838"/>
      <w:pgMar w:top="720" w:right="720" w:bottom="851" w:left="1080" w:header="360" w:footer="16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B61E9F" w14:textId="77777777" w:rsidR="005720B3" w:rsidRDefault="005720B3" w:rsidP="008C1C81">
      <w:r>
        <w:separator/>
      </w:r>
    </w:p>
  </w:endnote>
  <w:endnote w:type="continuationSeparator" w:id="0">
    <w:p w14:paraId="7D95273A" w14:textId="77777777" w:rsidR="005720B3" w:rsidRDefault="005720B3" w:rsidP="008C1C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F904C" w14:textId="77777777" w:rsidR="00655C53" w:rsidRDefault="00655C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single" w:sz="18" w:space="0" w:color="000000" w:themeColor="text1"/>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6"/>
      <w:gridCol w:w="3716"/>
      <w:gridCol w:w="3364"/>
    </w:tblGrid>
    <w:tr w:rsidR="008C1C81" w:rsidRPr="008C1C81" w14:paraId="362C0BCA" w14:textId="77777777" w:rsidTr="008C1C81">
      <w:tc>
        <w:tcPr>
          <w:tcW w:w="3085" w:type="dxa"/>
        </w:tcPr>
        <w:p w14:paraId="4C95DDAC" w14:textId="77777777" w:rsidR="008C1C81" w:rsidRPr="008C1C81" w:rsidRDefault="00EE2C87" w:rsidP="00EE2C87">
          <w:pPr>
            <w:pStyle w:val="HeaderFooter"/>
            <w:tabs>
              <w:tab w:val="clear" w:pos="9020"/>
              <w:tab w:val="center" w:pos="5053"/>
              <w:tab w:val="right" w:pos="10106"/>
            </w:tabs>
            <w:rPr>
              <w:b/>
              <w:sz w:val="18"/>
              <w:szCs w:val="18"/>
            </w:rPr>
          </w:pPr>
          <w:r>
            <w:rPr>
              <w:b/>
              <w:sz w:val="18"/>
              <w:szCs w:val="18"/>
            </w:rPr>
            <w:t>Lionel Robbins</w:t>
          </w:r>
        </w:p>
      </w:tc>
      <w:tc>
        <w:tcPr>
          <w:tcW w:w="3796" w:type="dxa"/>
        </w:tcPr>
        <w:p w14:paraId="2C65FF6E" w14:textId="68921711" w:rsidR="008C1C81" w:rsidRPr="008C1C81" w:rsidRDefault="008C1C81" w:rsidP="00EE2C87">
          <w:pPr>
            <w:pStyle w:val="HeaderFooter"/>
            <w:tabs>
              <w:tab w:val="clear" w:pos="9020"/>
              <w:tab w:val="center" w:pos="5053"/>
              <w:tab w:val="right" w:pos="10106"/>
            </w:tabs>
            <w:jc w:val="center"/>
            <w:rPr>
              <w:b/>
              <w:sz w:val="18"/>
              <w:szCs w:val="18"/>
            </w:rPr>
          </w:pPr>
          <w:r w:rsidRPr="008C1C81">
            <w:rPr>
              <w:b/>
              <w:sz w:val="18"/>
              <w:szCs w:val="18"/>
            </w:rPr>
            <w:t xml:space="preserve">Internal Audit Report – </w:t>
          </w:r>
          <w:r w:rsidR="00655C53">
            <w:rPr>
              <w:b/>
              <w:sz w:val="18"/>
              <w:szCs w:val="18"/>
            </w:rPr>
            <w:t>Jul</w:t>
          </w:r>
          <w:r w:rsidR="00DD0976">
            <w:rPr>
              <w:b/>
              <w:sz w:val="18"/>
              <w:szCs w:val="18"/>
            </w:rPr>
            <w:t>y</w:t>
          </w:r>
          <w:r w:rsidR="00316C21">
            <w:rPr>
              <w:b/>
              <w:sz w:val="18"/>
              <w:szCs w:val="18"/>
            </w:rPr>
            <w:t xml:space="preserve"> 20</w:t>
          </w:r>
          <w:r w:rsidR="00C832D5">
            <w:rPr>
              <w:b/>
              <w:sz w:val="18"/>
              <w:szCs w:val="18"/>
            </w:rPr>
            <w:t>2</w:t>
          </w:r>
          <w:r w:rsidR="00DD0976">
            <w:rPr>
              <w:b/>
              <w:sz w:val="18"/>
              <w:szCs w:val="18"/>
            </w:rPr>
            <w:t>1</w:t>
          </w:r>
        </w:p>
      </w:tc>
      <w:tc>
        <w:tcPr>
          <w:tcW w:w="3441" w:type="dxa"/>
        </w:tcPr>
        <w:p w14:paraId="6004E0AC" w14:textId="77777777" w:rsidR="008C1C81" w:rsidRPr="008C1C81" w:rsidRDefault="008C1C81" w:rsidP="008C1C81">
          <w:pPr>
            <w:pStyle w:val="HeaderFooter"/>
            <w:tabs>
              <w:tab w:val="clear" w:pos="9020"/>
              <w:tab w:val="center" w:pos="5053"/>
              <w:tab w:val="right" w:pos="10106"/>
            </w:tabs>
            <w:jc w:val="right"/>
            <w:rPr>
              <w:b/>
              <w:sz w:val="18"/>
              <w:szCs w:val="18"/>
            </w:rPr>
          </w:pPr>
          <w:r w:rsidRPr="008C1C81">
            <w:rPr>
              <w:b/>
              <w:sz w:val="18"/>
              <w:szCs w:val="18"/>
            </w:rPr>
            <w:t xml:space="preserve">Page </w:t>
          </w:r>
          <w:r w:rsidRPr="008C1C81">
            <w:rPr>
              <w:b/>
              <w:sz w:val="18"/>
              <w:szCs w:val="18"/>
            </w:rPr>
            <w:fldChar w:fldCharType="begin"/>
          </w:r>
          <w:r w:rsidRPr="008C1C81">
            <w:rPr>
              <w:b/>
              <w:sz w:val="18"/>
              <w:szCs w:val="18"/>
            </w:rPr>
            <w:instrText xml:space="preserve"> PAGE </w:instrText>
          </w:r>
          <w:r w:rsidRPr="008C1C81">
            <w:rPr>
              <w:b/>
              <w:sz w:val="18"/>
              <w:szCs w:val="18"/>
            </w:rPr>
            <w:fldChar w:fldCharType="separate"/>
          </w:r>
          <w:r w:rsidR="00D90378">
            <w:rPr>
              <w:b/>
              <w:noProof/>
              <w:sz w:val="18"/>
              <w:szCs w:val="18"/>
            </w:rPr>
            <w:t>1</w:t>
          </w:r>
          <w:r w:rsidRPr="008C1C81">
            <w:rPr>
              <w:b/>
              <w:sz w:val="18"/>
              <w:szCs w:val="18"/>
            </w:rPr>
            <w:fldChar w:fldCharType="end"/>
          </w:r>
          <w:r w:rsidRPr="008C1C81">
            <w:rPr>
              <w:b/>
              <w:sz w:val="18"/>
              <w:szCs w:val="18"/>
            </w:rPr>
            <w:t xml:space="preserve"> of </w:t>
          </w:r>
          <w:r w:rsidRPr="008C1C81">
            <w:rPr>
              <w:b/>
              <w:sz w:val="18"/>
              <w:szCs w:val="18"/>
            </w:rPr>
            <w:fldChar w:fldCharType="begin"/>
          </w:r>
          <w:r w:rsidRPr="008C1C81">
            <w:rPr>
              <w:b/>
              <w:sz w:val="18"/>
              <w:szCs w:val="18"/>
            </w:rPr>
            <w:instrText xml:space="preserve"> NUMPAGES </w:instrText>
          </w:r>
          <w:r w:rsidRPr="008C1C81">
            <w:rPr>
              <w:b/>
              <w:sz w:val="18"/>
              <w:szCs w:val="18"/>
            </w:rPr>
            <w:fldChar w:fldCharType="separate"/>
          </w:r>
          <w:r w:rsidR="00D90378">
            <w:rPr>
              <w:b/>
              <w:noProof/>
              <w:sz w:val="18"/>
              <w:szCs w:val="18"/>
            </w:rPr>
            <w:t>1</w:t>
          </w:r>
          <w:r w:rsidRPr="008C1C81">
            <w:rPr>
              <w:b/>
              <w:sz w:val="18"/>
              <w:szCs w:val="18"/>
            </w:rPr>
            <w:fldChar w:fldCharType="end"/>
          </w:r>
        </w:p>
      </w:tc>
    </w:tr>
  </w:tbl>
  <w:p w14:paraId="52CD0E09" w14:textId="77777777" w:rsidR="00AC6338" w:rsidRDefault="008C1C81">
    <w:pPr>
      <w:pStyle w:val="HeaderFooter"/>
      <w:tabs>
        <w:tab w:val="clear" w:pos="9020"/>
        <w:tab w:val="center" w:pos="5053"/>
        <w:tab w:val="right" w:pos="10106"/>
      </w:tabs>
    </w:pPr>
    <w:r>
      <w:rPr>
        <w:b/>
        <w:bCs/>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24C179" w14:textId="77777777" w:rsidR="00655C53" w:rsidRDefault="00655C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F89EB" w14:textId="77777777" w:rsidR="005720B3" w:rsidRDefault="005720B3" w:rsidP="008C1C81">
      <w:r>
        <w:separator/>
      </w:r>
    </w:p>
  </w:footnote>
  <w:footnote w:type="continuationSeparator" w:id="0">
    <w:p w14:paraId="00D2B7CA" w14:textId="77777777" w:rsidR="005720B3" w:rsidRDefault="005720B3" w:rsidP="008C1C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382F7" w14:textId="77777777" w:rsidR="00655C53" w:rsidRDefault="00655C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A742C7" w14:textId="2B030C2C" w:rsidR="00AC6338" w:rsidRPr="008C1C81" w:rsidRDefault="00765933">
    <w:pPr>
      <w:pStyle w:val="HeaderFooter"/>
      <w:tabs>
        <w:tab w:val="clear" w:pos="9020"/>
        <w:tab w:val="center" w:pos="5053"/>
        <w:tab w:val="right" w:pos="10106"/>
      </w:tabs>
      <w:rPr>
        <w:b/>
        <w:bCs/>
        <w:color w:val="auto"/>
        <w:sz w:val="28"/>
        <w:szCs w:val="28"/>
      </w:rPr>
    </w:pPr>
    <w:r>
      <w:rPr>
        <w:b/>
        <w:bCs/>
        <w:color w:val="auto"/>
        <w:sz w:val="28"/>
        <w:szCs w:val="28"/>
      </w:rPr>
      <w:t xml:space="preserve">SALTWOOD </w:t>
    </w:r>
    <w:r w:rsidR="008C1C81" w:rsidRPr="008C1C81">
      <w:rPr>
        <w:b/>
        <w:bCs/>
        <w:color w:val="auto"/>
        <w:sz w:val="28"/>
        <w:szCs w:val="28"/>
      </w:rPr>
      <w:t>PARISH COUNCIL</w:t>
    </w:r>
  </w:p>
  <w:p w14:paraId="24B99B92" w14:textId="1F523E14" w:rsidR="00AC6338" w:rsidRPr="008C1C81" w:rsidRDefault="008C1C81">
    <w:pPr>
      <w:pStyle w:val="HeaderFooter"/>
      <w:tabs>
        <w:tab w:val="clear" w:pos="9020"/>
        <w:tab w:val="center" w:pos="5053"/>
        <w:tab w:val="right" w:pos="10106"/>
      </w:tabs>
      <w:rPr>
        <w:b/>
        <w:bCs/>
        <w:color w:val="auto"/>
        <w:sz w:val="28"/>
        <w:szCs w:val="28"/>
      </w:rPr>
    </w:pPr>
    <w:r w:rsidRPr="008C1C81">
      <w:rPr>
        <w:b/>
        <w:bCs/>
        <w:color w:val="auto"/>
        <w:sz w:val="28"/>
        <w:szCs w:val="28"/>
      </w:rPr>
      <w:t xml:space="preserve">INTERNAL AUDIT REPORT </w:t>
    </w:r>
    <w:r w:rsidR="00127D95">
      <w:rPr>
        <w:b/>
        <w:bCs/>
        <w:color w:val="auto"/>
        <w:sz w:val="28"/>
        <w:szCs w:val="28"/>
      </w:rPr>
      <w:t>20</w:t>
    </w:r>
    <w:r w:rsidR="00964CAC">
      <w:rPr>
        <w:b/>
        <w:bCs/>
        <w:color w:val="auto"/>
        <w:sz w:val="28"/>
        <w:szCs w:val="28"/>
      </w:rPr>
      <w:t>20</w:t>
    </w:r>
    <w:r w:rsidR="00655C53">
      <w:rPr>
        <w:b/>
        <w:bCs/>
        <w:color w:val="auto"/>
        <w:sz w:val="28"/>
        <w:szCs w:val="28"/>
      </w:rPr>
      <w:t>-21</w:t>
    </w:r>
  </w:p>
  <w:p w14:paraId="7F91EA41" w14:textId="77777777" w:rsidR="00AC6338" w:rsidRPr="008C1C81" w:rsidRDefault="008C1C81">
    <w:pPr>
      <w:pStyle w:val="HeaderFooter"/>
      <w:tabs>
        <w:tab w:val="clear" w:pos="9020"/>
        <w:tab w:val="center" w:pos="5053"/>
        <w:tab w:val="right" w:pos="10106"/>
      </w:tabs>
      <w:rPr>
        <w:color w:val="auto"/>
      </w:rPr>
    </w:pPr>
    <w:r w:rsidRPr="008C1C81">
      <w:rPr>
        <w:b/>
        <w:bCs/>
        <w:noProof/>
        <w:color w:val="auto"/>
        <w:sz w:val="28"/>
        <w:szCs w:val="28"/>
        <w:lang w:val="en-GB" w:eastAsia="en-GB"/>
      </w:rPr>
      <mc:AlternateContent>
        <mc:Choice Requires="wps">
          <w:drawing>
            <wp:inline distT="0" distB="0" distL="0" distR="0" wp14:anchorId="0062AEEC" wp14:editId="64DD3287">
              <wp:extent cx="6120057" cy="0"/>
              <wp:effectExtent l="0" t="0" r="0" b="0"/>
              <wp:docPr id="2" name="officeArt object"/>
              <wp:cNvGraphicFramePr/>
              <a:graphic xmlns:a="http://schemas.openxmlformats.org/drawingml/2006/main">
                <a:graphicData uri="http://schemas.microsoft.com/office/word/2010/wordprocessingShape">
                  <wps:wsp>
                    <wps:cNvCnPr/>
                    <wps:spPr>
                      <a:xfrm>
                        <a:off x="0" y="0"/>
                        <a:ext cx="6120057" cy="0"/>
                      </a:xfrm>
                      <a:prstGeom prst="line">
                        <a:avLst/>
                      </a:prstGeom>
                      <a:noFill/>
                      <a:ln w="25400" cap="flat">
                        <a:solidFill>
                          <a:srgbClr val="000000"/>
                        </a:solidFill>
                        <a:prstDash val="solid"/>
                        <a:miter lim="400000"/>
                      </a:ln>
                      <a:effectLst/>
                    </wps:spPr>
                    <wps:bodyPr/>
                  </wps:wsp>
                </a:graphicData>
              </a:graphic>
            </wp:inline>
          </w:drawing>
        </mc:Choice>
        <mc:Fallback>
          <w:pict>
            <v:line w14:anchorId="54B0C891" id="officeArt object" o:spid="_x0000_s1026" style="visibility:visible;mso-wrap-style:square;mso-left-percent:-10001;mso-top-percent:-10001;mso-position-horizontal:absolute;mso-position-horizontal-relative:char;mso-position-vertical:absolute;mso-position-vertical-relative:line;mso-left-percent:-10001;mso-top-percent:-10001" from="0,0" to="481.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" strokeweight="2pt">
              <v:stroke miterlimit="4" joinstyle="miter"/>
              <w10:anchorlock/>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0B9467" w14:textId="77777777" w:rsidR="00655C53" w:rsidRDefault="00655C5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1C81"/>
    <w:rsid w:val="000C35F3"/>
    <w:rsid w:val="001251BC"/>
    <w:rsid w:val="00127D95"/>
    <w:rsid w:val="00134B8F"/>
    <w:rsid w:val="00144304"/>
    <w:rsid w:val="001811CF"/>
    <w:rsid w:val="00186B8F"/>
    <w:rsid w:val="001A079D"/>
    <w:rsid w:val="001A1ED0"/>
    <w:rsid w:val="001F2018"/>
    <w:rsid w:val="00206A50"/>
    <w:rsid w:val="00227F92"/>
    <w:rsid w:val="002A223B"/>
    <w:rsid w:val="002C1637"/>
    <w:rsid w:val="002D2DAE"/>
    <w:rsid w:val="002E628B"/>
    <w:rsid w:val="002E6A91"/>
    <w:rsid w:val="002F12EE"/>
    <w:rsid w:val="00316C21"/>
    <w:rsid w:val="00353FDC"/>
    <w:rsid w:val="003944D3"/>
    <w:rsid w:val="0039522C"/>
    <w:rsid w:val="00415815"/>
    <w:rsid w:val="004413F2"/>
    <w:rsid w:val="00444CD0"/>
    <w:rsid w:val="004E4296"/>
    <w:rsid w:val="005155BB"/>
    <w:rsid w:val="00545B10"/>
    <w:rsid w:val="005720B3"/>
    <w:rsid w:val="00574F13"/>
    <w:rsid w:val="005B0301"/>
    <w:rsid w:val="005C3B65"/>
    <w:rsid w:val="005D61C7"/>
    <w:rsid w:val="005F127E"/>
    <w:rsid w:val="006004C1"/>
    <w:rsid w:val="006074C2"/>
    <w:rsid w:val="00655C53"/>
    <w:rsid w:val="00697103"/>
    <w:rsid w:val="006E0B2D"/>
    <w:rsid w:val="0071091E"/>
    <w:rsid w:val="00765933"/>
    <w:rsid w:val="00790C36"/>
    <w:rsid w:val="0079641C"/>
    <w:rsid w:val="007D34FA"/>
    <w:rsid w:val="00850368"/>
    <w:rsid w:val="0086063B"/>
    <w:rsid w:val="008A124D"/>
    <w:rsid w:val="008C1C81"/>
    <w:rsid w:val="008C6416"/>
    <w:rsid w:val="008E05DD"/>
    <w:rsid w:val="00921113"/>
    <w:rsid w:val="0092673E"/>
    <w:rsid w:val="009428F6"/>
    <w:rsid w:val="00960AF2"/>
    <w:rsid w:val="00964CAC"/>
    <w:rsid w:val="0097793C"/>
    <w:rsid w:val="009B6AB1"/>
    <w:rsid w:val="009B6EAC"/>
    <w:rsid w:val="009B707C"/>
    <w:rsid w:val="009D04DA"/>
    <w:rsid w:val="009F0CB2"/>
    <w:rsid w:val="009F7872"/>
    <w:rsid w:val="00A1263C"/>
    <w:rsid w:val="00A74F32"/>
    <w:rsid w:val="00AB065E"/>
    <w:rsid w:val="00AB73A7"/>
    <w:rsid w:val="00AF3C5B"/>
    <w:rsid w:val="00B34285"/>
    <w:rsid w:val="00B6381E"/>
    <w:rsid w:val="00C214B2"/>
    <w:rsid w:val="00C41C2D"/>
    <w:rsid w:val="00C564F3"/>
    <w:rsid w:val="00C64930"/>
    <w:rsid w:val="00C6537C"/>
    <w:rsid w:val="00C832D5"/>
    <w:rsid w:val="00C92328"/>
    <w:rsid w:val="00CA5214"/>
    <w:rsid w:val="00CE414A"/>
    <w:rsid w:val="00D10F9B"/>
    <w:rsid w:val="00D1365E"/>
    <w:rsid w:val="00D27771"/>
    <w:rsid w:val="00D41E5B"/>
    <w:rsid w:val="00D90378"/>
    <w:rsid w:val="00DD0976"/>
    <w:rsid w:val="00DF0A1B"/>
    <w:rsid w:val="00E10AF7"/>
    <w:rsid w:val="00E118AE"/>
    <w:rsid w:val="00E51693"/>
    <w:rsid w:val="00E86FB1"/>
    <w:rsid w:val="00EA3409"/>
    <w:rsid w:val="00EB46A1"/>
    <w:rsid w:val="00ED6A21"/>
    <w:rsid w:val="00EE2C87"/>
    <w:rsid w:val="00EF129E"/>
    <w:rsid w:val="00F157DC"/>
    <w:rsid w:val="00F466E0"/>
    <w:rsid w:val="00F62202"/>
    <w:rsid w:val="00F83958"/>
    <w:rsid w:val="00FA157E"/>
    <w:rsid w:val="00FC3DCE"/>
    <w:rsid w:val="00FF4392"/>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8438D6"/>
  <w15:docId w15:val="{CD77B927-7584-4D6A-B9C2-E9251B19A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C1C81"/>
    <w:pPr>
      <w:pBdr>
        <w:top w:val="nil"/>
        <w:left w:val="nil"/>
        <w:bottom w:val="nil"/>
        <w:right w:val="nil"/>
        <w:between w:val="nil"/>
        <w:bar w:val="nil"/>
      </w:pBdr>
      <w:spacing w:after="0"/>
    </w:pPr>
    <w:rPr>
      <w:rFonts w:ascii="Times New Roman" w:eastAsia="Times New Roman" w:hAnsi="Times New Roman" w:cs="Times New Roman"/>
      <w:color w:val="000000"/>
      <w:bdr w:val="nil"/>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
    <w:name w:val="Header &amp; Footer"/>
    <w:rsid w:val="008C1C81"/>
    <w:pPr>
      <w:pBdr>
        <w:top w:val="nil"/>
        <w:left w:val="nil"/>
        <w:bottom w:val="nil"/>
        <w:right w:val="nil"/>
        <w:between w:val="nil"/>
        <w:bar w:val="nil"/>
      </w:pBdr>
      <w:tabs>
        <w:tab w:val="right" w:pos="9020"/>
      </w:tabs>
      <w:spacing w:after="0"/>
    </w:pPr>
    <w:rPr>
      <w:rFonts w:ascii="Helvetica" w:eastAsia="Arial Unicode MS" w:hAnsi="Helvetica" w:cs="Arial Unicode MS"/>
      <w:color w:val="000000"/>
      <w:bdr w:val="nil"/>
      <w:lang w:eastAsia="en-US"/>
    </w:rPr>
  </w:style>
  <w:style w:type="paragraph" w:styleId="NoSpacing">
    <w:name w:val="No Spacing"/>
    <w:rsid w:val="008C1C81"/>
    <w:pPr>
      <w:pBdr>
        <w:top w:val="nil"/>
        <w:left w:val="nil"/>
        <w:bottom w:val="nil"/>
        <w:right w:val="nil"/>
        <w:between w:val="nil"/>
        <w:bar w:val="nil"/>
      </w:pBdr>
      <w:spacing w:after="0"/>
    </w:pPr>
    <w:rPr>
      <w:rFonts w:ascii="Calibri" w:eastAsia="Arial Unicode MS" w:hAnsi="Calibri" w:cs="Arial Unicode MS"/>
      <w:color w:val="000000"/>
      <w:bdr w:val="nil"/>
      <w:lang w:eastAsia="en-US"/>
    </w:rPr>
  </w:style>
  <w:style w:type="paragraph" w:styleId="Header">
    <w:name w:val="header"/>
    <w:basedOn w:val="Normal"/>
    <w:link w:val="HeaderChar"/>
    <w:uiPriority w:val="99"/>
    <w:unhideWhenUsed/>
    <w:rsid w:val="008C1C81"/>
    <w:pPr>
      <w:tabs>
        <w:tab w:val="center" w:pos="4320"/>
        <w:tab w:val="right" w:pos="8640"/>
      </w:tabs>
    </w:pPr>
  </w:style>
  <w:style w:type="character" w:customStyle="1" w:styleId="HeaderChar">
    <w:name w:val="Header Char"/>
    <w:basedOn w:val="DefaultParagraphFont"/>
    <w:link w:val="Header"/>
    <w:uiPriority w:val="99"/>
    <w:rsid w:val="008C1C81"/>
    <w:rPr>
      <w:rFonts w:ascii="Times New Roman" w:eastAsia="Times New Roman" w:hAnsi="Times New Roman" w:cs="Times New Roman"/>
      <w:color w:val="000000"/>
      <w:bdr w:val="nil"/>
      <w:lang w:eastAsia="en-US"/>
    </w:rPr>
  </w:style>
  <w:style w:type="paragraph" w:styleId="Footer">
    <w:name w:val="footer"/>
    <w:basedOn w:val="Normal"/>
    <w:link w:val="FooterChar"/>
    <w:uiPriority w:val="99"/>
    <w:unhideWhenUsed/>
    <w:rsid w:val="008C1C81"/>
    <w:pPr>
      <w:tabs>
        <w:tab w:val="center" w:pos="4320"/>
        <w:tab w:val="right" w:pos="8640"/>
      </w:tabs>
    </w:pPr>
  </w:style>
  <w:style w:type="character" w:customStyle="1" w:styleId="FooterChar">
    <w:name w:val="Footer Char"/>
    <w:basedOn w:val="DefaultParagraphFont"/>
    <w:link w:val="Footer"/>
    <w:uiPriority w:val="99"/>
    <w:rsid w:val="008C1C81"/>
    <w:rPr>
      <w:rFonts w:ascii="Times New Roman" w:eastAsia="Times New Roman" w:hAnsi="Times New Roman" w:cs="Times New Roman"/>
      <w:color w:val="000000"/>
      <w:bdr w:val="nil"/>
      <w:lang w:eastAsia="en-US"/>
    </w:rPr>
  </w:style>
  <w:style w:type="table" w:styleId="TableGrid">
    <w:name w:val="Table Grid"/>
    <w:basedOn w:val="TableNormal"/>
    <w:uiPriority w:val="59"/>
    <w:rsid w:val="008C1C81"/>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53FD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3FDC"/>
    <w:rPr>
      <w:rFonts w:ascii="Segoe UI" w:eastAsia="Times New Roman" w:hAnsi="Segoe UI" w:cs="Segoe UI"/>
      <w:color w:val="000000"/>
      <w:sz w:val="18"/>
      <w:szCs w:val="18"/>
      <w:bdr w:val="ni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725851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407</Words>
  <Characters>2322</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Teynham</Company>
  <LinksUpToDate>false</LinksUpToDate>
  <CharactersWithSpaces>2724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Funnell</dc:creator>
  <cp:keywords/>
  <dc:description/>
  <cp:lastModifiedBy>Brenzett Parish Council</cp:lastModifiedBy>
  <cp:revision>2</cp:revision>
  <cp:lastPrinted>2016-06-23T09:03:00Z</cp:lastPrinted>
  <dcterms:created xsi:type="dcterms:W3CDTF">2021-07-07T14:44:00Z</dcterms:created>
  <dcterms:modified xsi:type="dcterms:W3CDTF">2021-07-07T14:44:00Z</dcterms:modified>
</cp:coreProperties>
</file>