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w:t>MINUTES OF THE MEETING OF BROMPTON RALPH PARISH COUNCIL</w:t>
      </w:r>
    </w:p>
    <w:p>
      <w:pPr>
        <w:pStyle w:val="Normal"/>
        <w:jc w:val="center"/>
        <w:rPr>
          <w:b/>
          <w:b/>
          <w:bCs/>
        </w:rPr>
      </w:pPr>
      <w:r>
        <w:rPr>
          <w:b/>
          <w:bCs/>
        </w:rPr>
        <w:t>PLANNING MEETING HELD ON 11th AUGUST 2021 AT BROMPTON RALPH VILLAGE HALL AT 7.30pm</w:t>
      </w:r>
    </w:p>
    <w:p>
      <w:pPr>
        <w:pStyle w:val="Normal"/>
        <w:jc w:val="center"/>
        <w:rPr>
          <w:b/>
          <w:b/>
          <w:bCs/>
        </w:rPr>
      </w:pPr>
      <w:r>
        <w:rPr>
          <w:b/>
          <w:bCs/>
        </w:rPr>
      </w:r>
    </w:p>
    <w:p>
      <w:pPr>
        <w:pStyle w:val="Normal"/>
        <w:widowControl/>
        <w:bidi w:val="0"/>
        <w:spacing w:lineRule="auto" w:line="259" w:before="0" w:after="160"/>
        <w:ind w:left="850" w:right="0" w:hanging="850"/>
        <w:jc w:val="left"/>
        <w:rPr/>
      </w:pPr>
      <w:r>
        <w:rPr/>
        <w:t>Attendees: Councillors S Baker, P Hole, H Scott, C Sumner, K Turner (Chairman) &amp;  P Bainbridge (Clerk)</w:t>
      </w:r>
    </w:p>
    <w:p>
      <w:pPr>
        <w:pStyle w:val="Normal"/>
        <w:widowControl/>
        <w:bidi w:val="0"/>
        <w:spacing w:lineRule="auto" w:line="259" w:before="0" w:after="160"/>
        <w:ind w:left="850" w:right="0" w:hanging="850"/>
        <w:jc w:val="left"/>
        <w:rPr/>
      </w:pPr>
      <w:r>
        <w:rPr/>
        <w:t xml:space="preserve">Members of the Public: Twenty </w:t>
      </w:r>
    </w:p>
    <w:p>
      <w:pPr>
        <w:pStyle w:val="Normal"/>
        <w:widowControl/>
        <w:bidi w:val="0"/>
        <w:spacing w:lineRule="auto" w:line="259" w:before="0" w:after="160"/>
        <w:ind w:left="0" w:right="0" w:hanging="0"/>
        <w:jc w:val="left"/>
        <w:rPr/>
      </w:pPr>
      <w:r>
        <w:rPr/>
        <w:t>Public Question Time: Five members of the public spoke. Four persons spoke to object and one in support of Agenda Item No.3. Planning application: 3/02/21/002 Pleasant View.</w:t>
      </w:r>
    </w:p>
    <w:p>
      <w:pPr>
        <w:pStyle w:val="Normal"/>
        <w:ind w:left="851" w:hanging="993"/>
        <w:rPr/>
      </w:pPr>
      <w:r>
        <w:rPr/>
      </w:r>
    </w:p>
    <w:p>
      <w:pPr>
        <w:pStyle w:val="ListParagraph"/>
        <w:numPr>
          <w:ilvl w:val="0"/>
          <w:numId w:val="1"/>
        </w:numPr>
        <w:ind w:left="426" w:hanging="426"/>
        <w:rPr/>
      </w:pPr>
      <w:r>
        <w:rPr>
          <w:b/>
          <w:bCs/>
        </w:rPr>
        <w:t>Apologies accepted</w:t>
      </w:r>
      <w:r>
        <w:rPr/>
        <w:t xml:space="preserve">: D Holmes, P Scott  </w:t>
      </w:r>
    </w:p>
    <w:p>
      <w:pPr>
        <w:pStyle w:val="ListParagraph"/>
        <w:numPr>
          <w:ilvl w:val="0"/>
          <w:numId w:val="0"/>
        </w:numPr>
        <w:ind w:left="360" w:hanging="0"/>
        <w:rPr/>
      </w:pPr>
      <w:r>
        <w:rPr/>
      </w:r>
    </w:p>
    <w:p>
      <w:pPr>
        <w:pStyle w:val="ListParagraph"/>
        <w:numPr>
          <w:ilvl w:val="0"/>
          <w:numId w:val="1"/>
        </w:numPr>
        <w:ind w:left="426" w:hanging="426"/>
        <w:rPr/>
      </w:pPr>
      <w:r>
        <w:rPr>
          <w:b/>
          <w:bCs/>
        </w:rPr>
        <w:t>Declarations of interest</w:t>
      </w:r>
      <w:r>
        <w:rPr/>
        <w:t>: K Turner declared a personal interest as he knows applicant’s brother.</w:t>
      </w:r>
    </w:p>
    <w:p>
      <w:pPr>
        <w:pStyle w:val="ListParagraph"/>
        <w:numPr>
          <w:ilvl w:val="0"/>
          <w:numId w:val="0"/>
        </w:numPr>
        <w:ind w:left="360" w:hanging="0"/>
        <w:rPr/>
      </w:pPr>
      <w:r>
        <w:rPr/>
      </w:r>
    </w:p>
    <w:p>
      <w:pPr>
        <w:pStyle w:val="ListParagraph"/>
        <w:numPr>
          <w:ilvl w:val="0"/>
          <w:numId w:val="1"/>
        </w:numPr>
        <w:ind w:left="426" w:hanging="426"/>
        <w:rPr>
          <w:b/>
          <w:b/>
          <w:bCs/>
        </w:rPr>
      </w:pPr>
      <w:r>
        <w:rPr>
          <w:b/>
          <w:bCs/>
        </w:rPr>
        <w:t>Planning applications for comment</w:t>
      </w:r>
    </w:p>
    <w:p>
      <w:pPr>
        <w:pStyle w:val="ListParagraph"/>
        <w:widowControl/>
        <w:numPr>
          <w:ilvl w:val="0"/>
          <w:numId w:val="0"/>
        </w:numPr>
        <w:suppressAutoHyphens w:val="true"/>
        <w:bidi w:val="0"/>
        <w:spacing w:lineRule="auto" w:line="259" w:before="0" w:after="160"/>
        <w:ind w:left="454" w:right="0" w:hanging="0"/>
        <w:contextualSpacing/>
        <w:jc w:val="left"/>
        <w:rPr/>
      </w:pPr>
      <w:r>
        <w:rPr>
          <w:b/>
          <w:bCs/>
        </w:rPr>
        <w:t>3/02/21/002 Replacement of Dwelling</w:t>
      </w:r>
      <w:r>
        <w:rPr/>
        <w:t xml:space="preserve">, </w:t>
      </w:r>
    </w:p>
    <w:p>
      <w:pPr>
        <w:pStyle w:val="ListParagraph"/>
        <w:widowControl/>
        <w:numPr>
          <w:ilvl w:val="0"/>
          <w:numId w:val="0"/>
        </w:numPr>
        <w:suppressAutoHyphens w:val="true"/>
        <w:bidi w:val="0"/>
        <w:spacing w:lineRule="auto" w:line="259" w:before="0" w:after="160"/>
        <w:ind w:left="454" w:right="0" w:hanging="0"/>
        <w:contextualSpacing/>
        <w:jc w:val="left"/>
        <w:rPr/>
      </w:pPr>
      <w:r>
        <w:rPr/>
        <w:t>Pleasant View, Parish Quarry Road, Brompton Ralph, TA4 2SA</w:t>
      </w:r>
    </w:p>
    <w:p>
      <w:pPr>
        <w:pStyle w:val="ListParagraph"/>
        <w:widowControl/>
        <w:numPr>
          <w:ilvl w:val="0"/>
          <w:numId w:val="0"/>
        </w:numPr>
        <w:suppressAutoHyphens w:val="true"/>
        <w:bidi w:val="0"/>
        <w:spacing w:lineRule="auto" w:line="259" w:before="0" w:after="160"/>
        <w:ind w:left="454" w:right="0" w:hanging="0"/>
        <w:contextualSpacing/>
        <w:jc w:val="left"/>
        <w:rPr/>
      </w:pPr>
      <w:r>
        <w:rPr/>
        <w:t>Grid Reference Easting: 307193 Northing: 133523</w:t>
      </w:r>
    </w:p>
    <w:p>
      <w:pPr>
        <w:pStyle w:val="ListParagraph"/>
        <w:ind w:left="426" w:hanging="426"/>
        <w:rPr/>
      </w:pPr>
      <w:r>
        <w:rPr/>
      </w:r>
    </w:p>
    <w:p>
      <w:pPr>
        <w:pStyle w:val="ListParagraph"/>
        <w:widowControl/>
        <w:bidi w:val="0"/>
        <w:spacing w:lineRule="auto" w:line="259" w:before="0" w:after="160"/>
        <w:ind w:left="0" w:right="0" w:hanging="0"/>
        <w:contextualSpacing/>
        <w:jc w:val="left"/>
        <w:rPr/>
      </w:pPr>
      <w:r>
        <w:rPr/>
        <w:t>The planning application was reviewed and discussed by the members of the Parish Council. A proposal was made by S Baker and seconded by P Hole to object to the planning application and this was unanimously agreed.</w:t>
      </w:r>
    </w:p>
    <w:p>
      <w:pPr>
        <w:pStyle w:val="ListParagraph"/>
        <w:widowControl/>
        <w:bidi w:val="0"/>
        <w:spacing w:lineRule="auto" w:line="259" w:before="0" w:after="160"/>
        <w:ind w:left="0" w:right="0" w:hanging="0"/>
        <w:contextualSpacing/>
        <w:jc w:val="left"/>
        <w:rPr/>
      </w:pPr>
      <w:r>
        <w:rPr/>
      </w:r>
    </w:p>
    <w:p>
      <w:pPr>
        <w:pStyle w:val="ListParagraph"/>
        <w:ind w:left="426" w:hanging="426"/>
        <w:rPr/>
      </w:pPr>
      <w:r>
        <w:rPr/>
        <w:t>The Parish Council voted to object to the planning application for the following reasons:</w:t>
      </w:r>
    </w:p>
    <w:p>
      <w:pPr>
        <w:pStyle w:val="Normal"/>
        <w:numPr>
          <w:ilvl w:val="0"/>
          <w:numId w:val="2"/>
        </w:numPr>
        <w:rPr>
          <w:b w:val="false"/>
          <w:b w:val="false"/>
          <w:bCs w:val="false"/>
        </w:rPr>
      </w:pPr>
      <w:r>
        <w:rPr>
          <w:b w:val="false"/>
          <w:bCs w:val="false"/>
        </w:rPr>
        <w:t>Size – the proposal is larger and taller than the existing footprint of the current property and will overlook and also be visible from other properties in the Parish.</w:t>
      </w:r>
    </w:p>
    <w:p>
      <w:pPr>
        <w:pStyle w:val="Normal"/>
        <w:numPr>
          <w:ilvl w:val="0"/>
          <w:numId w:val="2"/>
        </w:numPr>
        <w:rPr>
          <w:b w:val="false"/>
          <w:b w:val="false"/>
          <w:bCs w:val="false"/>
        </w:rPr>
      </w:pPr>
      <w:r>
        <w:rPr>
          <w:b w:val="false"/>
          <w:bCs w:val="false"/>
        </w:rPr>
        <w:t>Design – The design in not in keeping with the character of properties in the local area. The amount of glass in the design will reflect and glare and be visible for miles around due to the property’s prominent and elevated position in the open countryside.</w:t>
      </w:r>
    </w:p>
    <w:p>
      <w:pPr>
        <w:pStyle w:val="Normal"/>
        <w:numPr>
          <w:ilvl w:val="0"/>
          <w:numId w:val="2"/>
        </w:numPr>
        <w:rPr>
          <w:b w:val="false"/>
          <w:b w:val="false"/>
          <w:bCs w:val="false"/>
        </w:rPr>
      </w:pPr>
      <w:r>
        <w:rPr>
          <w:b w:val="false"/>
          <w:bCs w:val="false"/>
        </w:rPr>
        <w:t>The proposed replacement dwelling is neither a suitable nor an affordable dwelling for local people in what is predominately a farming community.</w:t>
      </w:r>
    </w:p>
    <w:p>
      <w:pPr>
        <w:pStyle w:val="Normal"/>
        <w:widowControl/>
        <w:numPr>
          <w:ilvl w:val="2"/>
          <w:numId w:val="2"/>
        </w:numPr>
        <w:bidi w:val="0"/>
        <w:spacing w:lineRule="auto" w:line="259" w:before="0" w:after="160"/>
        <w:ind w:left="737" w:right="0" w:hanging="397"/>
        <w:jc w:val="left"/>
        <w:rPr>
          <w:b w:val="false"/>
          <w:b w:val="false"/>
          <w:bCs w:val="false"/>
        </w:rPr>
      </w:pPr>
      <w:r>
        <w:rPr>
          <w:b w:val="false"/>
          <w:bCs w:val="false"/>
        </w:rPr>
        <w:t xml:space="preserve">The parish of Brompton Ralph is in an unspoilt area of countryside bordering the National Park. It is felt that the proposed redevelopment of the site would have an adverse effect on the surrounding area due to its elevated position and visibility for many miles, and the proposed design of the property, which is not in keeping with the character of the area. </w:t>
      </w:r>
    </w:p>
    <w:p>
      <w:pPr>
        <w:pStyle w:val="Normal"/>
        <w:widowControl/>
        <w:numPr>
          <w:ilvl w:val="2"/>
          <w:numId w:val="2"/>
        </w:numPr>
        <w:bidi w:val="0"/>
        <w:spacing w:lineRule="auto" w:line="259" w:before="0" w:after="160"/>
        <w:ind w:left="737" w:right="0" w:hanging="397"/>
        <w:jc w:val="left"/>
        <w:rPr>
          <w:b w:val="false"/>
          <w:b w:val="false"/>
          <w:bCs w:val="false"/>
        </w:rPr>
      </w:pPr>
      <w:r>
        <w:rPr>
          <w:b w:val="false"/>
          <w:bCs w:val="false"/>
        </w:rPr>
        <w:t>Furthermore, it was felt that the surrounding beech hedge, particularly near the road, must not be removed.</w:t>
      </w:r>
    </w:p>
    <w:p>
      <w:pPr>
        <w:pStyle w:val="Normal"/>
        <w:widowControl/>
        <w:numPr>
          <w:ilvl w:val="0"/>
          <w:numId w:val="0"/>
        </w:numPr>
        <w:bidi w:val="0"/>
        <w:spacing w:lineRule="auto" w:line="259" w:before="0" w:after="160"/>
        <w:ind w:left="0" w:right="0" w:hanging="0"/>
        <w:jc w:val="left"/>
        <w:rPr>
          <w:b w:val="false"/>
          <w:b w:val="false"/>
          <w:bCs w:val="false"/>
        </w:rPr>
      </w:pPr>
      <w:r>
        <w:rPr>
          <w:b w:val="false"/>
          <w:bCs w:val="false"/>
        </w:rPr>
        <w:t>The Clerk will write to the Planning Department conveying the Council’s de</w:t>
      </w:r>
      <w:r>
        <w:rPr>
          <w:rFonts w:eastAsia="Calibri" w:cs="" w:cstheme="minorBidi" w:eastAsiaTheme="minorHAnsi"/>
          <w:b w:val="false"/>
          <w:bCs w:val="false"/>
          <w:color w:val="auto"/>
          <w:kern w:val="0"/>
          <w:sz w:val="22"/>
          <w:szCs w:val="22"/>
          <w:lang w:val="en-GB" w:eastAsia="en-US" w:bidi="ar-SA"/>
        </w:rPr>
        <w:t>cision to object</w:t>
      </w:r>
      <w:r>
        <w:rPr>
          <w:b w:val="false"/>
          <w:bCs w:val="false"/>
        </w:rPr>
        <w:t>.</w:t>
      </w:r>
    </w:p>
    <w:p>
      <w:pPr>
        <w:pStyle w:val="Normal"/>
        <w:ind w:left="426" w:hanging="426"/>
        <w:rPr/>
      </w:pPr>
      <w:r>
        <w:rPr/>
        <w:t>Chair Cllr K Turner declared the meeting closed at 7.53pm.</w:t>
      </w:r>
    </w:p>
    <w:p>
      <w:pPr>
        <w:pStyle w:val="Normal"/>
        <w:ind w:left="426" w:hanging="426"/>
        <w:rPr/>
      </w:pPr>
      <w:r>
        <w:rPr/>
      </w:r>
    </w:p>
    <w:p>
      <w:pPr>
        <w:pStyle w:val="Normal"/>
        <w:ind w:left="426" w:hanging="426"/>
        <w:rPr/>
      </w:pPr>
      <w:r>
        <w:rPr/>
        <w:t>Chair:</w:t>
        <w:tab/>
        <w:tab/>
        <w:tab/>
        <w:tab/>
        <w:tab/>
        <w:tab/>
        <w:t>Signed as a true and correct record</w:t>
      </w:r>
    </w:p>
    <w:p>
      <w:pPr>
        <w:pStyle w:val="Normal"/>
        <w:spacing w:before="0" w:after="160"/>
        <w:ind w:left="426" w:hanging="426"/>
        <w:rPr/>
      </w:pPr>
      <w:r>
        <w:rPr/>
        <w:t xml:space="preserve">Date: </w:t>
      </w:r>
    </w:p>
    <w:sectPr>
      <w:headerReference w:type="default" r:id="rId2"/>
      <w:footerReference w:type="default" r:id="rId3"/>
      <w:type w:val="nextPage"/>
      <w:pgSz w:w="11906" w:h="16838"/>
      <w:pgMar w:left="1134" w:right="1440" w:header="709" w:top="851"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548094"/>
    </w:sdtPr>
    <w:sdtContent>
      <w:p>
        <w:pPr>
          <w:pStyle w:val="Footer"/>
          <w:jc w:val="right"/>
          <w:rPr>
            <w:color w:val="666666"/>
          </w:rPr>
        </w:pPr>
        <w:r>
          <w:rPr>
            <w:color w:val="666666"/>
          </w:rPr>
          <w:t xml:space="preserve">Minutes of Planning Meeting page </w:t>
        </w:r>
        <w:r>
          <w:rPr>
            <w:color w:val="666666"/>
          </w:rPr>
          <w:fldChar w:fldCharType="begin"/>
        </w:r>
        <w:r>
          <w:rPr>
            <w:color w:val="666666"/>
          </w:rPr>
          <w:instrText> PAGE </w:instrText>
        </w:r>
        <w:r>
          <w:rPr>
            <w:color w:val="666666"/>
          </w:rPr>
          <w:fldChar w:fldCharType="separate"/>
        </w:r>
        <w:r>
          <w:rPr>
            <w:color w:val="666666"/>
          </w:rPr>
          <w:t>1</w:t>
        </w:r>
        <w:r>
          <w:rPr>
            <w:color w:val="666666"/>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289039822"/>
    </w:sdtPr>
    <w:sdtContent>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val="false"/>
        <w:szCs w:val="24"/>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22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3ea1"/>
    <w:rPr>
      <w:color w:val="0563C1"/>
      <w:u w:val="single"/>
    </w:rPr>
  </w:style>
  <w:style w:type="character" w:styleId="UnresolvedMention">
    <w:name w:val="Unresolved Mention"/>
    <w:basedOn w:val="DefaultParagraphFont"/>
    <w:uiPriority w:val="99"/>
    <w:semiHidden/>
    <w:unhideWhenUsed/>
    <w:qFormat/>
    <w:rsid w:val="00d86284"/>
    <w:rPr>
      <w:color w:val="605E5C"/>
      <w:shd w:fill="E1DFDD" w:val="clear"/>
    </w:rPr>
  </w:style>
  <w:style w:type="character" w:styleId="HeaderChar" w:customStyle="1">
    <w:name w:val="Header Char"/>
    <w:basedOn w:val="DefaultParagraphFont"/>
    <w:link w:val="Header"/>
    <w:uiPriority w:val="99"/>
    <w:qFormat/>
    <w:rsid w:val="00fc52b2"/>
    <w:rPr/>
  </w:style>
  <w:style w:type="character" w:styleId="FooterChar" w:customStyle="1">
    <w:name w:val="Footer Char"/>
    <w:basedOn w:val="DefaultParagraphFont"/>
    <w:link w:val="Footer"/>
    <w:uiPriority w:val="99"/>
    <w:qFormat/>
    <w:rsid w:val="00fc52b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86d5d"/>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c52b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c52b2"/>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Application>LibreOffice/7.0.6.2$Windows_X86_64 LibreOffice_project/144abb84a525d8e30c9dbbefa69cbbf2d8d4ae3b</Application>
  <AppVersion>15.0000</AppVersion>
  <Pages>1</Pages>
  <Words>388</Words>
  <Characters>1968</Characters>
  <CharactersWithSpaces>2340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2021-03-10T22:12:00Z</dcterms:created>
  <dc:creator>Borden Gate Parish Council</dc:creator>
  <dc:description/>
  <dc:language>en-GB</dc:language>
  <cp:lastModifiedBy/>
  <dcterms:modified xsi:type="dcterms:W3CDTF">2021-09-22T15:17:21Z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file>