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378D7" w14:textId="771841CB" w:rsidR="000B1305" w:rsidRPr="00CF42AF" w:rsidRDefault="001B6859" w:rsidP="001B6859">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2A7609">
        <w:rPr>
          <w:noProof/>
        </w:rPr>
        <mc:AlternateContent>
          <mc:Choice Requires="wps">
            <w:drawing>
              <wp:anchor distT="45720" distB="45720" distL="114300" distR="114300" simplePos="0" relativeHeight="251661312" behindDoc="0" locked="0" layoutInCell="1" allowOverlap="1" wp14:anchorId="158F301F" wp14:editId="01CDA622">
                <wp:simplePos x="0" y="0"/>
                <wp:positionH relativeFrom="margin">
                  <wp:align>center</wp:align>
                </wp:positionH>
                <wp:positionV relativeFrom="paragraph">
                  <wp:posOffset>1091565</wp:posOffset>
                </wp:positionV>
                <wp:extent cx="6849745" cy="368300"/>
                <wp:effectExtent l="0" t="0" r="825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77777777" w:rsidR="00B259AE" w:rsidRDefault="00B259AE" w:rsidP="003333A1">
                            <w:pPr>
                              <w:jc w:val="center"/>
                            </w:pPr>
                            <w:r>
                              <w:t>A newsletter for Parish Councils from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F301F" id="_x0000_t202" coordsize="21600,21600" o:spt="202" path="m,l,21600r21600,l21600,xe">
                <v:stroke joinstyle="miter"/>
                <v:path gradientshapeok="t" o:connecttype="rect"/>
              </v:shapetype>
              <v:shape id="Text Box 2" o:spid="_x0000_s1026" type="#_x0000_t202" style="position:absolute;margin-left:0;margin-top:85.95pt;width:539.35pt;height:29pt;rotation:180;flip:y;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" fillcolor="#d9e2f3 [660]" stroked="f">
                <v:textbox>
                  <w:txbxContent>
                    <w:p w14:paraId="72DBAD87" w14:textId="77777777" w:rsidR="00B259AE" w:rsidRDefault="00B259AE" w:rsidP="003333A1">
                      <w:pPr>
                        <w:jc w:val="center"/>
                      </w:pPr>
                      <w:r>
                        <w:t>A newsletter for Parish Councils from the Borough Councillors of the Mid-Test Ward</w:t>
                      </w:r>
                    </w:p>
                  </w:txbxContent>
                </v:textbox>
                <w10:wrap type="square" anchorx="margin"/>
              </v:shape>
            </w:pict>
          </mc:Fallback>
        </mc:AlternateContent>
      </w:r>
      <w:r w:rsidRPr="002A7609">
        <w:rPr>
          <w:noProof/>
          <w:sz w:val="24"/>
          <w:szCs w:val="24"/>
        </w:rPr>
        <mc:AlternateContent>
          <mc:Choice Requires="wps">
            <w:drawing>
              <wp:anchor distT="45720" distB="45720" distL="114300" distR="114300" simplePos="0" relativeHeight="251659264" behindDoc="0" locked="0" layoutInCell="1" allowOverlap="1" wp14:anchorId="2EA3634E" wp14:editId="47FD9041">
                <wp:simplePos x="0" y="0"/>
                <wp:positionH relativeFrom="margin">
                  <wp:align>center</wp:align>
                </wp:positionH>
                <wp:positionV relativeFrom="paragraph">
                  <wp:posOffset>0</wp:posOffset>
                </wp:positionV>
                <wp:extent cx="6850380" cy="1120775"/>
                <wp:effectExtent l="0" t="0" r="762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2256D652"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057856">
                              <w:rPr>
                                <w:color w:val="FFFFFF" w:themeColor="background1"/>
                                <w:sz w:val="32"/>
                                <w:szCs w:val="32"/>
                              </w:rPr>
                              <w:t>6</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057856">
                              <w:rPr>
                                <w:color w:val="FFFFFF" w:themeColor="background1"/>
                                <w:sz w:val="32"/>
                                <w:szCs w:val="32"/>
                              </w:rPr>
                              <w:t>3rd</w:t>
                            </w:r>
                            <w:r w:rsidR="00A971EA">
                              <w:rPr>
                                <w:color w:val="FFFFFF" w:themeColor="background1"/>
                                <w:sz w:val="32"/>
                                <w:szCs w:val="32"/>
                              </w:rPr>
                              <w:t xml:space="preserve"> </w:t>
                            </w:r>
                            <w:r w:rsidR="00057856">
                              <w:rPr>
                                <w:color w:val="FFFFFF" w:themeColor="background1"/>
                                <w:sz w:val="32"/>
                                <w:szCs w:val="32"/>
                              </w:rPr>
                              <w:t>October</w:t>
                            </w:r>
                            <w:r w:rsidR="005622E6">
                              <w:rPr>
                                <w:color w:val="FFFFFF" w:themeColor="background1"/>
                                <w:sz w:val="32"/>
                                <w:szCs w:val="32"/>
                              </w:rPr>
                              <w:t xml:space="preserve"> </w:t>
                            </w:r>
                            <w:r w:rsidR="00146B6F">
                              <w:rPr>
                                <w:color w:val="FFFFFF" w:themeColor="background1"/>
                                <w:sz w:val="32"/>
                                <w:szCs w:val="32"/>
                              </w:rPr>
                              <w:t>20</w:t>
                            </w:r>
                            <w:r w:rsidR="00D16CB1">
                              <w:rPr>
                                <w:color w:val="FFFFFF" w:themeColor="background1"/>
                                <w:sz w:val="32"/>
                                <w:szCs w:val="32"/>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634E" id="_x0000_s1027" type="#_x0000_t202" style="position:absolute;margin-left:0;margin-top:0;width:539.4pt;height:88.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2256D652"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057856">
                        <w:rPr>
                          <w:color w:val="FFFFFF" w:themeColor="background1"/>
                          <w:sz w:val="32"/>
                          <w:szCs w:val="32"/>
                        </w:rPr>
                        <w:t>6</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057856">
                        <w:rPr>
                          <w:color w:val="FFFFFF" w:themeColor="background1"/>
                          <w:sz w:val="32"/>
                          <w:szCs w:val="32"/>
                        </w:rPr>
                        <w:t>3rd</w:t>
                      </w:r>
                      <w:r w:rsidR="00A971EA">
                        <w:rPr>
                          <w:color w:val="FFFFFF" w:themeColor="background1"/>
                          <w:sz w:val="32"/>
                          <w:szCs w:val="32"/>
                        </w:rPr>
                        <w:t xml:space="preserve"> </w:t>
                      </w:r>
                      <w:r w:rsidR="00057856">
                        <w:rPr>
                          <w:color w:val="FFFFFF" w:themeColor="background1"/>
                          <w:sz w:val="32"/>
                          <w:szCs w:val="32"/>
                        </w:rPr>
                        <w:t>October</w:t>
                      </w:r>
                      <w:r w:rsidR="005622E6">
                        <w:rPr>
                          <w:color w:val="FFFFFF" w:themeColor="background1"/>
                          <w:sz w:val="32"/>
                          <w:szCs w:val="32"/>
                        </w:rPr>
                        <w:t xml:space="preserve"> </w:t>
                      </w:r>
                      <w:r w:rsidR="00146B6F">
                        <w:rPr>
                          <w:color w:val="FFFFFF" w:themeColor="background1"/>
                          <w:sz w:val="32"/>
                          <w:szCs w:val="32"/>
                        </w:rPr>
                        <w:t>20</w:t>
                      </w:r>
                      <w:r w:rsidR="00D16CB1">
                        <w:rPr>
                          <w:color w:val="FFFFFF" w:themeColor="background1"/>
                          <w:sz w:val="32"/>
                          <w:szCs w:val="32"/>
                        </w:rPr>
                        <w:t>20</w:t>
                      </w:r>
                    </w:p>
                  </w:txbxContent>
                </v:textbox>
                <w10:wrap type="square" anchorx="margin"/>
              </v:shape>
            </w:pict>
          </mc:Fallback>
        </mc:AlternateContent>
      </w:r>
    </w:p>
    <w:p w14:paraId="669938FD" w14:textId="77777777" w:rsidR="00C71F87" w:rsidRPr="00C71F87" w:rsidRDefault="00C71F87" w:rsidP="00C71F87">
      <w:pPr>
        <w:spacing w:before="100" w:beforeAutospacing="1" w:after="100" w:afterAutospacing="1" w:line="240" w:lineRule="auto"/>
        <w:outlineLvl w:val="0"/>
        <w:rPr>
          <w:rFonts w:ascii="Arial" w:eastAsia="Times New Roman" w:hAnsi="Arial" w:cs="Arial"/>
          <w:b/>
          <w:bCs/>
          <w:color w:val="0A0A0A"/>
          <w:sz w:val="28"/>
          <w:szCs w:val="28"/>
          <w:lang w:eastAsia="en-GB"/>
        </w:rPr>
      </w:pPr>
      <w:r w:rsidRPr="00C71F87">
        <w:rPr>
          <w:rFonts w:ascii="Arial" w:eastAsia="Times New Roman" w:hAnsi="Arial" w:cs="Arial"/>
          <w:b/>
          <w:bCs/>
          <w:color w:val="0A0A0A"/>
          <w:sz w:val="28"/>
          <w:szCs w:val="28"/>
          <w:lang w:eastAsia="en-GB"/>
        </w:rPr>
        <w:t>New era for Andover as masterplan published</w:t>
      </w:r>
    </w:p>
    <w:p w14:paraId="1F2C3813" w14:textId="72CDE36C" w:rsidR="00C71F87" w:rsidRPr="00C71F87" w:rsidRDefault="00C71F87" w:rsidP="00C71F87">
      <w:pPr>
        <w:spacing w:before="100" w:beforeAutospacing="1" w:after="100" w:afterAutospacing="1" w:line="240" w:lineRule="auto"/>
        <w:outlineLvl w:val="2"/>
        <w:rPr>
          <w:rFonts w:ascii="Arial" w:eastAsia="Times New Roman" w:hAnsi="Arial" w:cs="Arial"/>
          <w:color w:val="444444"/>
          <w:sz w:val="24"/>
          <w:szCs w:val="24"/>
          <w:lang w:eastAsia="en-GB"/>
        </w:rPr>
      </w:pPr>
      <w:r w:rsidRPr="00C71F87">
        <w:rPr>
          <w:rFonts w:ascii="Arial" w:eastAsia="Times New Roman" w:hAnsi="Arial" w:cs="Arial"/>
          <w:color w:val="444444"/>
          <w:sz w:val="24"/>
          <w:szCs w:val="24"/>
          <w:lang w:eastAsia="en-GB"/>
        </w:rPr>
        <w:t>Following our news about Romsey last month now its Andover’s turn for a glimpse into the future. Residents can now take a glimpse into Andover’s future as Test Valley Borough Council has today published its long-awaited town centre masterplan, marking the start of an exciting new era for the town.</w:t>
      </w:r>
    </w:p>
    <w:p w14:paraId="7E6FF588" w14:textId="385663BF" w:rsidR="00C71F87" w:rsidRPr="00C71F87" w:rsidRDefault="00C71F87" w:rsidP="00C71F87">
      <w:pPr>
        <w:spacing w:before="100" w:beforeAutospacing="1" w:after="100" w:afterAutospacing="1" w:line="240" w:lineRule="auto"/>
        <w:rPr>
          <w:rFonts w:ascii="Helvetica" w:eastAsia="Times New Roman" w:hAnsi="Helvetica" w:cs="Helvetica"/>
          <w:color w:val="0A0A0A"/>
          <w:sz w:val="24"/>
          <w:szCs w:val="24"/>
          <w:lang w:eastAsia="en-GB"/>
        </w:rPr>
      </w:pPr>
      <w:r w:rsidRPr="00C71F87">
        <w:rPr>
          <w:rFonts w:ascii="Helvetica" w:eastAsia="Times New Roman" w:hAnsi="Helvetica" w:cs="Helvetica"/>
          <w:color w:val="0A0A0A"/>
          <w:sz w:val="24"/>
          <w:szCs w:val="24"/>
          <w:lang w:eastAsia="en-GB"/>
        </w:rPr>
        <w:t>The ambitious plans were approved at full council on September 28 and will see the total transformation of the town centre. New routes and improvements to the lanes will see the High Street much better connected to the surrounding area and more welcoming for independent retailers. Town centre living will also play a key role, new accommodation at upper floors will create ready-made footfall for shops and eateries, bringing life in the evenings and helping to fund the wider redevelopment plans.</w:t>
      </w:r>
    </w:p>
    <w:p w14:paraId="282B714C" w14:textId="77777777" w:rsidR="00C71F87" w:rsidRPr="00C71F87" w:rsidRDefault="00C71F87" w:rsidP="00C71F87">
      <w:pPr>
        <w:spacing w:before="100" w:beforeAutospacing="1" w:after="100" w:afterAutospacing="1" w:line="240" w:lineRule="auto"/>
        <w:rPr>
          <w:rFonts w:ascii="Helvetica" w:eastAsia="Times New Roman" w:hAnsi="Helvetica" w:cs="Helvetica"/>
          <w:color w:val="0A0A0A"/>
          <w:sz w:val="24"/>
          <w:szCs w:val="24"/>
          <w:lang w:eastAsia="en-GB"/>
        </w:rPr>
      </w:pPr>
      <w:r w:rsidRPr="00C71F87">
        <w:rPr>
          <w:rFonts w:ascii="Helvetica" w:eastAsia="Times New Roman" w:hAnsi="Helvetica" w:cs="Helvetica"/>
          <w:color w:val="0A0A0A"/>
          <w:sz w:val="24"/>
          <w:szCs w:val="24"/>
          <w:lang w:eastAsia="en-GB"/>
        </w:rPr>
        <w:t>One of the most radical changes would see the existing Chantry Centre site replaced with mixed use development, delivering space for more independent retailers, health, community and leisure uses, space for pop-up retailing, as well as new office space and apartments at upper levels. A new The Lights theatre would be the star attraction overlooking a bustling new square where people could relax and dine, bringing a more social feel to the picturesque Georgian market town.</w:t>
      </w:r>
    </w:p>
    <w:p w14:paraId="25A63313" w14:textId="77777777" w:rsidR="00C71F87" w:rsidRPr="00C71F87" w:rsidRDefault="00C71F87" w:rsidP="00C71F87">
      <w:pPr>
        <w:spacing w:before="100" w:beforeAutospacing="1" w:after="100" w:afterAutospacing="1" w:line="240" w:lineRule="auto"/>
        <w:rPr>
          <w:rFonts w:ascii="Helvetica" w:eastAsia="Times New Roman" w:hAnsi="Helvetica" w:cs="Helvetica"/>
          <w:color w:val="0A0A0A"/>
          <w:sz w:val="24"/>
          <w:szCs w:val="24"/>
          <w:lang w:eastAsia="en-GB"/>
        </w:rPr>
      </w:pPr>
      <w:r w:rsidRPr="00C71F87">
        <w:rPr>
          <w:rFonts w:ascii="Helvetica" w:eastAsia="Times New Roman" w:hAnsi="Helvetica" w:cs="Helvetica"/>
          <w:color w:val="0A0A0A"/>
          <w:sz w:val="24"/>
          <w:szCs w:val="24"/>
          <w:lang w:eastAsia="en-GB"/>
        </w:rPr>
        <w:t>A stunning riverside walk will showcase Andover’s largely hidden watercourse, the River Anton, offering the perfect setting for families and friends to picnic and wander along the water’s edge.</w:t>
      </w:r>
    </w:p>
    <w:p w14:paraId="740217CC" w14:textId="7E1054E1" w:rsidR="00C71F87" w:rsidRDefault="00C71F87" w:rsidP="00C71F87">
      <w:pPr>
        <w:spacing w:before="100" w:beforeAutospacing="1" w:after="100" w:afterAutospacing="1" w:line="240" w:lineRule="auto"/>
        <w:rPr>
          <w:rFonts w:ascii="Helvetica" w:eastAsia="Times New Roman" w:hAnsi="Helvetica" w:cs="Helvetica"/>
          <w:color w:val="0A0A0A"/>
          <w:sz w:val="24"/>
          <w:szCs w:val="24"/>
          <w:lang w:eastAsia="en-GB"/>
        </w:rPr>
      </w:pPr>
      <w:r w:rsidRPr="00C71F87">
        <w:rPr>
          <w:rFonts w:ascii="Helvetica" w:eastAsia="Times New Roman" w:hAnsi="Helvetica" w:cs="Helvetica"/>
          <w:color w:val="0A0A0A"/>
          <w:sz w:val="24"/>
          <w:szCs w:val="24"/>
          <w:lang w:eastAsia="en-GB"/>
        </w:rPr>
        <w:t>The plans also recommend the development of a spectacular Wellbeing Quarter, which will encompass the area around Andover Leisure Centre and include a new college campus, creating a modern space for people to exercise, relax and enjoy. This would also help to create a green corridor linking the River Anton to Vigo Park and open up stunning views to St Mary’s Church at the heart of it.</w:t>
      </w:r>
    </w:p>
    <w:p w14:paraId="7BE4DD49" w14:textId="5B9DAEF7" w:rsidR="00C71F87" w:rsidRPr="00C71F87" w:rsidRDefault="00C71F87" w:rsidP="00C71F87">
      <w:pPr>
        <w:spacing w:before="100" w:beforeAutospacing="1" w:after="100" w:afterAutospacing="1" w:line="240" w:lineRule="auto"/>
        <w:rPr>
          <w:rFonts w:ascii="Helvetica" w:eastAsia="Times New Roman" w:hAnsi="Helvetica" w:cs="Helvetica"/>
          <w:color w:val="0A0A0A"/>
          <w:sz w:val="24"/>
          <w:szCs w:val="24"/>
          <w:lang w:eastAsia="en-GB"/>
        </w:rPr>
      </w:pPr>
      <w:r w:rsidRPr="00C71F87">
        <w:rPr>
          <w:rFonts w:ascii="Helvetica" w:eastAsia="Times New Roman" w:hAnsi="Helvetica" w:cs="Helvetica"/>
          <w:color w:val="0A0A0A"/>
          <w:sz w:val="24"/>
          <w:szCs w:val="24"/>
          <w:lang w:eastAsia="en-GB"/>
        </w:rPr>
        <w:t xml:space="preserve">The proposals, which have been 12 months in the making, are the work of nationally renowned designers, </w:t>
      </w:r>
      <w:proofErr w:type="spellStart"/>
      <w:r w:rsidRPr="00C71F87">
        <w:rPr>
          <w:rFonts w:ascii="Helvetica" w:eastAsia="Times New Roman" w:hAnsi="Helvetica" w:cs="Helvetica"/>
          <w:color w:val="0A0A0A"/>
          <w:sz w:val="24"/>
          <w:szCs w:val="24"/>
          <w:lang w:eastAsia="en-GB"/>
        </w:rPr>
        <w:t>HemingwayDesign</w:t>
      </w:r>
      <w:proofErr w:type="spellEnd"/>
      <w:r w:rsidRPr="00C71F87">
        <w:rPr>
          <w:rFonts w:ascii="Helvetica" w:eastAsia="Times New Roman" w:hAnsi="Helvetica" w:cs="Helvetica"/>
          <w:color w:val="0A0A0A"/>
          <w:sz w:val="24"/>
          <w:szCs w:val="24"/>
          <w:lang w:eastAsia="en-GB"/>
        </w:rPr>
        <w:t xml:space="preserve"> and N</w:t>
      </w:r>
      <w:r w:rsidR="00063173">
        <w:rPr>
          <w:rFonts w:ascii="Helvetica" w:eastAsia="Times New Roman" w:hAnsi="Helvetica" w:cs="Helvetica"/>
          <w:color w:val="0A0A0A"/>
          <w:sz w:val="24"/>
          <w:szCs w:val="24"/>
          <w:lang w:eastAsia="en-GB"/>
        </w:rPr>
        <w:t>EW</w:t>
      </w:r>
      <w:r w:rsidRPr="00C71F87">
        <w:rPr>
          <w:rFonts w:ascii="Helvetica" w:eastAsia="Times New Roman" w:hAnsi="Helvetica" w:cs="Helvetica"/>
          <w:color w:val="0A0A0A"/>
          <w:sz w:val="24"/>
          <w:szCs w:val="24"/>
          <w:lang w:eastAsia="en-GB"/>
        </w:rPr>
        <w:t xml:space="preserve"> </w:t>
      </w:r>
      <w:proofErr w:type="spellStart"/>
      <w:r>
        <w:rPr>
          <w:rFonts w:ascii="Helvetica" w:eastAsia="Times New Roman" w:hAnsi="Helvetica" w:cs="Helvetica"/>
          <w:color w:val="0A0A0A"/>
          <w:sz w:val="24"/>
          <w:szCs w:val="24"/>
          <w:lang w:eastAsia="en-GB"/>
        </w:rPr>
        <w:t>M</w:t>
      </w:r>
      <w:r w:rsidRPr="00C71F87">
        <w:rPr>
          <w:rFonts w:ascii="Helvetica" w:eastAsia="Times New Roman" w:hAnsi="Helvetica" w:cs="Helvetica"/>
          <w:color w:val="0A0A0A"/>
          <w:sz w:val="24"/>
          <w:szCs w:val="24"/>
          <w:lang w:eastAsia="en-GB"/>
        </w:rPr>
        <w:t>asterplanning</w:t>
      </w:r>
      <w:proofErr w:type="spellEnd"/>
      <w:r w:rsidRPr="00C71F87">
        <w:rPr>
          <w:rFonts w:ascii="Helvetica" w:eastAsia="Times New Roman" w:hAnsi="Helvetica" w:cs="Helvetica"/>
          <w:color w:val="0A0A0A"/>
          <w:sz w:val="24"/>
          <w:szCs w:val="24"/>
          <w:lang w:eastAsia="en-GB"/>
        </w:rPr>
        <w:t>. They have consulted with more than 4,000 residents, businesses and other stakeholders to form an innovative new vision for the town.</w:t>
      </w:r>
    </w:p>
    <w:p w14:paraId="53954947" w14:textId="69155573" w:rsidR="00C71F87" w:rsidRPr="00C71F87" w:rsidRDefault="00063173" w:rsidP="00C71F87">
      <w:pPr>
        <w:spacing w:before="100" w:beforeAutospacing="1" w:after="100" w:afterAutospacing="1" w:line="240" w:lineRule="auto"/>
        <w:rPr>
          <w:rFonts w:ascii="Helvetica" w:eastAsia="Times New Roman" w:hAnsi="Helvetica" w:cs="Helvetica"/>
          <w:color w:val="0A0A0A"/>
          <w:sz w:val="24"/>
          <w:szCs w:val="24"/>
          <w:lang w:eastAsia="en-GB"/>
        </w:rPr>
      </w:pPr>
      <w:r w:rsidRPr="00C71F87">
        <w:rPr>
          <w:rFonts w:ascii="Helvetica" w:eastAsia="Times New Roman" w:hAnsi="Helvetica" w:cs="Helvetica"/>
          <w:noProof/>
          <w:color w:val="0A0A0A"/>
          <w:sz w:val="27"/>
          <w:szCs w:val="27"/>
          <w:lang w:eastAsia="en-GB"/>
        </w:rPr>
        <w:lastRenderedPageBreak/>
        <w:drawing>
          <wp:inline distT="0" distB="0" distL="0" distR="0" wp14:anchorId="727C0320" wp14:editId="1A90E77A">
            <wp:extent cx="5715000" cy="2533650"/>
            <wp:effectExtent l="0" t="0" r="0" b="0"/>
            <wp:docPr id="7" name="Picture 7" descr="Andover masterplan river gateway 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dover masterplan river gateway concep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2533650"/>
                    </a:xfrm>
                    <a:prstGeom prst="rect">
                      <a:avLst/>
                    </a:prstGeom>
                    <a:noFill/>
                    <a:ln>
                      <a:noFill/>
                    </a:ln>
                  </pic:spPr>
                </pic:pic>
              </a:graphicData>
            </a:graphic>
          </wp:inline>
        </w:drawing>
      </w:r>
    </w:p>
    <w:p w14:paraId="0F57DA48" w14:textId="05075292" w:rsidR="00C71F87" w:rsidRPr="00C71F87" w:rsidRDefault="00C71F87" w:rsidP="00063173">
      <w:pPr>
        <w:spacing w:after="0" w:line="240" w:lineRule="auto"/>
        <w:jc w:val="center"/>
        <w:rPr>
          <w:rFonts w:ascii="Helvetica" w:eastAsia="Times New Roman" w:hAnsi="Helvetica" w:cs="Helvetica"/>
          <w:color w:val="0A0A0A"/>
          <w:sz w:val="24"/>
          <w:szCs w:val="24"/>
          <w:lang w:eastAsia="en-GB"/>
        </w:rPr>
      </w:pPr>
      <w:r w:rsidRPr="00C71F87">
        <w:rPr>
          <w:rFonts w:ascii="Helvetica" w:eastAsia="Times New Roman" w:hAnsi="Helvetica" w:cs="Helvetica"/>
          <w:b/>
          <w:bCs/>
          <w:color w:val="0A0A0A"/>
          <w:sz w:val="24"/>
          <w:szCs w:val="24"/>
          <w:lang w:eastAsia="en-GB"/>
        </w:rPr>
        <w:t>Andover masterplan river green space corridor</w:t>
      </w:r>
    </w:p>
    <w:p w14:paraId="00E7C055" w14:textId="77777777" w:rsidR="00C71F87" w:rsidRPr="00C71F87" w:rsidRDefault="00C71F87" w:rsidP="00C71F87">
      <w:pPr>
        <w:spacing w:before="100" w:beforeAutospacing="1" w:after="100" w:afterAutospacing="1" w:line="240" w:lineRule="auto"/>
        <w:rPr>
          <w:rFonts w:ascii="Helvetica" w:eastAsia="Times New Roman" w:hAnsi="Helvetica" w:cs="Helvetica"/>
          <w:color w:val="0A0A0A"/>
          <w:sz w:val="27"/>
          <w:szCs w:val="27"/>
          <w:lang w:eastAsia="en-GB"/>
        </w:rPr>
      </w:pPr>
      <w:r w:rsidRPr="00C71F87">
        <w:rPr>
          <w:rFonts w:ascii="Helvetica" w:eastAsia="Times New Roman" w:hAnsi="Helvetica" w:cs="Helvetica"/>
          <w:color w:val="0A0A0A"/>
          <w:sz w:val="24"/>
          <w:szCs w:val="24"/>
          <w:lang w:eastAsia="en-GB"/>
        </w:rPr>
        <w:t>The masterplan and flythroughs, which enable viewers to step into the future and take a look around the new town centre, are available at</w:t>
      </w:r>
      <w:r w:rsidRPr="00C71F87">
        <w:rPr>
          <w:rFonts w:ascii="Helvetica" w:eastAsia="Times New Roman" w:hAnsi="Helvetica" w:cs="Helvetica"/>
          <w:color w:val="0A0A0A"/>
          <w:sz w:val="27"/>
          <w:szCs w:val="27"/>
          <w:lang w:eastAsia="en-GB"/>
        </w:rPr>
        <w:t> </w:t>
      </w:r>
      <w:hyperlink r:id="rId9" w:tgtFrame="_blank" w:history="1">
        <w:r w:rsidRPr="00C71F87">
          <w:rPr>
            <w:rFonts w:ascii="Helvetica" w:eastAsia="Times New Roman" w:hAnsi="Helvetica" w:cs="Helvetica"/>
            <w:color w:val="1155CC"/>
            <w:sz w:val="27"/>
            <w:szCs w:val="27"/>
            <w:u w:val="single"/>
            <w:lang w:eastAsia="en-GB"/>
          </w:rPr>
          <w:t>www.thinkandovertowncentre.co.uk</w:t>
        </w:r>
      </w:hyperlink>
    </w:p>
    <w:p w14:paraId="55CA348D" w14:textId="3DBF06A0" w:rsidR="00C71F87" w:rsidRPr="00C71F87" w:rsidRDefault="00063173" w:rsidP="00C71F87">
      <w:pPr>
        <w:spacing w:before="100" w:beforeAutospacing="1" w:after="100" w:afterAutospacing="1" w:line="240" w:lineRule="auto"/>
        <w:rPr>
          <w:rFonts w:ascii="Arial" w:eastAsia="Times New Roman" w:hAnsi="Arial" w:cs="Arial"/>
          <w:color w:val="0A0A0A"/>
          <w:sz w:val="24"/>
          <w:szCs w:val="24"/>
          <w:lang w:eastAsia="en-GB"/>
        </w:rPr>
      </w:pPr>
      <w:r w:rsidRPr="00063173">
        <w:rPr>
          <w:rFonts w:ascii="Arial" w:eastAsia="Times New Roman" w:hAnsi="Arial" w:cs="Arial"/>
          <w:color w:val="0A0A0A"/>
          <w:sz w:val="24"/>
          <w:szCs w:val="24"/>
          <w:lang w:eastAsia="en-GB"/>
        </w:rPr>
        <w:t xml:space="preserve">Now the council has approved the plans </w:t>
      </w:r>
      <w:r w:rsidR="00C71F87" w:rsidRPr="00C71F87">
        <w:rPr>
          <w:rFonts w:ascii="Arial" w:eastAsia="Times New Roman" w:hAnsi="Arial" w:cs="Arial"/>
          <w:color w:val="0A0A0A"/>
          <w:sz w:val="24"/>
          <w:szCs w:val="24"/>
          <w:lang w:eastAsia="en-GB"/>
        </w:rPr>
        <w:t>the authority will press ahead with appointing a developer partner to begin work on delivering the major changes in the town centre, with the masterplan acting as a blueprint.</w:t>
      </w:r>
    </w:p>
    <w:p w14:paraId="52519CF2" w14:textId="77777777" w:rsidR="00C71F87" w:rsidRPr="00C71F87" w:rsidRDefault="00C71F87" w:rsidP="00063173">
      <w:pPr>
        <w:spacing w:after="0" w:line="240" w:lineRule="auto"/>
        <w:jc w:val="center"/>
        <w:rPr>
          <w:rFonts w:ascii="Helvetica" w:eastAsia="Times New Roman" w:hAnsi="Helvetica" w:cs="Helvetica"/>
          <w:b/>
          <w:bCs/>
          <w:color w:val="0A0A0A"/>
          <w:sz w:val="24"/>
          <w:szCs w:val="24"/>
          <w:lang w:eastAsia="en-GB"/>
        </w:rPr>
      </w:pPr>
      <w:r w:rsidRPr="00C71F87">
        <w:rPr>
          <w:rFonts w:ascii="Helvetica" w:eastAsia="Times New Roman" w:hAnsi="Helvetica" w:cs="Helvetica"/>
          <w:noProof/>
          <w:color w:val="0A0A0A"/>
          <w:sz w:val="27"/>
          <w:szCs w:val="27"/>
          <w:lang w:eastAsia="en-GB"/>
        </w:rPr>
        <w:drawing>
          <wp:inline distT="0" distB="0" distL="0" distR="0" wp14:anchorId="0D4B2C84" wp14:editId="17F76B25">
            <wp:extent cx="5715000" cy="2676525"/>
            <wp:effectExtent l="0" t="0" r="0" b="9525"/>
            <wp:docPr id="8" name="Picture 8" descr="Andover masterplan entertainm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dover masterplan entertainment are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676525"/>
                    </a:xfrm>
                    <a:prstGeom prst="rect">
                      <a:avLst/>
                    </a:prstGeom>
                    <a:noFill/>
                    <a:ln>
                      <a:noFill/>
                    </a:ln>
                  </pic:spPr>
                </pic:pic>
              </a:graphicData>
            </a:graphic>
          </wp:inline>
        </w:drawing>
      </w:r>
      <w:r w:rsidRPr="00C71F87">
        <w:rPr>
          <w:rFonts w:ascii="Helvetica" w:eastAsia="Times New Roman" w:hAnsi="Helvetica" w:cs="Helvetica"/>
          <w:b/>
          <w:bCs/>
          <w:color w:val="0A0A0A"/>
          <w:sz w:val="24"/>
          <w:szCs w:val="24"/>
          <w:lang w:eastAsia="en-GB"/>
        </w:rPr>
        <w:t>Andover masterplan entertainment area</w:t>
      </w:r>
    </w:p>
    <w:p w14:paraId="595510BA" w14:textId="77777777" w:rsidR="00C71F87" w:rsidRPr="00C71F87" w:rsidRDefault="00C71F87" w:rsidP="00C71F87">
      <w:pPr>
        <w:spacing w:before="100" w:beforeAutospacing="1" w:after="100" w:afterAutospacing="1" w:line="240" w:lineRule="auto"/>
        <w:rPr>
          <w:rFonts w:ascii="Helvetica" w:eastAsia="Times New Roman" w:hAnsi="Helvetica" w:cs="Helvetica"/>
          <w:color w:val="0A0A0A"/>
          <w:sz w:val="24"/>
          <w:szCs w:val="24"/>
          <w:lang w:eastAsia="en-GB"/>
        </w:rPr>
      </w:pPr>
      <w:r w:rsidRPr="00C71F87">
        <w:rPr>
          <w:rFonts w:ascii="Helvetica" w:eastAsia="Times New Roman" w:hAnsi="Helvetica" w:cs="Helvetica"/>
          <w:color w:val="0A0A0A"/>
          <w:sz w:val="24"/>
          <w:szCs w:val="24"/>
          <w:lang w:eastAsia="en-GB"/>
        </w:rPr>
        <w:t>With the scale of the redevelopment, the council expects the work to be carried out in phases and will help to relocate any businesses displaced during the work to alternative town centre premises. </w:t>
      </w:r>
    </w:p>
    <w:p w14:paraId="51A3AB1C" w14:textId="77777777" w:rsidR="00063173" w:rsidRDefault="00063173" w:rsidP="00C71F87">
      <w:pPr>
        <w:spacing w:after="0" w:line="240" w:lineRule="auto"/>
        <w:rPr>
          <w:rFonts w:ascii="Helvetica" w:eastAsia="Times New Roman" w:hAnsi="Helvetica" w:cs="Helvetica"/>
          <w:color w:val="0A0A0A"/>
          <w:sz w:val="27"/>
          <w:szCs w:val="27"/>
          <w:lang w:eastAsia="en-GB"/>
        </w:rPr>
      </w:pPr>
    </w:p>
    <w:p w14:paraId="13F5CB82" w14:textId="05453799" w:rsidR="00063173" w:rsidRDefault="00063173" w:rsidP="00C71F87">
      <w:pPr>
        <w:spacing w:after="0" w:line="240" w:lineRule="auto"/>
        <w:rPr>
          <w:rFonts w:ascii="Helvetica" w:eastAsia="Times New Roman" w:hAnsi="Helvetica" w:cs="Helvetica"/>
          <w:color w:val="0A0A0A"/>
          <w:sz w:val="27"/>
          <w:szCs w:val="27"/>
          <w:lang w:eastAsia="en-GB"/>
        </w:rPr>
      </w:pPr>
      <w:r w:rsidRPr="00C71F87">
        <w:rPr>
          <w:rFonts w:ascii="Helvetica" w:eastAsia="Times New Roman" w:hAnsi="Helvetica" w:cs="Helvetica"/>
          <w:noProof/>
          <w:color w:val="0A0A0A"/>
          <w:sz w:val="27"/>
          <w:szCs w:val="27"/>
          <w:lang w:eastAsia="en-GB"/>
        </w:rPr>
        <w:lastRenderedPageBreak/>
        <w:drawing>
          <wp:anchor distT="0" distB="0" distL="114300" distR="114300" simplePos="0" relativeHeight="251662336" behindDoc="0" locked="0" layoutInCell="1" allowOverlap="1" wp14:anchorId="09D634D7" wp14:editId="7C9DA503">
            <wp:simplePos x="0" y="0"/>
            <wp:positionH relativeFrom="margin">
              <wp:align>center</wp:align>
            </wp:positionH>
            <wp:positionV relativeFrom="paragraph">
              <wp:posOffset>0</wp:posOffset>
            </wp:positionV>
            <wp:extent cx="6606896" cy="7524750"/>
            <wp:effectExtent l="0" t="0" r="3810" b="0"/>
            <wp:wrapThrough wrapText="bothSides">
              <wp:wrapPolygon edited="0">
                <wp:start x="0" y="0"/>
                <wp:lineTo x="0" y="21545"/>
                <wp:lineTo x="21550" y="21545"/>
                <wp:lineTo x="21550" y="0"/>
                <wp:lineTo x="0" y="0"/>
              </wp:wrapPolygon>
            </wp:wrapThrough>
            <wp:docPr id="9" name="Picture 9" descr="Andover masterplan map of the developm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dover masterplan map of the development are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6896" cy="7524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6F8CEF" w14:textId="5C326266" w:rsidR="00C71F87" w:rsidRPr="00C71F87" w:rsidRDefault="00C71F87" w:rsidP="00063173">
      <w:pPr>
        <w:spacing w:after="0" w:line="240" w:lineRule="auto"/>
        <w:jc w:val="center"/>
        <w:rPr>
          <w:rFonts w:ascii="Arial" w:eastAsia="Times New Roman" w:hAnsi="Arial" w:cs="Arial"/>
          <w:b/>
          <w:bCs/>
          <w:color w:val="0A0A0A"/>
          <w:sz w:val="24"/>
          <w:szCs w:val="24"/>
          <w:lang w:eastAsia="en-GB"/>
        </w:rPr>
      </w:pPr>
      <w:r w:rsidRPr="00C71F87">
        <w:rPr>
          <w:rFonts w:ascii="Arial" w:eastAsia="Times New Roman" w:hAnsi="Arial" w:cs="Arial"/>
          <w:b/>
          <w:bCs/>
          <w:color w:val="0A0A0A"/>
          <w:sz w:val="24"/>
          <w:szCs w:val="24"/>
          <w:lang w:eastAsia="en-GB"/>
        </w:rPr>
        <w:t>Map of the development area for Andover</w:t>
      </w:r>
    </w:p>
    <w:p w14:paraId="5EDFBE61" w14:textId="6275BDA2" w:rsidR="00063173" w:rsidRDefault="00063173" w:rsidP="00C71F87">
      <w:pPr>
        <w:spacing w:before="100" w:beforeAutospacing="1" w:after="100" w:afterAutospacing="1" w:line="240" w:lineRule="auto"/>
        <w:rPr>
          <w:rFonts w:ascii="Helvetica" w:eastAsia="Times New Roman" w:hAnsi="Helvetica" w:cs="Helvetica"/>
          <w:noProof/>
          <w:color w:val="0A0A0A"/>
          <w:sz w:val="27"/>
          <w:szCs w:val="27"/>
          <w:lang w:eastAsia="en-GB"/>
        </w:rPr>
      </w:pPr>
    </w:p>
    <w:p w14:paraId="746D4D03" w14:textId="6890BA98" w:rsidR="00063173" w:rsidRDefault="00063173" w:rsidP="00C71F87">
      <w:pPr>
        <w:spacing w:before="100" w:beforeAutospacing="1" w:after="100" w:afterAutospacing="1" w:line="240" w:lineRule="auto"/>
        <w:rPr>
          <w:rFonts w:ascii="Helvetica" w:eastAsia="Times New Roman" w:hAnsi="Helvetica" w:cs="Helvetica"/>
          <w:noProof/>
          <w:color w:val="0A0A0A"/>
          <w:sz w:val="27"/>
          <w:szCs w:val="27"/>
          <w:lang w:eastAsia="en-GB"/>
        </w:rPr>
      </w:pPr>
    </w:p>
    <w:p w14:paraId="467DDFCE" w14:textId="6B8D2EF8" w:rsidR="00055D99" w:rsidRDefault="00F91C56" w:rsidP="00C71F87">
      <w:pPr>
        <w:spacing w:before="100" w:beforeAutospacing="1" w:after="100" w:afterAutospacing="1" w:line="240" w:lineRule="auto"/>
        <w:rPr>
          <w:rFonts w:ascii="Helvetica" w:eastAsia="Times New Roman" w:hAnsi="Helvetica" w:cs="Helvetica"/>
          <w:color w:val="0A0A0A"/>
          <w:sz w:val="27"/>
          <w:szCs w:val="27"/>
          <w:lang w:eastAsia="en-GB"/>
        </w:rPr>
      </w:pPr>
      <w:r>
        <w:rPr>
          <w:rFonts w:ascii="Arial" w:hAnsi="Arial" w:cs="Arial"/>
          <w:noProof/>
          <w:color w:val="070606"/>
          <w:sz w:val="24"/>
          <w:szCs w:val="24"/>
        </w:rPr>
        <w:lastRenderedPageBreak/>
        <w:drawing>
          <wp:anchor distT="0" distB="0" distL="114300" distR="114300" simplePos="0" relativeHeight="251663360" behindDoc="1" locked="0" layoutInCell="1" allowOverlap="1" wp14:anchorId="5A0AE37C" wp14:editId="6CCAA9C7">
            <wp:simplePos x="0" y="0"/>
            <wp:positionH relativeFrom="margin">
              <wp:align>center</wp:align>
            </wp:positionH>
            <wp:positionV relativeFrom="paragraph">
              <wp:posOffset>6459855</wp:posOffset>
            </wp:positionV>
            <wp:extent cx="3188411" cy="2390775"/>
            <wp:effectExtent l="0" t="0" r="0" b="0"/>
            <wp:wrapTight wrapText="bothSides">
              <wp:wrapPolygon edited="0">
                <wp:start x="0" y="0"/>
                <wp:lineTo x="0" y="21342"/>
                <wp:lineTo x="21424" y="21342"/>
                <wp:lineTo x="2142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3188411" cy="2390775"/>
                    </a:xfrm>
                    <a:prstGeom prst="rect">
                      <a:avLst/>
                    </a:prstGeom>
                  </pic:spPr>
                </pic:pic>
              </a:graphicData>
            </a:graphic>
            <wp14:sizeRelH relativeFrom="margin">
              <wp14:pctWidth>0</wp14:pctWidth>
            </wp14:sizeRelH>
            <wp14:sizeRelV relativeFrom="margin">
              <wp14:pctHeight>0</wp14:pctHeight>
            </wp14:sizeRelV>
          </wp:anchor>
        </w:drawing>
      </w:r>
      <w:r w:rsidR="001166DC" w:rsidRPr="001166DC">
        <w:rPr>
          <w:rFonts w:ascii="Arial" w:hAnsi="Arial" w:cs="Arial"/>
          <w:b/>
          <w:bCs/>
          <w:color w:val="0A0A0A"/>
          <w:sz w:val="28"/>
          <w:szCs w:val="28"/>
          <w:lang w:eastAsia="en-GB"/>
        </w:rPr>
        <w:t>Fly-tipping update</w:t>
      </w:r>
      <w:r w:rsidR="001166DC" w:rsidRPr="001166DC">
        <w:rPr>
          <w:rFonts w:ascii="Arial" w:eastAsia="Times New Roman" w:hAnsi="Arial" w:cs="Arial"/>
          <w:color w:val="000000"/>
          <w:sz w:val="24"/>
          <w:szCs w:val="24"/>
        </w:rPr>
        <w:br/>
      </w:r>
      <w:r w:rsidR="001166DC">
        <w:rPr>
          <w:rFonts w:ascii="Arial" w:eastAsia="Times New Roman" w:hAnsi="Arial" w:cs="Arial"/>
          <w:color w:val="000000"/>
          <w:sz w:val="24"/>
          <w:szCs w:val="24"/>
        </w:rPr>
        <w:br/>
        <w:t>We may not have been able to update you regarding any prosecution updates recently, but we have been working hard ‘behind the scenes’ with our colleagues in Legal Services, as fly tipping has continued through the lockdown and beyond. </w:t>
      </w:r>
      <w:r w:rsidR="001166DC">
        <w:rPr>
          <w:rFonts w:ascii="Arial" w:eastAsia="Times New Roman" w:hAnsi="Arial" w:cs="Arial"/>
          <w:color w:val="000000"/>
          <w:sz w:val="24"/>
          <w:szCs w:val="24"/>
        </w:rPr>
        <w:br/>
      </w:r>
      <w:r w:rsidR="001166DC">
        <w:rPr>
          <w:rFonts w:ascii="Arial" w:eastAsia="Times New Roman" w:hAnsi="Arial" w:cs="Arial"/>
          <w:color w:val="000000"/>
          <w:sz w:val="24"/>
          <w:szCs w:val="24"/>
        </w:rPr>
        <w:br/>
        <w:t>We currently have 16 cases with the courts – many booked during the lockdown.  Furthermore, we have 9 cases pending prosecution and 37 live cases, currently being investigated. We look forward to sharing with you all our court success stories shortly</w:t>
      </w:r>
      <w:r w:rsidR="00C71F87" w:rsidRPr="00C71F87">
        <w:rPr>
          <w:rFonts w:ascii="Helvetica" w:eastAsia="Times New Roman" w:hAnsi="Helvetica" w:cs="Helvetica"/>
          <w:color w:val="0A0A0A"/>
          <w:sz w:val="27"/>
          <w:szCs w:val="27"/>
          <w:lang w:eastAsia="en-GB"/>
        </w:rPr>
        <w:t> </w:t>
      </w:r>
    </w:p>
    <w:tbl>
      <w:tblPr>
        <w:tblW w:w="5000" w:type="pct"/>
        <w:tblCellMar>
          <w:left w:w="0" w:type="dxa"/>
          <w:right w:w="0" w:type="dxa"/>
        </w:tblCellMar>
        <w:tblLook w:val="04A0" w:firstRow="1" w:lastRow="0" w:firstColumn="1" w:lastColumn="0" w:noHBand="0" w:noVBand="1"/>
      </w:tblPr>
      <w:tblGrid>
        <w:gridCol w:w="9026"/>
      </w:tblGrid>
      <w:tr w:rsidR="001F29B9" w:rsidRPr="001F29B9" w14:paraId="47FBF7B0" w14:textId="77777777" w:rsidTr="006C56EB">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1F29B9" w:rsidRPr="001F29B9" w14:paraId="0B0E93EE" w14:textId="77777777" w:rsidTr="006C56EB">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F29B9" w:rsidRPr="001F29B9" w14:paraId="0D141236" w14:textId="77777777" w:rsidTr="006C56EB">
                    <w:tc>
                      <w:tcPr>
                        <w:tcW w:w="0" w:type="auto"/>
                        <w:tcMar>
                          <w:top w:w="0" w:type="dxa"/>
                          <w:left w:w="270" w:type="dxa"/>
                          <w:bottom w:w="135" w:type="dxa"/>
                          <w:right w:w="270" w:type="dxa"/>
                        </w:tcMar>
                        <w:hideMark/>
                      </w:tcPr>
                      <w:p w14:paraId="3795AFB7" w14:textId="77777777" w:rsidR="001F29B9" w:rsidRPr="001F29B9" w:rsidRDefault="001F29B9" w:rsidP="001F29B9">
                        <w:pPr>
                          <w:spacing w:before="100" w:beforeAutospacing="1" w:after="100" w:afterAutospacing="1" w:line="240" w:lineRule="auto"/>
                          <w:rPr>
                            <w:rFonts w:ascii="Arial" w:eastAsia="Times New Roman" w:hAnsi="Arial" w:cs="Arial"/>
                            <w:b/>
                            <w:bCs/>
                            <w:color w:val="0A0A0A"/>
                            <w:sz w:val="24"/>
                            <w:szCs w:val="24"/>
                            <w:lang w:eastAsia="en-GB"/>
                          </w:rPr>
                        </w:pPr>
                        <w:r w:rsidRPr="001F29B9">
                          <w:rPr>
                            <w:rFonts w:ascii="Arial" w:eastAsia="Times New Roman" w:hAnsi="Arial" w:cs="Arial"/>
                            <w:b/>
                            <w:bCs/>
                            <w:color w:val="0A0A0A"/>
                            <w:sz w:val="24"/>
                            <w:szCs w:val="24"/>
                            <w:lang w:eastAsia="en-GB"/>
                          </w:rPr>
                          <w:t>A message from the safeguarding partnership at Hampshire County Council</w:t>
                        </w:r>
                      </w:p>
                      <w:p w14:paraId="27ED4A27" w14:textId="53F34B1E" w:rsidR="001F29B9" w:rsidRPr="001F29B9" w:rsidRDefault="001F29B9" w:rsidP="001F29B9">
                        <w:pPr>
                          <w:spacing w:before="100" w:beforeAutospacing="1" w:after="100" w:afterAutospacing="1" w:line="240" w:lineRule="auto"/>
                          <w:rPr>
                            <w:rFonts w:ascii="Arial" w:eastAsia="Times New Roman" w:hAnsi="Arial" w:cs="Arial"/>
                            <w:b/>
                            <w:bCs/>
                            <w:color w:val="0A0A0A"/>
                            <w:sz w:val="24"/>
                            <w:szCs w:val="24"/>
                            <w:lang w:eastAsia="en-GB"/>
                          </w:rPr>
                        </w:pPr>
                        <w:r w:rsidRPr="001F29B9">
                          <w:rPr>
                            <w:rFonts w:ascii="Arial" w:eastAsia="Times New Roman" w:hAnsi="Arial" w:cs="Arial"/>
                            <w:b/>
                            <w:bCs/>
                            <w:color w:val="0A0A0A"/>
                            <w:sz w:val="24"/>
                            <w:szCs w:val="24"/>
                            <w:lang w:eastAsia="en-GB"/>
                          </w:rPr>
                          <w:br/>
                        </w:r>
                        <w:r w:rsidRPr="001F29B9">
                          <w:rPr>
                            <w:rFonts w:ascii="Arial" w:eastAsia="Times New Roman" w:hAnsi="Arial" w:cs="Arial"/>
                            <w:color w:val="0A0A0A"/>
                            <w:sz w:val="24"/>
                            <w:szCs w:val="24"/>
                            <w:lang w:eastAsia="en-GB"/>
                          </w:rPr>
                          <w:t>The Hampshire Safeguarding Adults Board is pleased to announce the launch of the Let’s Plan Ahead (LPA) Campaign, a multi-agency initiative which aims to raise awareness and drive the uptake of Lasting Power of Attorney for Health and Welfare.</w:t>
                        </w:r>
                      </w:p>
                      <w:p w14:paraId="554271D7" w14:textId="77777777" w:rsidR="001F29B9" w:rsidRPr="001F29B9" w:rsidRDefault="001F29B9" w:rsidP="001F29B9">
                        <w:pPr>
                          <w:spacing w:before="100" w:beforeAutospacing="1" w:after="100" w:afterAutospacing="1" w:line="240" w:lineRule="auto"/>
                          <w:rPr>
                            <w:rFonts w:ascii="Arial" w:eastAsia="Times New Roman" w:hAnsi="Arial" w:cs="Arial"/>
                            <w:color w:val="0A0A0A"/>
                            <w:sz w:val="24"/>
                            <w:szCs w:val="24"/>
                            <w:u w:val="single"/>
                            <w:lang w:eastAsia="en-GB"/>
                          </w:rPr>
                        </w:pPr>
                        <w:r w:rsidRPr="001F29B9">
                          <w:rPr>
                            <w:rFonts w:ascii="Arial" w:eastAsia="Times New Roman" w:hAnsi="Arial" w:cs="Arial"/>
                            <w:color w:val="0A0A0A"/>
                            <w:sz w:val="24"/>
                            <w:szCs w:val="24"/>
                            <w:lang w:eastAsia="en-GB"/>
                          </w:rPr>
                          <w:t xml:space="preserve">The HSAB website is hosting the campaign on new, dedicated webpages found here: </w:t>
                        </w:r>
                        <w:hyperlink r:id="rId13" w:history="1">
                          <w:r w:rsidRPr="001F29B9">
                            <w:rPr>
                              <w:rStyle w:val="Hyperlink"/>
                              <w:rFonts w:ascii="Arial" w:eastAsia="Times New Roman" w:hAnsi="Arial" w:cs="Arial"/>
                              <w:sz w:val="24"/>
                              <w:szCs w:val="24"/>
                              <w:lang w:eastAsia="en-GB"/>
                            </w:rPr>
                            <w:t>https://www.hampshiresab.org.uk/lasting-power-of-attorney/</w:t>
                          </w:r>
                        </w:hyperlink>
                      </w:p>
                      <w:p w14:paraId="71161D5E" w14:textId="77777777" w:rsidR="001F29B9" w:rsidRPr="001F29B9" w:rsidRDefault="001F29B9" w:rsidP="001F29B9">
                        <w:pPr>
                          <w:spacing w:before="100" w:beforeAutospacing="1" w:after="100" w:afterAutospacing="1" w:line="240" w:lineRule="auto"/>
                          <w:rPr>
                            <w:rFonts w:ascii="Arial" w:eastAsia="Times New Roman" w:hAnsi="Arial" w:cs="Arial"/>
                            <w:color w:val="0A0A0A"/>
                            <w:sz w:val="24"/>
                            <w:szCs w:val="24"/>
                            <w:lang w:eastAsia="en-GB"/>
                          </w:rPr>
                        </w:pPr>
                        <w:r w:rsidRPr="001F29B9">
                          <w:rPr>
                            <w:rFonts w:ascii="Arial" w:eastAsia="Times New Roman" w:hAnsi="Arial" w:cs="Arial"/>
                            <w:color w:val="0A0A0A"/>
                            <w:sz w:val="24"/>
                            <w:szCs w:val="24"/>
                            <w:lang w:eastAsia="en-GB"/>
                          </w:rPr>
                          <w:t>These pages are intended to provide a range of resources to support both the public and professionals to understand the legal arrangements around making a Lasting Power of Attorney, and to share this information with their family members, within staff teams and within the wider community. There are specific resources related to making a Lasting Power of Attorney for Health and Welfare as the uptake of these is low nationally and every adult should consider having this in place regardless of their age. The resources include short films and information documents which can be downloaded and printed.</w:t>
                        </w:r>
                        <w:r w:rsidRPr="001F29B9">
                          <w:rPr>
                            <w:rFonts w:ascii="Arial" w:eastAsia="Times New Roman" w:hAnsi="Arial" w:cs="Arial"/>
                            <w:color w:val="0A0A0A"/>
                            <w:sz w:val="24"/>
                            <w:szCs w:val="24"/>
                            <w:lang w:eastAsia="en-GB"/>
                          </w:rPr>
                          <w:br/>
                        </w:r>
                        <w:r w:rsidRPr="001F29B9">
                          <w:rPr>
                            <w:rFonts w:ascii="Arial" w:eastAsia="Times New Roman" w:hAnsi="Arial" w:cs="Arial"/>
                            <w:color w:val="0A0A0A"/>
                            <w:sz w:val="28"/>
                            <w:szCs w:val="28"/>
                            <w:lang w:eastAsia="en-GB"/>
                          </w:rPr>
                          <w:br/>
                        </w:r>
                        <w:r w:rsidRPr="001F29B9">
                          <w:rPr>
                            <w:rFonts w:ascii="Arial" w:eastAsia="Times New Roman" w:hAnsi="Arial" w:cs="Arial"/>
                            <w:b/>
                            <w:bCs/>
                            <w:color w:val="0A0A0A"/>
                            <w:sz w:val="28"/>
                            <w:szCs w:val="28"/>
                            <w:lang w:eastAsia="en-GB"/>
                          </w:rPr>
                          <w:t>Council teams up to launch faster new booking system</w:t>
                        </w:r>
                      </w:p>
                      <w:p w14:paraId="78719E4C" w14:textId="77777777" w:rsidR="001F29B9" w:rsidRPr="001F29B9" w:rsidRDefault="001F29B9" w:rsidP="001F29B9">
                        <w:pPr>
                          <w:spacing w:before="100" w:beforeAutospacing="1" w:after="100" w:afterAutospacing="1" w:line="240" w:lineRule="auto"/>
                          <w:rPr>
                            <w:rFonts w:ascii="Arial" w:eastAsia="Times New Roman" w:hAnsi="Arial" w:cs="Arial"/>
                            <w:color w:val="0A0A0A"/>
                            <w:sz w:val="24"/>
                            <w:szCs w:val="24"/>
                            <w:lang w:eastAsia="en-GB"/>
                          </w:rPr>
                        </w:pPr>
                        <w:r w:rsidRPr="001F29B9">
                          <w:rPr>
                            <w:rFonts w:ascii="Arial" w:eastAsia="Times New Roman" w:hAnsi="Arial" w:cs="Arial"/>
                            <w:color w:val="0A0A0A"/>
                            <w:sz w:val="24"/>
                            <w:szCs w:val="24"/>
                            <w:lang w:eastAsia="en-GB"/>
                          </w:rPr>
                          <w:lastRenderedPageBreak/>
                          <w:t xml:space="preserve">Test Valley Borough Council has teamed up with </w:t>
                        </w:r>
                        <w:proofErr w:type="spellStart"/>
                        <w:r w:rsidRPr="001F29B9">
                          <w:rPr>
                            <w:rFonts w:ascii="Arial" w:eastAsia="Times New Roman" w:hAnsi="Arial" w:cs="Arial"/>
                            <w:color w:val="0A0A0A"/>
                            <w:sz w:val="24"/>
                            <w:szCs w:val="24"/>
                            <w:lang w:eastAsia="en-GB"/>
                          </w:rPr>
                          <w:t>Pitchbooking</w:t>
                        </w:r>
                        <w:proofErr w:type="spellEnd"/>
                        <w:r w:rsidRPr="001F29B9">
                          <w:rPr>
                            <w:rFonts w:ascii="Arial" w:eastAsia="Times New Roman" w:hAnsi="Arial" w:cs="Arial"/>
                            <w:color w:val="0A0A0A"/>
                            <w:sz w:val="24"/>
                            <w:szCs w:val="24"/>
                            <w:lang w:eastAsia="en-GB"/>
                          </w:rPr>
                          <w:t xml:space="preserve"> to launch a new, easy, automated booking system for the council’s sports pitches.</w:t>
                        </w:r>
                      </w:p>
                      <w:p w14:paraId="39D2D341" w14:textId="506DD65C" w:rsidR="001F29B9" w:rsidRPr="001F29B9" w:rsidRDefault="001F29B9" w:rsidP="001F29B9">
                        <w:pPr>
                          <w:spacing w:before="100" w:beforeAutospacing="1" w:after="100" w:afterAutospacing="1" w:line="240" w:lineRule="auto"/>
                          <w:rPr>
                            <w:rFonts w:ascii="Arial" w:eastAsia="Times New Roman" w:hAnsi="Arial" w:cs="Arial"/>
                            <w:color w:val="0A0A0A"/>
                            <w:sz w:val="24"/>
                            <w:szCs w:val="24"/>
                            <w:lang w:eastAsia="en-GB"/>
                          </w:rPr>
                        </w:pPr>
                        <w:r w:rsidRPr="001F29B9">
                          <w:rPr>
                            <w:rFonts w:ascii="Arial" w:eastAsia="Times New Roman" w:hAnsi="Arial" w:cs="Arial"/>
                            <w:color w:val="0A0A0A"/>
                            <w:sz w:val="24"/>
                            <w:szCs w:val="24"/>
                            <w:lang w:eastAsia="en-GB"/>
                          </w:rPr>
                          <w:t>Previously, residents and sports clubs across the borough who wanted to use the pitches, would have to ring through and manually book. Now, the system, which launches on September 14, will allow a completely online service which will run 24 hours a day.</w:t>
                        </w:r>
                      </w:p>
                      <w:p w14:paraId="7EACFC63" w14:textId="224CFA21" w:rsidR="004E56B8" w:rsidRPr="004E56B8" w:rsidRDefault="001F29B9" w:rsidP="004E56B8">
                        <w:pPr>
                          <w:spacing w:before="100" w:beforeAutospacing="1" w:after="100" w:afterAutospacing="1" w:line="240" w:lineRule="auto"/>
                          <w:rPr>
                            <w:rFonts w:ascii="Arial" w:eastAsia="Times New Roman" w:hAnsi="Arial" w:cs="Arial"/>
                            <w:color w:val="0A0A0A"/>
                            <w:sz w:val="24"/>
                            <w:szCs w:val="24"/>
                            <w:lang w:eastAsia="en-GB"/>
                          </w:rPr>
                        </w:pPr>
                        <w:r w:rsidRPr="001F29B9">
                          <w:rPr>
                            <w:rFonts w:ascii="Arial" w:eastAsia="Times New Roman" w:hAnsi="Arial" w:cs="Arial"/>
                            <w:color w:val="0A0A0A"/>
                            <w:sz w:val="24"/>
                            <w:szCs w:val="24"/>
                            <w:lang w:eastAsia="en-GB"/>
                          </w:rPr>
                          <w:t>Those hiring the pitches can select which location they wish to book, select a time and have the option of a recurring booking, and pay. The new system is also easy to use on mobiles and tablets, as well as PCs.</w:t>
                        </w:r>
                      </w:p>
                      <w:p w14:paraId="4618E59B" w14:textId="13B1AD2B" w:rsidR="004E56B8" w:rsidRPr="004E56B8" w:rsidRDefault="004E56B8" w:rsidP="004E56B8">
                        <w:pPr>
                          <w:spacing w:before="100" w:beforeAutospacing="1" w:after="100" w:afterAutospacing="1" w:line="240" w:lineRule="auto"/>
                          <w:rPr>
                            <w:rFonts w:ascii="Arial" w:eastAsia="Times New Roman" w:hAnsi="Arial" w:cs="Arial"/>
                            <w:b/>
                            <w:bCs/>
                            <w:color w:val="0A0A0A"/>
                            <w:sz w:val="28"/>
                            <w:szCs w:val="28"/>
                            <w:lang w:eastAsia="en-GB"/>
                          </w:rPr>
                        </w:pPr>
                        <w:r>
                          <w:rPr>
                            <w:rFonts w:ascii="Arial" w:eastAsia="Times New Roman" w:hAnsi="Arial" w:cs="Arial"/>
                            <w:noProof/>
                            <w:color w:val="0A0A0A"/>
                            <w:sz w:val="24"/>
                            <w:szCs w:val="24"/>
                            <w:lang w:eastAsia="en-GB"/>
                          </w:rPr>
                          <w:drawing>
                            <wp:anchor distT="0" distB="0" distL="114300" distR="114300" simplePos="0" relativeHeight="251664384" behindDoc="0" locked="0" layoutInCell="1" allowOverlap="1" wp14:anchorId="5BAE1652" wp14:editId="7D7F9D4E">
                              <wp:simplePos x="0" y="0"/>
                              <wp:positionH relativeFrom="column">
                                <wp:posOffset>-3175</wp:posOffset>
                              </wp:positionH>
                              <wp:positionV relativeFrom="paragraph">
                                <wp:posOffset>509270</wp:posOffset>
                              </wp:positionV>
                              <wp:extent cx="5562600" cy="3723640"/>
                              <wp:effectExtent l="0" t="0" r="635" b="0"/>
                              <wp:wrapThrough wrapText="bothSides">
                                <wp:wrapPolygon edited="0">
                                  <wp:start x="0" y="0"/>
                                  <wp:lineTo x="0" y="21438"/>
                                  <wp:lineTo x="21526" y="21438"/>
                                  <wp:lineTo x="2152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5562600" cy="3723640"/>
                                      </a:xfrm>
                                      <a:prstGeom prst="rect">
                                        <a:avLst/>
                                      </a:prstGeom>
                                    </pic:spPr>
                                  </pic:pic>
                                </a:graphicData>
                              </a:graphic>
                              <wp14:sizeRelH relativeFrom="margin">
                                <wp14:pctWidth>0</wp14:pctWidth>
                              </wp14:sizeRelH>
                              <wp14:sizeRelV relativeFrom="margin">
                                <wp14:pctHeight>0</wp14:pctHeight>
                              </wp14:sizeRelV>
                            </wp:anchor>
                          </w:drawing>
                        </w:r>
                        <w:r w:rsidRPr="004E56B8">
                          <w:rPr>
                            <w:rFonts w:ascii="Arial" w:eastAsia="Times New Roman" w:hAnsi="Arial" w:cs="Arial"/>
                            <w:b/>
                            <w:bCs/>
                            <w:color w:val="0A0A0A"/>
                            <w:sz w:val="28"/>
                            <w:szCs w:val="28"/>
                            <w:lang w:eastAsia="en-GB"/>
                          </w:rPr>
                          <w:t>Latest Test Valley Covid-19 Data</w:t>
                        </w:r>
                      </w:p>
                      <w:p w14:paraId="63BF398D" w14:textId="77777777" w:rsidR="004E56B8" w:rsidRDefault="004E56B8" w:rsidP="00E243F6">
                        <w:pPr>
                          <w:spacing w:before="100" w:beforeAutospacing="1" w:after="100" w:afterAutospacing="1" w:line="240" w:lineRule="auto"/>
                          <w:rPr>
                            <w:rFonts w:ascii="Arial" w:eastAsia="Times New Roman" w:hAnsi="Arial" w:cs="Arial"/>
                            <w:b/>
                            <w:bCs/>
                            <w:color w:val="0A0A0A"/>
                            <w:sz w:val="28"/>
                            <w:szCs w:val="28"/>
                            <w:lang w:eastAsia="en-GB"/>
                          </w:rPr>
                        </w:pPr>
                      </w:p>
                      <w:p w14:paraId="34F1718C" w14:textId="14001F58" w:rsidR="00E243F6" w:rsidRPr="00E243F6" w:rsidRDefault="00E243F6" w:rsidP="00E243F6">
                        <w:pPr>
                          <w:spacing w:before="100" w:beforeAutospacing="1" w:after="100" w:afterAutospacing="1" w:line="240" w:lineRule="auto"/>
                          <w:rPr>
                            <w:rFonts w:ascii="Arial" w:eastAsia="Times New Roman" w:hAnsi="Arial" w:cs="Arial"/>
                            <w:b/>
                            <w:bCs/>
                            <w:color w:val="0A0A0A"/>
                            <w:sz w:val="28"/>
                            <w:szCs w:val="28"/>
                            <w:lang w:eastAsia="en-GB"/>
                          </w:rPr>
                        </w:pPr>
                        <w:r w:rsidRPr="00E243F6">
                          <w:rPr>
                            <w:rFonts w:ascii="Arial" w:eastAsia="Times New Roman" w:hAnsi="Arial" w:cs="Arial"/>
                            <w:b/>
                            <w:bCs/>
                            <w:color w:val="0A0A0A"/>
                            <w:sz w:val="28"/>
                            <w:szCs w:val="28"/>
                            <w:lang w:eastAsia="en-GB"/>
                          </w:rPr>
                          <w:t>New strategy launched for green spaces</w:t>
                        </w:r>
                      </w:p>
                      <w:p w14:paraId="2D9DCAD9" w14:textId="77777777" w:rsidR="00E243F6" w:rsidRPr="00E243F6" w:rsidRDefault="00E243F6" w:rsidP="00E243F6">
                        <w:pPr>
                          <w:spacing w:before="100" w:beforeAutospacing="1" w:after="100" w:afterAutospacing="1" w:line="240" w:lineRule="auto"/>
                          <w:rPr>
                            <w:rFonts w:ascii="Arial" w:eastAsia="Times New Roman" w:hAnsi="Arial" w:cs="Arial"/>
                            <w:color w:val="0A0A0A"/>
                            <w:sz w:val="24"/>
                            <w:szCs w:val="24"/>
                            <w:lang w:eastAsia="en-GB"/>
                          </w:rPr>
                        </w:pPr>
                        <w:r w:rsidRPr="00E243F6">
                          <w:rPr>
                            <w:rFonts w:ascii="Arial" w:eastAsia="Times New Roman" w:hAnsi="Arial" w:cs="Arial"/>
                            <w:color w:val="0A0A0A"/>
                            <w:sz w:val="24"/>
                            <w:szCs w:val="24"/>
                            <w:lang w:eastAsia="en-GB"/>
                          </w:rPr>
                          <w:t>Test Valley Borough Council is calling on residents to have their say to help protect and enhance green spaces across the borough for the next ten years.</w:t>
                        </w:r>
                      </w:p>
                      <w:p w14:paraId="197BA925" w14:textId="64ADD18E" w:rsidR="00E243F6" w:rsidRPr="00E243F6" w:rsidRDefault="00E243F6" w:rsidP="00E243F6">
                        <w:pPr>
                          <w:spacing w:before="100" w:beforeAutospacing="1" w:after="100" w:afterAutospacing="1" w:line="240" w:lineRule="auto"/>
                          <w:rPr>
                            <w:rFonts w:ascii="Arial" w:eastAsia="Times New Roman" w:hAnsi="Arial" w:cs="Arial"/>
                            <w:color w:val="0A0A0A"/>
                            <w:sz w:val="24"/>
                            <w:szCs w:val="24"/>
                            <w:lang w:eastAsia="en-GB"/>
                          </w:rPr>
                        </w:pPr>
                        <w:r w:rsidRPr="00E243F6">
                          <w:rPr>
                            <w:rFonts w:ascii="Arial" w:eastAsia="Times New Roman" w:hAnsi="Arial" w:cs="Arial"/>
                            <w:color w:val="0A0A0A"/>
                            <w:sz w:val="24"/>
                            <w:szCs w:val="24"/>
                            <w:lang w:eastAsia="en-GB"/>
                          </w:rPr>
                          <w:t>The council has launched a consultation for the next four weeks, on its </w:t>
                        </w:r>
                        <w:hyperlink r:id="rId15" w:history="1">
                          <w:r w:rsidRPr="00E243F6">
                            <w:rPr>
                              <w:rStyle w:val="Hyperlink"/>
                              <w:rFonts w:ascii="Arial" w:eastAsia="Times New Roman" w:hAnsi="Arial" w:cs="Arial"/>
                              <w:sz w:val="24"/>
                              <w:szCs w:val="24"/>
                              <w:lang w:eastAsia="en-GB"/>
                            </w:rPr>
                            <w:t>Draft Green Space</w:t>
                          </w:r>
                        </w:hyperlink>
                        <w:r w:rsidRPr="00E243F6">
                          <w:rPr>
                            <w:rFonts w:ascii="Arial" w:eastAsia="Times New Roman" w:hAnsi="Arial" w:cs="Arial"/>
                            <w:color w:val="0A0A0A"/>
                            <w:sz w:val="24"/>
                            <w:szCs w:val="24"/>
                            <w:lang w:eastAsia="en-GB"/>
                          </w:rPr>
                          <w:t> Strategy. The document covers the issues that are facing green space, and looks at how to resolve them to ensure safe, enjoyable and accessible spaces for years to come.</w:t>
                        </w:r>
                      </w:p>
                      <w:p w14:paraId="3814C0C4" w14:textId="40DBDFEE" w:rsidR="00E243F6" w:rsidRPr="00E243F6" w:rsidRDefault="00E243F6" w:rsidP="00E243F6">
                        <w:pPr>
                          <w:spacing w:before="100" w:beforeAutospacing="1" w:after="100" w:afterAutospacing="1" w:line="240" w:lineRule="auto"/>
                          <w:rPr>
                            <w:rFonts w:ascii="Arial" w:eastAsia="Times New Roman" w:hAnsi="Arial" w:cs="Arial"/>
                            <w:color w:val="0A0A0A"/>
                            <w:sz w:val="24"/>
                            <w:szCs w:val="24"/>
                            <w:lang w:eastAsia="en-GB"/>
                          </w:rPr>
                        </w:pPr>
                        <w:r w:rsidRPr="00E243F6">
                          <w:rPr>
                            <w:rFonts w:ascii="Arial" w:eastAsia="Times New Roman" w:hAnsi="Arial" w:cs="Arial"/>
                            <w:color w:val="0A0A0A"/>
                            <w:sz w:val="24"/>
                            <w:szCs w:val="24"/>
                            <w:lang w:eastAsia="en-GB"/>
                          </w:rPr>
                          <w:lastRenderedPageBreak/>
                          <w:t>Now, the authority is calling on residents to have their say on how the council can best deal with these issues, including managing diverse spaces with a range of wildlife, in the face of a warming climate.</w:t>
                        </w:r>
                      </w:p>
                      <w:p w14:paraId="2319A542" w14:textId="5D78C159" w:rsidR="00E243F6" w:rsidRDefault="004E56B8" w:rsidP="00E243F6">
                        <w:pPr>
                          <w:spacing w:before="100" w:beforeAutospacing="1" w:after="100" w:afterAutospacing="1" w:line="240" w:lineRule="auto"/>
                          <w:rPr>
                            <w:rFonts w:ascii="Arial" w:eastAsia="Times New Roman" w:hAnsi="Arial" w:cs="Arial"/>
                            <w:color w:val="0A0A0A"/>
                            <w:sz w:val="24"/>
                            <w:szCs w:val="24"/>
                            <w:lang w:eastAsia="en-GB"/>
                          </w:rPr>
                        </w:pPr>
                        <w:r>
                          <w:rPr>
                            <w:rFonts w:ascii="Arial" w:eastAsia="Times New Roman" w:hAnsi="Arial" w:cs="Arial"/>
                            <w:noProof/>
                            <w:color w:val="0A0A0A"/>
                            <w:sz w:val="24"/>
                            <w:szCs w:val="24"/>
                            <w:lang w:eastAsia="en-GB"/>
                          </w:rPr>
                          <w:drawing>
                            <wp:anchor distT="0" distB="0" distL="114300" distR="114300" simplePos="0" relativeHeight="251665408" behindDoc="0" locked="0" layoutInCell="1" allowOverlap="1" wp14:anchorId="6FEBEF88" wp14:editId="6B356145">
                              <wp:simplePos x="0" y="0"/>
                              <wp:positionH relativeFrom="column">
                                <wp:posOffset>-2540</wp:posOffset>
                              </wp:positionH>
                              <wp:positionV relativeFrom="paragraph">
                                <wp:posOffset>543560</wp:posOffset>
                              </wp:positionV>
                              <wp:extent cx="5562600" cy="3691890"/>
                              <wp:effectExtent l="0" t="0" r="0" b="3810"/>
                              <wp:wrapThrough wrapText="bothSides">
                                <wp:wrapPolygon edited="0">
                                  <wp:start x="0" y="0"/>
                                  <wp:lineTo x="0" y="21511"/>
                                  <wp:lineTo x="21526" y="21511"/>
                                  <wp:lineTo x="2152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562600" cy="3691890"/>
                                      </a:xfrm>
                                      <a:prstGeom prst="rect">
                                        <a:avLst/>
                                      </a:prstGeom>
                                    </pic:spPr>
                                  </pic:pic>
                                </a:graphicData>
                              </a:graphic>
                              <wp14:sizeRelH relativeFrom="margin">
                                <wp14:pctWidth>0</wp14:pctWidth>
                              </wp14:sizeRelH>
                              <wp14:sizeRelV relativeFrom="margin">
                                <wp14:pctHeight>0</wp14:pctHeight>
                              </wp14:sizeRelV>
                            </wp:anchor>
                          </w:drawing>
                        </w:r>
                        <w:r w:rsidR="00E243F6" w:rsidRPr="00E243F6">
                          <w:rPr>
                            <w:rFonts w:ascii="Arial" w:eastAsia="Times New Roman" w:hAnsi="Arial" w:cs="Arial"/>
                            <w:color w:val="0A0A0A"/>
                            <w:sz w:val="24"/>
                            <w:szCs w:val="24"/>
                            <w:lang w:eastAsia="en-GB"/>
                          </w:rPr>
                          <w:t xml:space="preserve">Residents can have their say before October 23 by </w:t>
                        </w:r>
                        <w:r w:rsidR="00E243F6">
                          <w:rPr>
                            <w:rFonts w:ascii="Arial" w:eastAsia="Times New Roman" w:hAnsi="Arial" w:cs="Arial"/>
                            <w:color w:val="0A0A0A"/>
                            <w:sz w:val="24"/>
                            <w:szCs w:val="24"/>
                            <w:lang w:eastAsia="en-GB"/>
                          </w:rPr>
                          <w:t xml:space="preserve">emailing </w:t>
                        </w:r>
                        <w:r w:rsidR="00E243F6" w:rsidRPr="00E243F6">
                          <w:rPr>
                            <w:rFonts w:ascii="Arial" w:eastAsia="Times New Roman" w:hAnsi="Arial" w:cs="Arial"/>
                            <w:color w:val="0A0A0A"/>
                            <w:sz w:val="24"/>
                            <w:szCs w:val="24"/>
                            <w:lang w:eastAsia="en-GB"/>
                          </w:rPr>
                          <w:t> </w:t>
                        </w:r>
                        <w:hyperlink r:id="rId17" w:tgtFrame="_blank" w:history="1">
                          <w:r w:rsidR="00E243F6" w:rsidRPr="00E243F6">
                            <w:rPr>
                              <w:rStyle w:val="Hyperlink"/>
                              <w:rFonts w:ascii="Arial" w:eastAsia="Times New Roman" w:hAnsi="Arial" w:cs="Arial"/>
                              <w:sz w:val="24"/>
                              <w:szCs w:val="24"/>
                              <w:lang w:eastAsia="en-GB"/>
                            </w:rPr>
                            <w:t>greenspacestrategy@testvalley.gov.uk</w:t>
                          </w:r>
                        </w:hyperlink>
                        <w:r w:rsidR="00E243F6" w:rsidRPr="00E243F6">
                          <w:rPr>
                            <w:rFonts w:ascii="Arial" w:eastAsia="Times New Roman" w:hAnsi="Arial" w:cs="Arial"/>
                            <w:color w:val="0A0A0A"/>
                            <w:sz w:val="24"/>
                            <w:szCs w:val="24"/>
                            <w:lang w:eastAsia="en-GB"/>
                          </w:rPr>
                          <w:t>.</w:t>
                        </w:r>
                      </w:p>
                      <w:p w14:paraId="22B38A9A" w14:textId="4E9C4E68" w:rsidR="00E243F6" w:rsidRPr="00E243F6" w:rsidRDefault="00E243F6" w:rsidP="00E243F6">
                        <w:pPr>
                          <w:spacing w:before="100" w:beforeAutospacing="1" w:after="100" w:afterAutospacing="1" w:line="240" w:lineRule="auto"/>
                          <w:rPr>
                            <w:rFonts w:ascii="Arial" w:eastAsia="Times New Roman" w:hAnsi="Arial" w:cs="Arial"/>
                            <w:color w:val="0A0A0A"/>
                            <w:sz w:val="24"/>
                            <w:szCs w:val="24"/>
                            <w:lang w:eastAsia="en-GB"/>
                          </w:rPr>
                        </w:pPr>
                      </w:p>
                      <w:p w14:paraId="01CC41A6" w14:textId="77777777" w:rsidR="00DD4677" w:rsidRPr="00A60C0D" w:rsidRDefault="00DD4677" w:rsidP="00DD4677">
                        <w:pPr>
                          <w:pStyle w:val="NormalWeb"/>
                          <w:spacing w:after="300" w:line="375" w:lineRule="atLeast"/>
                          <w:rPr>
                            <w:rFonts w:ascii="Arial" w:eastAsia="Times New Roman" w:hAnsi="Arial" w:cs="Arial"/>
                            <w:b/>
                            <w:bCs/>
                            <w:color w:val="0A0A0A"/>
                            <w:sz w:val="28"/>
                            <w:szCs w:val="28"/>
                            <w:lang w:eastAsia="en-GB"/>
                          </w:rPr>
                        </w:pPr>
                        <w:r w:rsidRPr="00A60C0D">
                          <w:rPr>
                            <w:rFonts w:ascii="Arial" w:eastAsia="Times New Roman" w:hAnsi="Arial" w:cs="Arial"/>
                            <w:b/>
                            <w:bCs/>
                            <w:color w:val="0A0A0A"/>
                            <w:sz w:val="28"/>
                            <w:szCs w:val="28"/>
                            <w:lang w:eastAsia="en-GB"/>
                          </w:rPr>
                          <w:t>Staying in Contact</w:t>
                        </w:r>
                      </w:p>
                      <w:p w14:paraId="13FF27DE" w14:textId="77777777" w:rsidR="00DD4677" w:rsidRPr="00A60C0D" w:rsidRDefault="00DD4677" w:rsidP="00DD4677">
                        <w:pPr>
                          <w:shd w:val="clear" w:color="auto" w:fill="FEFEFE"/>
                          <w:spacing w:before="100" w:beforeAutospacing="1" w:after="100" w:afterAutospacing="1" w:line="240" w:lineRule="auto"/>
                          <w:rPr>
                            <w:rFonts w:ascii="Arial" w:hAnsi="Arial" w:cs="Arial"/>
                            <w:sz w:val="24"/>
                            <w:szCs w:val="24"/>
                          </w:rPr>
                        </w:pPr>
                        <w:r>
                          <w:rPr>
                            <w:rFonts w:ascii="Arial" w:hAnsi="Arial" w:cs="Arial"/>
                            <w:sz w:val="24"/>
                            <w:szCs w:val="24"/>
                          </w:rPr>
                          <w:t xml:space="preserve">We continue to have </w:t>
                        </w:r>
                        <w:r w:rsidRPr="00A60C0D">
                          <w:rPr>
                            <w:rFonts w:ascii="Arial" w:hAnsi="Arial" w:cs="Arial"/>
                            <w:sz w:val="24"/>
                            <w:szCs w:val="24"/>
                          </w:rPr>
                          <w:t xml:space="preserve">meetings via telephone or video conferencing </w:t>
                        </w:r>
                        <w:r>
                          <w:rPr>
                            <w:rFonts w:ascii="Arial" w:hAnsi="Arial" w:cs="Arial"/>
                            <w:sz w:val="24"/>
                            <w:szCs w:val="24"/>
                          </w:rPr>
                          <w:t xml:space="preserve">where we can </w:t>
                        </w:r>
                        <w:r w:rsidRPr="00A60C0D">
                          <w:rPr>
                            <w:rFonts w:ascii="Arial" w:hAnsi="Arial" w:cs="Arial"/>
                            <w:sz w:val="24"/>
                            <w:szCs w:val="24"/>
                          </w:rPr>
                          <w:t xml:space="preserve">and we are all adapting to these new ways of working. If you need to speak to Borough councillors outside of </w:t>
                        </w:r>
                        <w:r>
                          <w:rPr>
                            <w:rFonts w:ascii="Arial" w:hAnsi="Arial" w:cs="Arial"/>
                            <w:sz w:val="24"/>
                            <w:szCs w:val="24"/>
                          </w:rPr>
                          <w:t xml:space="preserve">these </w:t>
                        </w:r>
                        <w:r w:rsidRPr="00A60C0D">
                          <w:rPr>
                            <w:rFonts w:ascii="Arial" w:hAnsi="Arial" w:cs="Arial"/>
                            <w:sz w:val="24"/>
                            <w:szCs w:val="24"/>
                          </w:rPr>
                          <w:t>meetings, our contact details are below</w:t>
                        </w:r>
                      </w:p>
                      <w:p w14:paraId="3EA929B8" w14:textId="77777777" w:rsidR="00DD4677" w:rsidRDefault="00DD4677" w:rsidP="00DD4677">
                        <w:pPr>
                          <w:rPr>
                            <w:b/>
                            <w:sz w:val="28"/>
                            <w:szCs w:val="28"/>
                          </w:rPr>
                        </w:pPr>
                      </w:p>
                      <w:p w14:paraId="7AB25FEA" w14:textId="77777777" w:rsidR="00DD4677" w:rsidRPr="00A60C0D" w:rsidRDefault="00DD4677" w:rsidP="00DD4677">
                        <w:pPr>
                          <w:pStyle w:val="NormalWeb"/>
                          <w:spacing w:after="300" w:line="375" w:lineRule="atLeast"/>
                          <w:rPr>
                            <w:rFonts w:ascii="Arial" w:eastAsia="Times New Roman" w:hAnsi="Arial" w:cs="Arial"/>
                            <w:b/>
                            <w:bCs/>
                            <w:color w:val="0A0A0A"/>
                            <w:sz w:val="28"/>
                            <w:szCs w:val="28"/>
                            <w:lang w:eastAsia="en-GB"/>
                          </w:rPr>
                        </w:pPr>
                        <w:r w:rsidRPr="00A60C0D">
                          <w:rPr>
                            <w:rFonts w:ascii="Arial" w:eastAsia="Times New Roman" w:hAnsi="Arial" w:cs="Arial"/>
                            <w:b/>
                            <w:bCs/>
                            <w:color w:val="0A0A0A"/>
                            <w:sz w:val="28"/>
                            <w:szCs w:val="28"/>
                            <w:lang w:eastAsia="en-GB"/>
                          </w:rPr>
                          <w:t>Our Contact Details</w:t>
                        </w:r>
                      </w:p>
                      <w:p w14:paraId="28169FAD" w14:textId="094A6BB6" w:rsidR="00DD4677" w:rsidRDefault="00DD4677" w:rsidP="00DD4677">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Ian Jeffrey</w:t>
                        </w:r>
                        <w:r w:rsidRPr="00682D70">
                          <w:rPr>
                            <w:rFonts w:ascii="Arial" w:hAnsi="Arial" w:cs="Arial"/>
                            <w:sz w:val="24"/>
                            <w:szCs w:val="24"/>
                          </w:rPr>
                          <w:tab/>
                        </w:r>
                        <w:hyperlink r:id="rId18" w:history="1">
                          <w:r w:rsidRPr="009A1AC6">
                            <w:rPr>
                              <w:rStyle w:val="Hyperlink"/>
                              <w:rFonts w:ascii="Arial" w:hAnsi="Arial" w:cs="Arial"/>
                              <w:sz w:val="24"/>
                              <w:szCs w:val="24"/>
                            </w:rPr>
                            <w:t>cllrijeffrey@testvalley.gov.uk</w:t>
                          </w:r>
                        </w:hyperlink>
                        <w:r w:rsidRPr="00A74EFB">
                          <w:rPr>
                            <w:rFonts w:ascii="Arial" w:hAnsi="Arial" w:cs="Arial"/>
                            <w:sz w:val="24"/>
                            <w:szCs w:val="24"/>
                          </w:rPr>
                          <w:tab/>
                        </w:r>
                        <w:r>
                          <w:rPr>
                            <w:sz w:val="24"/>
                            <w:szCs w:val="24"/>
                          </w:rPr>
                          <w:t>01794 388872</w:t>
                        </w:r>
                      </w:p>
                      <w:p w14:paraId="06F87982" w14:textId="0D9E44DF" w:rsidR="00DD4677" w:rsidRDefault="00DD4677" w:rsidP="00DD4677">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Alison Johnston</w:t>
                        </w:r>
                        <w:r>
                          <w:rPr>
                            <w:sz w:val="24"/>
                            <w:szCs w:val="24"/>
                          </w:rPr>
                          <w:tab/>
                        </w:r>
                        <w:hyperlink r:id="rId19" w:history="1">
                          <w:r w:rsidRPr="009A1AC6">
                            <w:rPr>
                              <w:rStyle w:val="Hyperlink"/>
                              <w:rFonts w:ascii="Arial" w:hAnsi="Arial" w:cs="Arial"/>
                              <w:sz w:val="24"/>
                              <w:szCs w:val="24"/>
                            </w:rPr>
                            <w:t>cllrajohnston@testvalley.gov.uk</w:t>
                          </w:r>
                        </w:hyperlink>
                        <w:r>
                          <w:rPr>
                            <w:sz w:val="24"/>
                            <w:szCs w:val="24"/>
                          </w:rPr>
                          <w:tab/>
                        </w:r>
                        <w:r w:rsidRPr="00D7728A">
                          <w:rPr>
                            <w:sz w:val="24"/>
                            <w:szCs w:val="24"/>
                          </w:rPr>
                          <w:t>01794 500610</w:t>
                        </w:r>
                      </w:p>
                      <w:p w14:paraId="055A128C" w14:textId="3F923371" w:rsidR="00DD4677" w:rsidRDefault="00DD4677" w:rsidP="00DD4677">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Tony Ward</w:t>
                        </w:r>
                        <w:r>
                          <w:rPr>
                            <w:sz w:val="24"/>
                            <w:szCs w:val="24"/>
                          </w:rPr>
                          <w:tab/>
                        </w:r>
                        <w:hyperlink r:id="rId20" w:history="1">
                          <w:r w:rsidRPr="009A1AC6">
                            <w:rPr>
                              <w:rStyle w:val="Hyperlink"/>
                              <w:rFonts w:ascii="Arial" w:hAnsi="Arial" w:cs="Arial"/>
                              <w:sz w:val="24"/>
                              <w:szCs w:val="24"/>
                            </w:rPr>
                            <w:t>cllrtward@testvalley.gov.uk</w:t>
                          </w:r>
                        </w:hyperlink>
                        <w:r w:rsidRPr="00A74EFB">
                          <w:rPr>
                            <w:rFonts w:ascii="Arial" w:hAnsi="Arial" w:cs="Arial"/>
                            <w:sz w:val="24"/>
                            <w:szCs w:val="24"/>
                          </w:rPr>
                          <w:tab/>
                        </w:r>
                        <w:r>
                          <w:rPr>
                            <w:sz w:val="24"/>
                            <w:szCs w:val="24"/>
                          </w:rPr>
                          <w:t>01794 389649</w:t>
                        </w:r>
                      </w:p>
                      <w:p w14:paraId="442E8F48" w14:textId="4A1C2125" w:rsidR="001F29B9" w:rsidRPr="001F29B9" w:rsidRDefault="001F29B9" w:rsidP="001F29B9">
                        <w:pPr>
                          <w:spacing w:before="100" w:beforeAutospacing="1" w:after="100" w:afterAutospacing="1" w:line="240" w:lineRule="auto"/>
                          <w:rPr>
                            <w:rFonts w:ascii="Arial" w:eastAsia="Times New Roman" w:hAnsi="Arial" w:cs="Arial"/>
                            <w:color w:val="0A0A0A"/>
                            <w:sz w:val="24"/>
                            <w:szCs w:val="24"/>
                            <w:lang w:eastAsia="en-GB"/>
                          </w:rPr>
                        </w:pPr>
                      </w:p>
                      <w:p w14:paraId="493B901A" w14:textId="6CC7C436" w:rsidR="001F29B9" w:rsidRPr="001F29B9" w:rsidRDefault="001F29B9" w:rsidP="001F29B9">
                        <w:pPr>
                          <w:spacing w:before="100" w:beforeAutospacing="1" w:after="100" w:afterAutospacing="1" w:line="240" w:lineRule="auto"/>
                          <w:rPr>
                            <w:rFonts w:ascii="Arial" w:eastAsia="Times New Roman" w:hAnsi="Arial" w:cs="Arial"/>
                            <w:color w:val="0A0A0A"/>
                            <w:sz w:val="24"/>
                            <w:szCs w:val="24"/>
                            <w:lang w:eastAsia="en-GB"/>
                          </w:rPr>
                        </w:pPr>
                        <w:r w:rsidRPr="001F29B9">
                          <w:rPr>
                            <w:rFonts w:ascii="Arial" w:eastAsia="Times New Roman" w:hAnsi="Arial" w:cs="Arial"/>
                            <w:color w:val="0A0A0A"/>
                            <w:sz w:val="24"/>
                            <w:szCs w:val="24"/>
                            <w:lang w:eastAsia="en-GB"/>
                          </w:rPr>
                          <w:t> </w:t>
                        </w:r>
                      </w:p>
                    </w:tc>
                  </w:tr>
                </w:tbl>
                <w:p w14:paraId="560B5026" w14:textId="77777777" w:rsidR="001F29B9" w:rsidRPr="001F29B9" w:rsidRDefault="001F29B9" w:rsidP="001F29B9">
                  <w:pPr>
                    <w:spacing w:before="100" w:beforeAutospacing="1" w:after="100" w:afterAutospacing="1" w:line="240" w:lineRule="auto"/>
                    <w:rPr>
                      <w:rFonts w:ascii="Arial" w:eastAsia="Times New Roman" w:hAnsi="Arial" w:cs="Arial"/>
                      <w:color w:val="0A0A0A"/>
                      <w:sz w:val="24"/>
                      <w:szCs w:val="24"/>
                      <w:lang w:eastAsia="en-GB"/>
                    </w:rPr>
                  </w:pPr>
                </w:p>
              </w:tc>
            </w:tr>
          </w:tbl>
          <w:p w14:paraId="494DC7EF" w14:textId="77777777" w:rsidR="001F29B9" w:rsidRPr="001F29B9" w:rsidRDefault="001F29B9" w:rsidP="001F29B9">
            <w:pPr>
              <w:spacing w:before="100" w:beforeAutospacing="1" w:after="100" w:afterAutospacing="1" w:line="240" w:lineRule="auto"/>
              <w:rPr>
                <w:rFonts w:ascii="Helvetica" w:eastAsia="Times New Roman" w:hAnsi="Helvetica" w:cs="Helvetica"/>
                <w:color w:val="0A0A0A"/>
                <w:sz w:val="27"/>
                <w:szCs w:val="27"/>
                <w:lang w:eastAsia="en-GB"/>
              </w:rPr>
            </w:pPr>
          </w:p>
        </w:tc>
      </w:tr>
    </w:tbl>
    <w:p w14:paraId="492683DA" w14:textId="1FC007C7" w:rsidR="001F29B9" w:rsidRPr="00C71F87" w:rsidRDefault="001F29B9" w:rsidP="00C71F87">
      <w:pPr>
        <w:spacing w:before="100" w:beforeAutospacing="1" w:after="100" w:afterAutospacing="1" w:line="240" w:lineRule="auto"/>
        <w:rPr>
          <w:rFonts w:ascii="Helvetica" w:eastAsia="Times New Roman" w:hAnsi="Helvetica" w:cs="Helvetica"/>
          <w:noProof/>
          <w:color w:val="0A0A0A"/>
          <w:sz w:val="27"/>
          <w:szCs w:val="27"/>
          <w:lang w:eastAsia="en-GB"/>
        </w:rPr>
      </w:pPr>
    </w:p>
    <w:p w14:paraId="1354DF1B" w14:textId="72887459" w:rsidR="00055D99" w:rsidRDefault="00055D99" w:rsidP="00055D99">
      <w:pPr>
        <w:rPr>
          <w:rFonts w:ascii="Calibri" w:eastAsia="Times New Roman" w:hAnsi="Calibri" w:cs="Calibri"/>
          <w:vanish/>
        </w:rPr>
      </w:pPr>
    </w:p>
    <w:p w14:paraId="342EFA2F" w14:textId="77777777" w:rsidR="00055D99" w:rsidRDefault="00055D99" w:rsidP="00055D99">
      <w:pPr>
        <w:rPr>
          <w:rFonts w:ascii="Calibri" w:eastAsia="Times New Roman" w:hAnsi="Calibri" w:cs="Calibri"/>
          <w:vanish/>
        </w:rPr>
      </w:pPr>
    </w:p>
    <w:p w14:paraId="04C2A92A" w14:textId="77777777" w:rsidR="00055D99" w:rsidRDefault="00055D99" w:rsidP="00055D99">
      <w:pPr>
        <w:rPr>
          <w:rFonts w:ascii="Calibri" w:eastAsia="Times New Roman" w:hAnsi="Calibri" w:cs="Calibri"/>
          <w:vanish/>
        </w:rPr>
      </w:pPr>
    </w:p>
    <w:p w14:paraId="2DB3028D" w14:textId="7CC95A9E" w:rsidR="00B87302" w:rsidRPr="009F36FE" w:rsidRDefault="00B87302" w:rsidP="00DA43E6">
      <w:pPr>
        <w:pStyle w:val="PlainText"/>
        <w:rPr>
          <w:rFonts w:ascii="Arial" w:hAnsi="Arial" w:cs="Arial"/>
          <w:sz w:val="24"/>
          <w:szCs w:val="24"/>
        </w:rPr>
      </w:pPr>
    </w:p>
    <w:sectPr w:rsidR="00B87302" w:rsidRPr="009F36FE"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5B319" w14:textId="77777777" w:rsidR="008751A8" w:rsidRDefault="008751A8" w:rsidP="001B5055">
      <w:pPr>
        <w:spacing w:after="0" w:line="240" w:lineRule="auto"/>
      </w:pPr>
      <w:r>
        <w:separator/>
      </w:r>
    </w:p>
  </w:endnote>
  <w:endnote w:type="continuationSeparator" w:id="0">
    <w:p w14:paraId="14497E40" w14:textId="77777777" w:rsidR="008751A8" w:rsidRDefault="008751A8"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28D2A" w14:textId="77777777" w:rsidR="008751A8" w:rsidRDefault="008751A8" w:rsidP="001B5055">
      <w:pPr>
        <w:spacing w:after="0" w:line="240" w:lineRule="auto"/>
      </w:pPr>
      <w:r>
        <w:separator/>
      </w:r>
    </w:p>
  </w:footnote>
  <w:footnote w:type="continuationSeparator" w:id="0">
    <w:p w14:paraId="0563EFF6" w14:textId="77777777" w:rsidR="008751A8" w:rsidRDefault="008751A8"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977D4"/>
    <w:multiLevelType w:val="hybridMultilevel"/>
    <w:tmpl w:val="9A567E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D030B19"/>
    <w:multiLevelType w:val="multilevel"/>
    <w:tmpl w:val="B9742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02179DB"/>
    <w:multiLevelType w:val="hybridMultilevel"/>
    <w:tmpl w:val="58B48028"/>
    <w:lvl w:ilvl="0" w:tplc="1846BC1E">
      <w:start w:val="1"/>
      <w:numFmt w:val="bullet"/>
      <w:lvlText w:val="•"/>
      <w:lvlJc w:val="left"/>
      <w:pPr>
        <w:tabs>
          <w:tab w:val="num" w:pos="720"/>
        </w:tabs>
        <w:ind w:left="720" w:hanging="360"/>
      </w:pPr>
      <w:rPr>
        <w:rFonts w:ascii="Arial" w:hAnsi="Arial" w:cs="Times New Roman" w:hint="default"/>
      </w:rPr>
    </w:lvl>
    <w:lvl w:ilvl="1" w:tplc="53E8630E">
      <w:start w:val="1384"/>
      <w:numFmt w:val="bullet"/>
      <w:lvlText w:val="–"/>
      <w:lvlJc w:val="left"/>
      <w:pPr>
        <w:tabs>
          <w:tab w:val="num" w:pos="1440"/>
        </w:tabs>
        <w:ind w:left="1440" w:hanging="360"/>
      </w:pPr>
      <w:rPr>
        <w:rFonts w:ascii="Arial" w:hAnsi="Arial" w:cs="Times New Roman" w:hint="default"/>
      </w:rPr>
    </w:lvl>
    <w:lvl w:ilvl="2" w:tplc="A5F07D96">
      <w:start w:val="1"/>
      <w:numFmt w:val="bullet"/>
      <w:lvlText w:val="•"/>
      <w:lvlJc w:val="left"/>
      <w:pPr>
        <w:tabs>
          <w:tab w:val="num" w:pos="2160"/>
        </w:tabs>
        <w:ind w:left="2160" w:hanging="360"/>
      </w:pPr>
      <w:rPr>
        <w:rFonts w:ascii="Arial" w:hAnsi="Arial" w:cs="Times New Roman" w:hint="default"/>
      </w:rPr>
    </w:lvl>
    <w:lvl w:ilvl="3" w:tplc="569E5ECE">
      <w:start w:val="1"/>
      <w:numFmt w:val="bullet"/>
      <w:lvlText w:val="•"/>
      <w:lvlJc w:val="left"/>
      <w:pPr>
        <w:tabs>
          <w:tab w:val="num" w:pos="2880"/>
        </w:tabs>
        <w:ind w:left="2880" w:hanging="360"/>
      </w:pPr>
      <w:rPr>
        <w:rFonts w:ascii="Arial" w:hAnsi="Arial" w:cs="Times New Roman" w:hint="default"/>
      </w:rPr>
    </w:lvl>
    <w:lvl w:ilvl="4" w:tplc="A336EEBA">
      <w:start w:val="1"/>
      <w:numFmt w:val="bullet"/>
      <w:lvlText w:val="•"/>
      <w:lvlJc w:val="left"/>
      <w:pPr>
        <w:tabs>
          <w:tab w:val="num" w:pos="3600"/>
        </w:tabs>
        <w:ind w:left="3600" w:hanging="360"/>
      </w:pPr>
      <w:rPr>
        <w:rFonts w:ascii="Arial" w:hAnsi="Arial" w:cs="Times New Roman" w:hint="default"/>
      </w:rPr>
    </w:lvl>
    <w:lvl w:ilvl="5" w:tplc="D7E4F808">
      <w:start w:val="1"/>
      <w:numFmt w:val="bullet"/>
      <w:lvlText w:val="•"/>
      <w:lvlJc w:val="left"/>
      <w:pPr>
        <w:tabs>
          <w:tab w:val="num" w:pos="4320"/>
        </w:tabs>
        <w:ind w:left="4320" w:hanging="360"/>
      </w:pPr>
      <w:rPr>
        <w:rFonts w:ascii="Arial" w:hAnsi="Arial" w:cs="Times New Roman" w:hint="default"/>
      </w:rPr>
    </w:lvl>
    <w:lvl w:ilvl="6" w:tplc="EB50F4D2">
      <w:start w:val="1"/>
      <w:numFmt w:val="bullet"/>
      <w:lvlText w:val="•"/>
      <w:lvlJc w:val="left"/>
      <w:pPr>
        <w:tabs>
          <w:tab w:val="num" w:pos="5040"/>
        </w:tabs>
        <w:ind w:left="5040" w:hanging="360"/>
      </w:pPr>
      <w:rPr>
        <w:rFonts w:ascii="Arial" w:hAnsi="Arial" w:cs="Times New Roman" w:hint="default"/>
      </w:rPr>
    </w:lvl>
    <w:lvl w:ilvl="7" w:tplc="DA9889DE">
      <w:start w:val="1"/>
      <w:numFmt w:val="bullet"/>
      <w:lvlText w:val="•"/>
      <w:lvlJc w:val="left"/>
      <w:pPr>
        <w:tabs>
          <w:tab w:val="num" w:pos="5760"/>
        </w:tabs>
        <w:ind w:left="5760" w:hanging="360"/>
      </w:pPr>
      <w:rPr>
        <w:rFonts w:ascii="Arial" w:hAnsi="Arial" w:cs="Times New Roman" w:hint="default"/>
      </w:rPr>
    </w:lvl>
    <w:lvl w:ilvl="8" w:tplc="6BC60140">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59C35659"/>
    <w:multiLevelType w:val="hybridMultilevel"/>
    <w:tmpl w:val="6E7AD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B9A5FC3"/>
    <w:multiLevelType w:val="multilevel"/>
    <w:tmpl w:val="0E648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763EFF"/>
    <w:multiLevelType w:val="multilevel"/>
    <w:tmpl w:val="D81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1"/>
  </w:num>
  <w:num w:numId="4">
    <w:abstractNumId w:val="1"/>
  </w:num>
  <w:num w:numId="5">
    <w:abstractNumId w:val="4"/>
  </w:num>
  <w:num w:numId="6">
    <w:abstractNumId w:val="10"/>
  </w:num>
  <w:num w:numId="7">
    <w:abstractNumId w:val="3"/>
  </w:num>
  <w:num w:numId="8">
    <w:abstractNumId w:val="2"/>
  </w:num>
  <w:num w:numId="9">
    <w:abstractNumId w:val="5"/>
  </w:num>
  <w:num w:numId="10">
    <w:abstractNumId w:val="6"/>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ytLQwNTUxMzM1tzRX0lEKTi0uzszPAykwqgUAQcyO5ywAAAA="/>
  </w:docVars>
  <w:rsids>
    <w:rsidRoot w:val="001B5055"/>
    <w:rsid w:val="0000311D"/>
    <w:rsid w:val="00021A39"/>
    <w:rsid w:val="00027BE7"/>
    <w:rsid w:val="0003069B"/>
    <w:rsid w:val="0004033B"/>
    <w:rsid w:val="00055D99"/>
    <w:rsid w:val="00057856"/>
    <w:rsid w:val="00063173"/>
    <w:rsid w:val="00063D5D"/>
    <w:rsid w:val="0009504E"/>
    <w:rsid w:val="00096EF1"/>
    <w:rsid w:val="000A2BF5"/>
    <w:rsid w:val="000A2F42"/>
    <w:rsid w:val="000A74EE"/>
    <w:rsid w:val="000B1305"/>
    <w:rsid w:val="000B71C8"/>
    <w:rsid w:val="000D406A"/>
    <w:rsid w:val="000D78E3"/>
    <w:rsid w:val="000E2EC4"/>
    <w:rsid w:val="000F2095"/>
    <w:rsid w:val="000F2232"/>
    <w:rsid w:val="0010150A"/>
    <w:rsid w:val="00101F33"/>
    <w:rsid w:val="00104EBD"/>
    <w:rsid w:val="00107FC0"/>
    <w:rsid w:val="001166DC"/>
    <w:rsid w:val="00121370"/>
    <w:rsid w:val="001374EE"/>
    <w:rsid w:val="0014167B"/>
    <w:rsid w:val="00146958"/>
    <w:rsid w:val="00146B6F"/>
    <w:rsid w:val="00150980"/>
    <w:rsid w:val="00152317"/>
    <w:rsid w:val="001526A5"/>
    <w:rsid w:val="00154FCB"/>
    <w:rsid w:val="001806E4"/>
    <w:rsid w:val="00180C4A"/>
    <w:rsid w:val="00190A96"/>
    <w:rsid w:val="001B5055"/>
    <w:rsid w:val="001B6859"/>
    <w:rsid w:val="001B70EE"/>
    <w:rsid w:val="001D20EE"/>
    <w:rsid w:val="001E1D52"/>
    <w:rsid w:val="001E5E6B"/>
    <w:rsid w:val="001F0BE6"/>
    <w:rsid w:val="001F29B9"/>
    <w:rsid w:val="001F5C20"/>
    <w:rsid w:val="00201F8F"/>
    <w:rsid w:val="0020306C"/>
    <w:rsid w:val="00203692"/>
    <w:rsid w:val="0020469F"/>
    <w:rsid w:val="00206317"/>
    <w:rsid w:val="00220AA5"/>
    <w:rsid w:val="0022335F"/>
    <w:rsid w:val="00232565"/>
    <w:rsid w:val="002365FA"/>
    <w:rsid w:val="002366DF"/>
    <w:rsid w:val="00237B76"/>
    <w:rsid w:val="00240DCF"/>
    <w:rsid w:val="00241025"/>
    <w:rsid w:val="002414B6"/>
    <w:rsid w:val="0024713B"/>
    <w:rsid w:val="00261881"/>
    <w:rsid w:val="002706B7"/>
    <w:rsid w:val="0028518A"/>
    <w:rsid w:val="00291593"/>
    <w:rsid w:val="002A5752"/>
    <w:rsid w:val="002A57A0"/>
    <w:rsid w:val="002A7609"/>
    <w:rsid w:val="002B0513"/>
    <w:rsid w:val="002B1EED"/>
    <w:rsid w:val="002B74AD"/>
    <w:rsid w:val="002B7FCB"/>
    <w:rsid w:val="002C1690"/>
    <w:rsid w:val="002D2919"/>
    <w:rsid w:val="002F3092"/>
    <w:rsid w:val="002F435E"/>
    <w:rsid w:val="002F43BE"/>
    <w:rsid w:val="00314A44"/>
    <w:rsid w:val="00317F69"/>
    <w:rsid w:val="003333A1"/>
    <w:rsid w:val="00341E4D"/>
    <w:rsid w:val="003603DC"/>
    <w:rsid w:val="0036178A"/>
    <w:rsid w:val="003619E8"/>
    <w:rsid w:val="003622D6"/>
    <w:rsid w:val="00382A2E"/>
    <w:rsid w:val="00382E1D"/>
    <w:rsid w:val="00386072"/>
    <w:rsid w:val="0038781D"/>
    <w:rsid w:val="00390F8E"/>
    <w:rsid w:val="00395301"/>
    <w:rsid w:val="003962AC"/>
    <w:rsid w:val="003A103A"/>
    <w:rsid w:val="003B7CE2"/>
    <w:rsid w:val="003C5FC1"/>
    <w:rsid w:val="003D010E"/>
    <w:rsid w:val="003D4897"/>
    <w:rsid w:val="004279DE"/>
    <w:rsid w:val="00455776"/>
    <w:rsid w:val="004572EB"/>
    <w:rsid w:val="004624A4"/>
    <w:rsid w:val="00472D6B"/>
    <w:rsid w:val="004745BB"/>
    <w:rsid w:val="00475763"/>
    <w:rsid w:val="0049096A"/>
    <w:rsid w:val="004967D4"/>
    <w:rsid w:val="00497CB4"/>
    <w:rsid w:val="004A7AFF"/>
    <w:rsid w:val="004B1747"/>
    <w:rsid w:val="004B373B"/>
    <w:rsid w:val="004C4AEE"/>
    <w:rsid w:val="004D26D9"/>
    <w:rsid w:val="004E56B8"/>
    <w:rsid w:val="004F5451"/>
    <w:rsid w:val="004F7396"/>
    <w:rsid w:val="004F7A9F"/>
    <w:rsid w:val="00502347"/>
    <w:rsid w:val="00502A2E"/>
    <w:rsid w:val="00506128"/>
    <w:rsid w:val="0051237A"/>
    <w:rsid w:val="00517B1F"/>
    <w:rsid w:val="005201D3"/>
    <w:rsid w:val="00526401"/>
    <w:rsid w:val="00532107"/>
    <w:rsid w:val="00532A72"/>
    <w:rsid w:val="0055155A"/>
    <w:rsid w:val="00554E7A"/>
    <w:rsid w:val="00556581"/>
    <w:rsid w:val="005622E6"/>
    <w:rsid w:val="00565B39"/>
    <w:rsid w:val="0058074D"/>
    <w:rsid w:val="00586A63"/>
    <w:rsid w:val="005949E4"/>
    <w:rsid w:val="005A0B6C"/>
    <w:rsid w:val="005A4FD0"/>
    <w:rsid w:val="005E22E2"/>
    <w:rsid w:val="005E60DC"/>
    <w:rsid w:val="005F3DB3"/>
    <w:rsid w:val="00611CAF"/>
    <w:rsid w:val="00612FE0"/>
    <w:rsid w:val="006152B7"/>
    <w:rsid w:val="00623567"/>
    <w:rsid w:val="00623E65"/>
    <w:rsid w:val="00633E84"/>
    <w:rsid w:val="0063580E"/>
    <w:rsid w:val="00636C54"/>
    <w:rsid w:val="00637CD7"/>
    <w:rsid w:val="00641BF0"/>
    <w:rsid w:val="00646B59"/>
    <w:rsid w:val="00646FA7"/>
    <w:rsid w:val="006519E0"/>
    <w:rsid w:val="00657E0C"/>
    <w:rsid w:val="00660609"/>
    <w:rsid w:val="0066312D"/>
    <w:rsid w:val="00666114"/>
    <w:rsid w:val="00682D70"/>
    <w:rsid w:val="006878BA"/>
    <w:rsid w:val="006903FD"/>
    <w:rsid w:val="00690E44"/>
    <w:rsid w:val="00691100"/>
    <w:rsid w:val="00693497"/>
    <w:rsid w:val="006A05F7"/>
    <w:rsid w:val="006C53DD"/>
    <w:rsid w:val="006F558B"/>
    <w:rsid w:val="00703CF8"/>
    <w:rsid w:val="007112A2"/>
    <w:rsid w:val="00713005"/>
    <w:rsid w:val="00731EDF"/>
    <w:rsid w:val="00732E1F"/>
    <w:rsid w:val="007420CB"/>
    <w:rsid w:val="007517F2"/>
    <w:rsid w:val="007541E4"/>
    <w:rsid w:val="0078232E"/>
    <w:rsid w:val="00784DE2"/>
    <w:rsid w:val="00790D42"/>
    <w:rsid w:val="00795790"/>
    <w:rsid w:val="007A7F55"/>
    <w:rsid w:val="007C3C04"/>
    <w:rsid w:val="007C7BFD"/>
    <w:rsid w:val="007D0B4A"/>
    <w:rsid w:val="007F7825"/>
    <w:rsid w:val="008043C7"/>
    <w:rsid w:val="008054C5"/>
    <w:rsid w:val="00811BD8"/>
    <w:rsid w:val="00813A12"/>
    <w:rsid w:val="008178A9"/>
    <w:rsid w:val="00820847"/>
    <w:rsid w:val="00833156"/>
    <w:rsid w:val="008370B0"/>
    <w:rsid w:val="00841744"/>
    <w:rsid w:val="00866E79"/>
    <w:rsid w:val="008751A8"/>
    <w:rsid w:val="008854CC"/>
    <w:rsid w:val="00887A25"/>
    <w:rsid w:val="00894A4F"/>
    <w:rsid w:val="0089563B"/>
    <w:rsid w:val="008A20C6"/>
    <w:rsid w:val="008A48E2"/>
    <w:rsid w:val="008A5A8A"/>
    <w:rsid w:val="008A737D"/>
    <w:rsid w:val="008C548A"/>
    <w:rsid w:val="008E0F50"/>
    <w:rsid w:val="008E33DF"/>
    <w:rsid w:val="008E4175"/>
    <w:rsid w:val="00901192"/>
    <w:rsid w:val="00904D2E"/>
    <w:rsid w:val="00906590"/>
    <w:rsid w:val="00925BB0"/>
    <w:rsid w:val="009653E3"/>
    <w:rsid w:val="009775C9"/>
    <w:rsid w:val="00996903"/>
    <w:rsid w:val="00997500"/>
    <w:rsid w:val="009975E2"/>
    <w:rsid w:val="009D79D8"/>
    <w:rsid w:val="009E1620"/>
    <w:rsid w:val="009F7B72"/>
    <w:rsid w:val="00A12DDF"/>
    <w:rsid w:val="00A15F82"/>
    <w:rsid w:val="00A34B8A"/>
    <w:rsid w:val="00A34DB1"/>
    <w:rsid w:val="00A56C41"/>
    <w:rsid w:val="00A60C0D"/>
    <w:rsid w:val="00A74EFB"/>
    <w:rsid w:val="00A810ED"/>
    <w:rsid w:val="00A93AE5"/>
    <w:rsid w:val="00A95B67"/>
    <w:rsid w:val="00A971EA"/>
    <w:rsid w:val="00AA2B29"/>
    <w:rsid w:val="00AB21D9"/>
    <w:rsid w:val="00AC1001"/>
    <w:rsid w:val="00AD75E3"/>
    <w:rsid w:val="00AE1E91"/>
    <w:rsid w:val="00AE56AE"/>
    <w:rsid w:val="00AF48A6"/>
    <w:rsid w:val="00AF7238"/>
    <w:rsid w:val="00B05BED"/>
    <w:rsid w:val="00B10199"/>
    <w:rsid w:val="00B112E5"/>
    <w:rsid w:val="00B140EA"/>
    <w:rsid w:val="00B259AE"/>
    <w:rsid w:val="00B30800"/>
    <w:rsid w:val="00B3228F"/>
    <w:rsid w:val="00B40514"/>
    <w:rsid w:val="00B43117"/>
    <w:rsid w:val="00B46131"/>
    <w:rsid w:val="00B46331"/>
    <w:rsid w:val="00B54E75"/>
    <w:rsid w:val="00B6606B"/>
    <w:rsid w:val="00B7303B"/>
    <w:rsid w:val="00B76D98"/>
    <w:rsid w:val="00B77C60"/>
    <w:rsid w:val="00B82F0E"/>
    <w:rsid w:val="00B86C0F"/>
    <w:rsid w:val="00B87302"/>
    <w:rsid w:val="00BA0980"/>
    <w:rsid w:val="00BC375A"/>
    <w:rsid w:val="00BD76BB"/>
    <w:rsid w:val="00BE50FD"/>
    <w:rsid w:val="00BF0ED0"/>
    <w:rsid w:val="00BF43B1"/>
    <w:rsid w:val="00C104BB"/>
    <w:rsid w:val="00C12177"/>
    <w:rsid w:val="00C13611"/>
    <w:rsid w:val="00C316B2"/>
    <w:rsid w:val="00C40633"/>
    <w:rsid w:val="00C433EB"/>
    <w:rsid w:val="00C50E3A"/>
    <w:rsid w:val="00C525D9"/>
    <w:rsid w:val="00C54BE2"/>
    <w:rsid w:val="00C62BFD"/>
    <w:rsid w:val="00C71C9B"/>
    <w:rsid w:val="00C71F87"/>
    <w:rsid w:val="00C77807"/>
    <w:rsid w:val="00C85AD5"/>
    <w:rsid w:val="00C86324"/>
    <w:rsid w:val="00CA3B03"/>
    <w:rsid w:val="00CB1847"/>
    <w:rsid w:val="00CB6E1A"/>
    <w:rsid w:val="00CC1A52"/>
    <w:rsid w:val="00CC3DB4"/>
    <w:rsid w:val="00CD4944"/>
    <w:rsid w:val="00CD66F3"/>
    <w:rsid w:val="00CE0DF2"/>
    <w:rsid w:val="00CE1C5C"/>
    <w:rsid w:val="00CF4119"/>
    <w:rsid w:val="00CF42AF"/>
    <w:rsid w:val="00CF44D4"/>
    <w:rsid w:val="00D06B0D"/>
    <w:rsid w:val="00D10E72"/>
    <w:rsid w:val="00D11989"/>
    <w:rsid w:val="00D16CB1"/>
    <w:rsid w:val="00D279F8"/>
    <w:rsid w:val="00D31433"/>
    <w:rsid w:val="00D41D9B"/>
    <w:rsid w:val="00D51691"/>
    <w:rsid w:val="00D753E2"/>
    <w:rsid w:val="00D76753"/>
    <w:rsid w:val="00D76FBC"/>
    <w:rsid w:val="00D7728A"/>
    <w:rsid w:val="00D81AB8"/>
    <w:rsid w:val="00D841F2"/>
    <w:rsid w:val="00D92D20"/>
    <w:rsid w:val="00D96FA6"/>
    <w:rsid w:val="00DA43E6"/>
    <w:rsid w:val="00DA4520"/>
    <w:rsid w:val="00DA7A41"/>
    <w:rsid w:val="00DB4192"/>
    <w:rsid w:val="00DB5EA6"/>
    <w:rsid w:val="00DC232F"/>
    <w:rsid w:val="00DD4677"/>
    <w:rsid w:val="00E05C26"/>
    <w:rsid w:val="00E075DB"/>
    <w:rsid w:val="00E15880"/>
    <w:rsid w:val="00E243F6"/>
    <w:rsid w:val="00E35FB8"/>
    <w:rsid w:val="00E4564C"/>
    <w:rsid w:val="00E47322"/>
    <w:rsid w:val="00E52347"/>
    <w:rsid w:val="00E57833"/>
    <w:rsid w:val="00E73E2C"/>
    <w:rsid w:val="00E75EF5"/>
    <w:rsid w:val="00E80398"/>
    <w:rsid w:val="00E84C92"/>
    <w:rsid w:val="00E93DE0"/>
    <w:rsid w:val="00EC0C07"/>
    <w:rsid w:val="00EC2AC3"/>
    <w:rsid w:val="00ED2711"/>
    <w:rsid w:val="00ED4B28"/>
    <w:rsid w:val="00EE2F8A"/>
    <w:rsid w:val="00EE7C0E"/>
    <w:rsid w:val="00F01B60"/>
    <w:rsid w:val="00F03276"/>
    <w:rsid w:val="00F119F2"/>
    <w:rsid w:val="00F177C5"/>
    <w:rsid w:val="00F25413"/>
    <w:rsid w:val="00F436D1"/>
    <w:rsid w:val="00F45A81"/>
    <w:rsid w:val="00F52E47"/>
    <w:rsid w:val="00F64590"/>
    <w:rsid w:val="00F659B4"/>
    <w:rsid w:val="00F7004D"/>
    <w:rsid w:val="00F71D6C"/>
    <w:rsid w:val="00F82687"/>
    <w:rsid w:val="00F91C56"/>
    <w:rsid w:val="00FC35AB"/>
    <w:rsid w:val="00FC68E5"/>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4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B74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 w:type="paragraph" w:customStyle="1" w:styleId="Default">
    <w:name w:val="Default"/>
    <w:rsid w:val="00DA43E6"/>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690E4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90E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4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F7B72"/>
    <w:rPr>
      <w:color w:val="954F72" w:themeColor="followedHyperlink"/>
      <w:u w:val="single"/>
    </w:rPr>
  </w:style>
  <w:style w:type="character" w:customStyle="1" w:styleId="Heading1Char">
    <w:name w:val="Heading 1 Char"/>
    <w:basedOn w:val="DefaultParagraphFont"/>
    <w:link w:val="Heading1"/>
    <w:uiPriority w:val="9"/>
    <w:rsid w:val="002B74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4AD"/>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055D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48848611">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2435378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54036369">
      <w:bodyDiv w:val="1"/>
      <w:marLeft w:val="0"/>
      <w:marRight w:val="0"/>
      <w:marTop w:val="0"/>
      <w:marBottom w:val="0"/>
      <w:divBdr>
        <w:top w:val="none" w:sz="0" w:space="0" w:color="auto"/>
        <w:left w:val="none" w:sz="0" w:space="0" w:color="auto"/>
        <w:bottom w:val="none" w:sz="0" w:space="0" w:color="auto"/>
        <w:right w:val="none" w:sz="0" w:space="0" w:color="auto"/>
      </w:divBdr>
    </w:div>
    <w:div w:id="185145421">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02836679">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275328405">
      <w:bodyDiv w:val="1"/>
      <w:marLeft w:val="0"/>
      <w:marRight w:val="0"/>
      <w:marTop w:val="0"/>
      <w:marBottom w:val="0"/>
      <w:divBdr>
        <w:top w:val="none" w:sz="0" w:space="0" w:color="auto"/>
        <w:left w:val="none" w:sz="0" w:space="0" w:color="auto"/>
        <w:bottom w:val="none" w:sz="0" w:space="0" w:color="auto"/>
        <w:right w:val="none" w:sz="0" w:space="0" w:color="auto"/>
      </w:divBdr>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548801343">
      <w:bodyDiv w:val="1"/>
      <w:marLeft w:val="0"/>
      <w:marRight w:val="0"/>
      <w:marTop w:val="0"/>
      <w:marBottom w:val="0"/>
      <w:divBdr>
        <w:top w:val="none" w:sz="0" w:space="0" w:color="auto"/>
        <w:left w:val="none" w:sz="0" w:space="0" w:color="auto"/>
        <w:bottom w:val="none" w:sz="0" w:space="0" w:color="auto"/>
        <w:right w:val="none" w:sz="0" w:space="0" w:color="auto"/>
      </w:divBdr>
    </w:div>
    <w:div w:id="576982150">
      <w:bodyDiv w:val="1"/>
      <w:marLeft w:val="0"/>
      <w:marRight w:val="0"/>
      <w:marTop w:val="0"/>
      <w:marBottom w:val="0"/>
      <w:divBdr>
        <w:top w:val="none" w:sz="0" w:space="0" w:color="auto"/>
        <w:left w:val="none" w:sz="0" w:space="0" w:color="auto"/>
        <w:bottom w:val="none" w:sz="0" w:space="0" w:color="auto"/>
        <w:right w:val="none" w:sz="0" w:space="0" w:color="auto"/>
      </w:divBdr>
    </w:div>
    <w:div w:id="578947480">
      <w:bodyDiv w:val="1"/>
      <w:marLeft w:val="0"/>
      <w:marRight w:val="0"/>
      <w:marTop w:val="0"/>
      <w:marBottom w:val="0"/>
      <w:divBdr>
        <w:top w:val="none" w:sz="0" w:space="0" w:color="auto"/>
        <w:left w:val="none" w:sz="0" w:space="0" w:color="auto"/>
        <w:bottom w:val="none" w:sz="0" w:space="0" w:color="auto"/>
        <w:right w:val="none" w:sz="0" w:space="0" w:color="auto"/>
      </w:divBdr>
    </w:div>
    <w:div w:id="603925724">
      <w:bodyDiv w:val="1"/>
      <w:marLeft w:val="0"/>
      <w:marRight w:val="0"/>
      <w:marTop w:val="0"/>
      <w:marBottom w:val="0"/>
      <w:divBdr>
        <w:top w:val="none" w:sz="0" w:space="0" w:color="auto"/>
        <w:left w:val="none" w:sz="0" w:space="0" w:color="auto"/>
        <w:bottom w:val="none" w:sz="0" w:space="0" w:color="auto"/>
        <w:right w:val="none" w:sz="0" w:space="0" w:color="auto"/>
      </w:divBdr>
    </w:div>
    <w:div w:id="679166330">
      <w:bodyDiv w:val="1"/>
      <w:marLeft w:val="0"/>
      <w:marRight w:val="0"/>
      <w:marTop w:val="0"/>
      <w:marBottom w:val="0"/>
      <w:divBdr>
        <w:top w:val="none" w:sz="0" w:space="0" w:color="auto"/>
        <w:left w:val="none" w:sz="0" w:space="0" w:color="auto"/>
        <w:bottom w:val="none" w:sz="0" w:space="0" w:color="auto"/>
        <w:right w:val="none" w:sz="0" w:space="0" w:color="auto"/>
      </w:divBdr>
    </w:div>
    <w:div w:id="708651508">
      <w:bodyDiv w:val="1"/>
      <w:marLeft w:val="0"/>
      <w:marRight w:val="0"/>
      <w:marTop w:val="0"/>
      <w:marBottom w:val="0"/>
      <w:divBdr>
        <w:top w:val="none" w:sz="0" w:space="0" w:color="auto"/>
        <w:left w:val="none" w:sz="0" w:space="0" w:color="auto"/>
        <w:bottom w:val="none" w:sz="0" w:space="0" w:color="auto"/>
        <w:right w:val="none" w:sz="0" w:space="0" w:color="auto"/>
      </w:divBdr>
    </w:div>
    <w:div w:id="728846020">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04472230">
      <w:bodyDiv w:val="1"/>
      <w:marLeft w:val="0"/>
      <w:marRight w:val="0"/>
      <w:marTop w:val="0"/>
      <w:marBottom w:val="0"/>
      <w:divBdr>
        <w:top w:val="none" w:sz="0" w:space="0" w:color="auto"/>
        <w:left w:val="none" w:sz="0" w:space="0" w:color="auto"/>
        <w:bottom w:val="none" w:sz="0" w:space="0" w:color="auto"/>
        <w:right w:val="none" w:sz="0" w:space="0" w:color="auto"/>
      </w:divBdr>
      <w:divsChild>
        <w:div w:id="1197043486">
          <w:marLeft w:val="0"/>
          <w:marRight w:val="0"/>
          <w:marTop w:val="0"/>
          <w:marBottom w:val="0"/>
          <w:divBdr>
            <w:top w:val="none" w:sz="0" w:space="0" w:color="auto"/>
            <w:left w:val="none" w:sz="0" w:space="0" w:color="auto"/>
            <w:bottom w:val="none" w:sz="0" w:space="0" w:color="auto"/>
            <w:right w:val="none" w:sz="0" w:space="0" w:color="auto"/>
          </w:divBdr>
          <w:divsChild>
            <w:div w:id="503712477">
              <w:marLeft w:val="0"/>
              <w:marRight w:val="0"/>
              <w:marTop w:val="0"/>
              <w:marBottom w:val="0"/>
              <w:divBdr>
                <w:top w:val="none" w:sz="0" w:space="0" w:color="auto"/>
                <w:left w:val="none" w:sz="0" w:space="0" w:color="auto"/>
                <w:bottom w:val="none" w:sz="0" w:space="0" w:color="auto"/>
                <w:right w:val="none" w:sz="0" w:space="0" w:color="auto"/>
              </w:divBdr>
              <w:divsChild>
                <w:div w:id="190186110">
                  <w:marLeft w:val="0"/>
                  <w:marRight w:val="0"/>
                  <w:marTop w:val="0"/>
                  <w:marBottom w:val="0"/>
                  <w:divBdr>
                    <w:top w:val="none" w:sz="0" w:space="0" w:color="auto"/>
                    <w:left w:val="none" w:sz="0" w:space="0" w:color="auto"/>
                    <w:bottom w:val="none" w:sz="0" w:space="0" w:color="auto"/>
                    <w:right w:val="none" w:sz="0" w:space="0" w:color="auto"/>
                  </w:divBdr>
                  <w:divsChild>
                    <w:div w:id="5813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2349">
          <w:marLeft w:val="0"/>
          <w:marRight w:val="0"/>
          <w:marTop w:val="0"/>
          <w:marBottom w:val="0"/>
          <w:divBdr>
            <w:top w:val="single" w:sz="6" w:space="0" w:color="D4D7D9"/>
            <w:left w:val="none" w:sz="0" w:space="0" w:color="auto"/>
            <w:bottom w:val="none" w:sz="0" w:space="0" w:color="auto"/>
            <w:right w:val="none" w:sz="0" w:space="0" w:color="auto"/>
          </w:divBdr>
          <w:divsChild>
            <w:div w:id="990140198">
              <w:marLeft w:val="0"/>
              <w:marRight w:val="0"/>
              <w:marTop w:val="0"/>
              <w:marBottom w:val="0"/>
              <w:divBdr>
                <w:top w:val="none" w:sz="0" w:space="0" w:color="auto"/>
                <w:left w:val="none" w:sz="0" w:space="0" w:color="auto"/>
                <w:bottom w:val="none" w:sz="0" w:space="0" w:color="auto"/>
                <w:right w:val="none" w:sz="0" w:space="0" w:color="auto"/>
              </w:divBdr>
              <w:divsChild>
                <w:div w:id="20467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843864257">
      <w:bodyDiv w:val="1"/>
      <w:marLeft w:val="0"/>
      <w:marRight w:val="0"/>
      <w:marTop w:val="0"/>
      <w:marBottom w:val="0"/>
      <w:divBdr>
        <w:top w:val="none" w:sz="0" w:space="0" w:color="auto"/>
        <w:left w:val="none" w:sz="0" w:space="0" w:color="auto"/>
        <w:bottom w:val="none" w:sz="0" w:space="0" w:color="auto"/>
        <w:right w:val="none" w:sz="0" w:space="0" w:color="auto"/>
      </w:divBdr>
    </w:div>
    <w:div w:id="853881246">
      <w:bodyDiv w:val="1"/>
      <w:marLeft w:val="0"/>
      <w:marRight w:val="0"/>
      <w:marTop w:val="0"/>
      <w:marBottom w:val="0"/>
      <w:divBdr>
        <w:top w:val="none" w:sz="0" w:space="0" w:color="auto"/>
        <w:left w:val="none" w:sz="0" w:space="0" w:color="auto"/>
        <w:bottom w:val="none" w:sz="0" w:space="0" w:color="auto"/>
        <w:right w:val="none" w:sz="0" w:space="0" w:color="auto"/>
      </w:divBdr>
    </w:div>
    <w:div w:id="936595855">
      <w:bodyDiv w:val="1"/>
      <w:marLeft w:val="0"/>
      <w:marRight w:val="0"/>
      <w:marTop w:val="0"/>
      <w:marBottom w:val="0"/>
      <w:divBdr>
        <w:top w:val="none" w:sz="0" w:space="0" w:color="auto"/>
        <w:left w:val="none" w:sz="0" w:space="0" w:color="auto"/>
        <w:bottom w:val="none" w:sz="0" w:space="0" w:color="auto"/>
        <w:right w:val="none" w:sz="0" w:space="0" w:color="auto"/>
      </w:divBdr>
    </w:div>
    <w:div w:id="940573644">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9824656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77282385">
      <w:bodyDiv w:val="1"/>
      <w:marLeft w:val="0"/>
      <w:marRight w:val="0"/>
      <w:marTop w:val="0"/>
      <w:marBottom w:val="0"/>
      <w:divBdr>
        <w:top w:val="none" w:sz="0" w:space="0" w:color="auto"/>
        <w:left w:val="none" w:sz="0" w:space="0" w:color="auto"/>
        <w:bottom w:val="none" w:sz="0" w:space="0" w:color="auto"/>
        <w:right w:val="none" w:sz="0" w:space="0" w:color="auto"/>
      </w:divBdr>
    </w:div>
    <w:div w:id="1085296597">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131098279">
      <w:bodyDiv w:val="1"/>
      <w:marLeft w:val="0"/>
      <w:marRight w:val="0"/>
      <w:marTop w:val="0"/>
      <w:marBottom w:val="0"/>
      <w:divBdr>
        <w:top w:val="none" w:sz="0" w:space="0" w:color="auto"/>
        <w:left w:val="none" w:sz="0" w:space="0" w:color="auto"/>
        <w:bottom w:val="none" w:sz="0" w:space="0" w:color="auto"/>
        <w:right w:val="none" w:sz="0" w:space="0" w:color="auto"/>
      </w:divBdr>
    </w:div>
    <w:div w:id="1143347945">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41521343">
      <w:bodyDiv w:val="1"/>
      <w:marLeft w:val="0"/>
      <w:marRight w:val="0"/>
      <w:marTop w:val="0"/>
      <w:marBottom w:val="0"/>
      <w:divBdr>
        <w:top w:val="none" w:sz="0" w:space="0" w:color="auto"/>
        <w:left w:val="none" w:sz="0" w:space="0" w:color="auto"/>
        <w:bottom w:val="none" w:sz="0" w:space="0" w:color="auto"/>
        <w:right w:val="none" w:sz="0" w:space="0" w:color="auto"/>
      </w:divBdr>
    </w:div>
    <w:div w:id="1265500859">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5756351">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501193368">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584604459">
      <w:bodyDiv w:val="1"/>
      <w:marLeft w:val="0"/>
      <w:marRight w:val="0"/>
      <w:marTop w:val="0"/>
      <w:marBottom w:val="0"/>
      <w:divBdr>
        <w:top w:val="none" w:sz="0" w:space="0" w:color="auto"/>
        <w:left w:val="none" w:sz="0" w:space="0" w:color="auto"/>
        <w:bottom w:val="none" w:sz="0" w:space="0" w:color="auto"/>
        <w:right w:val="none" w:sz="0" w:space="0" w:color="auto"/>
      </w:divBdr>
    </w:div>
    <w:div w:id="1587108366">
      <w:bodyDiv w:val="1"/>
      <w:marLeft w:val="0"/>
      <w:marRight w:val="0"/>
      <w:marTop w:val="0"/>
      <w:marBottom w:val="0"/>
      <w:divBdr>
        <w:top w:val="none" w:sz="0" w:space="0" w:color="auto"/>
        <w:left w:val="none" w:sz="0" w:space="0" w:color="auto"/>
        <w:bottom w:val="none" w:sz="0" w:space="0" w:color="auto"/>
        <w:right w:val="none" w:sz="0" w:space="0" w:color="auto"/>
      </w:divBdr>
    </w:div>
    <w:div w:id="1649941736">
      <w:bodyDiv w:val="1"/>
      <w:marLeft w:val="0"/>
      <w:marRight w:val="0"/>
      <w:marTop w:val="0"/>
      <w:marBottom w:val="0"/>
      <w:divBdr>
        <w:top w:val="none" w:sz="0" w:space="0" w:color="auto"/>
        <w:left w:val="none" w:sz="0" w:space="0" w:color="auto"/>
        <w:bottom w:val="none" w:sz="0" w:space="0" w:color="auto"/>
        <w:right w:val="none" w:sz="0" w:space="0" w:color="auto"/>
      </w:divBdr>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79532070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21384122">
      <w:bodyDiv w:val="1"/>
      <w:marLeft w:val="0"/>
      <w:marRight w:val="0"/>
      <w:marTop w:val="0"/>
      <w:marBottom w:val="0"/>
      <w:divBdr>
        <w:top w:val="none" w:sz="0" w:space="0" w:color="auto"/>
        <w:left w:val="none" w:sz="0" w:space="0" w:color="auto"/>
        <w:bottom w:val="none" w:sz="0" w:space="0" w:color="auto"/>
        <w:right w:val="none" w:sz="0" w:space="0" w:color="auto"/>
      </w:divBdr>
      <w:divsChild>
        <w:div w:id="551312933">
          <w:marLeft w:val="0"/>
          <w:marRight w:val="0"/>
          <w:marTop w:val="0"/>
          <w:marBottom w:val="0"/>
          <w:divBdr>
            <w:top w:val="none" w:sz="0" w:space="0" w:color="auto"/>
            <w:left w:val="none" w:sz="0" w:space="0" w:color="auto"/>
            <w:bottom w:val="none" w:sz="0" w:space="0" w:color="auto"/>
            <w:right w:val="none" w:sz="0" w:space="0" w:color="auto"/>
          </w:divBdr>
          <w:divsChild>
            <w:div w:id="172377867">
              <w:marLeft w:val="0"/>
              <w:marRight w:val="0"/>
              <w:marTop w:val="0"/>
              <w:marBottom w:val="0"/>
              <w:divBdr>
                <w:top w:val="none" w:sz="0" w:space="0" w:color="auto"/>
                <w:left w:val="none" w:sz="0" w:space="0" w:color="auto"/>
                <w:bottom w:val="none" w:sz="0" w:space="0" w:color="auto"/>
                <w:right w:val="none" w:sz="0" w:space="0" w:color="auto"/>
              </w:divBdr>
              <w:divsChild>
                <w:div w:id="1627195499">
                  <w:marLeft w:val="0"/>
                  <w:marRight w:val="0"/>
                  <w:marTop w:val="0"/>
                  <w:marBottom w:val="0"/>
                  <w:divBdr>
                    <w:top w:val="none" w:sz="0" w:space="0" w:color="auto"/>
                    <w:left w:val="none" w:sz="0" w:space="0" w:color="auto"/>
                    <w:bottom w:val="none" w:sz="0" w:space="0" w:color="auto"/>
                    <w:right w:val="none" w:sz="0" w:space="0" w:color="auto"/>
                  </w:divBdr>
                  <w:divsChild>
                    <w:div w:id="6106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957899">
          <w:marLeft w:val="0"/>
          <w:marRight w:val="0"/>
          <w:marTop w:val="0"/>
          <w:marBottom w:val="0"/>
          <w:divBdr>
            <w:top w:val="single" w:sz="6" w:space="0" w:color="D4D7D9"/>
            <w:left w:val="none" w:sz="0" w:space="0" w:color="auto"/>
            <w:bottom w:val="none" w:sz="0" w:space="0" w:color="auto"/>
            <w:right w:val="none" w:sz="0" w:space="0" w:color="auto"/>
          </w:divBdr>
          <w:divsChild>
            <w:div w:id="1038122422">
              <w:marLeft w:val="0"/>
              <w:marRight w:val="0"/>
              <w:marTop w:val="0"/>
              <w:marBottom w:val="0"/>
              <w:divBdr>
                <w:top w:val="none" w:sz="0" w:space="0" w:color="auto"/>
                <w:left w:val="none" w:sz="0" w:space="0" w:color="auto"/>
                <w:bottom w:val="none" w:sz="0" w:space="0" w:color="auto"/>
                <w:right w:val="none" w:sz="0" w:space="0" w:color="auto"/>
              </w:divBdr>
              <w:divsChild>
                <w:div w:id="6110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 w:id="2041974925">
      <w:bodyDiv w:val="1"/>
      <w:marLeft w:val="0"/>
      <w:marRight w:val="0"/>
      <w:marTop w:val="0"/>
      <w:marBottom w:val="0"/>
      <w:divBdr>
        <w:top w:val="none" w:sz="0" w:space="0" w:color="auto"/>
        <w:left w:val="none" w:sz="0" w:space="0" w:color="auto"/>
        <w:bottom w:val="none" w:sz="0" w:space="0" w:color="auto"/>
        <w:right w:val="none" w:sz="0" w:space="0" w:color="auto"/>
      </w:divBdr>
    </w:div>
    <w:div w:id="212835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anmail.trustwave.com/?c=17268&amp;d=qL_s36HAGuwtuOc2d9hVNOJeQS_QhfE3myBkVCL90A&amp;s=200&amp;u=https%3a%2f%2ftestvalley%2eus20%2elist-manage%2ecom%2ftrack%2fclick%3fu%3d665ea61e9b50f31d900a12e7e%26id%3d3dec1191f4%26e%3dcc7639e8e7" TargetMode="External"/><Relationship Id="rId18" Type="http://schemas.openxmlformats.org/officeDocument/2006/relationships/hyperlink" Target="mailto:cllrijeffrey@testvalley.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mailto:greenspacestrategy@testvalley.gov.uk" TargetMode="Externa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hyperlink" Target="mailto:cllrtward@testvalley.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bit.ly/3kVyCRD" TargetMode="External"/><Relationship Id="rId10" Type="http://schemas.openxmlformats.org/officeDocument/2006/relationships/image" Target="media/image2.png"/><Relationship Id="rId19" Type="http://schemas.openxmlformats.org/officeDocument/2006/relationships/hyperlink" Target="mailto:cllrajohnston@testvalley.gov.uk" TargetMode="External"/><Relationship Id="rId4" Type="http://schemas.openxmlformats.org/officeDocument/2006/relationships/settings" Target="settings.xml"/><Relationship Id="rId9" Type="http://schemas.openxmlformats.org/officeDocument/2006/relationships/hyperlink" Target="http://www.thinkandovertowncentre.co.uk/" TargetMode="External"/><Relationship Id="rId14" Type="http://schemas.openxmlformats.org/officeDocument/2006/relationships/image" Target="media/image5.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5F37-57FD-49B7-8D59-3F07AC6E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Gail Foster</cp:lastModifiedBy>
  <cp:revision>2</cp:revision>
  <dcterms:created xsi:type="dcterms:W3CDTF">2020-10-19T15:25:00Z</dcterms:created>
  <dcterms:modified xsi:type="dcterms:W3CDTF">2020-10-19T15:25:00Z</dcterms:modified>
</cp:coreProperties>
</file>