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325" w:rsidRDefault="008C0325">
      <w:pPr>
        <w:pStyle w:val="Title"/>
        <w:jc w:val="left"/>
        <w:rPr>
          <w:sz w:val="28"/>
          <w:szCs w:val="28"/>
        </w:rPr>
      </w:pPr>
      <w:r>
        <w:rPr>
          <w:sz w:val="28"/>
          <w:szCs w:val="28"/>
        </w:rPr>
        <w:t>BANK RECONCILIATION</w:t>
      </w:r>
    </w:p>
    <w:p w:rsidR="008C0325" w:rsidRDefault="008C0325">
      <w:pPr>
        <w:pStyle w:val="Title"/>
      </w:pPr>
    </w:p>
    <w:p w:rsidR="008C0325" w:rsidRDefault="008C0325">
      <w:pPr>
        <w:pStyle w:val="Title"/>
        <w:jc w:val="left"/>
        <w:rPr>
          <w:sz w:val="22"/>
          <w:szCs w:val="22"/>
        </w:rPr>
      </w:pPr>
      <w:r>
        <w:rPr>
          <w:sz w:val="22"/>
          <w:szCs w:val="22"/>
        </w:rPr>
        <w:t>LOCAL COUNCIL NAME:  CULMINGTON PARISH COUNCIL</w:t>
      </w:r>
    </w:p>
    <w:p w:rsidR="008C0325" w:rsidRDefault="008C0325">
      <w:pPr>
        <w:jc w:val="center"/>
        <w:rPr>
          <w:b/>
        </w:rPr>
      </w:pPr>
      <w:r>
        <w:rPr>
          <w:b/>
        </w:rPr>
        <w:t xml:space="preserve"> </w:t>
      </w:r>
    </w:p>
    <w:p w:rsidR="008C0325" w:rsidRDefault="008C0325">
      <w:pPr>
        <w:rPr>
          <w:b/>
        </w:rPr>
      </w:pPr>
      <w:r>
        <w:rPr>
          <w:b/>
        </w:rPr>
        <w:t>Financial year ending 31</w:t>
      </w:r>
      <w:r>
        <w:rPr>
          <w:b/>
          <w:vertAlign w:val="superscript"/>
        </w:rPr>
        <w:t>st</w:t>
      </w:r>
      <w:r>
        <w:rPr>
          <w:b/>
        </w:rPr>
        <w:t xml:space="preserve"> March 201</w:t>
      </w:r>
      <w:r w:rsidR="000C1686">
        <w:rPr>
          <w:b/>
        </w:rPr>
        <w:t>9</w:t>
      </w:r>
    </w:p>
    <w:p w:rsidR="008C0325" w:rsidRDefault="008C0325"/>
    <w:p w:rsidR="008C0325" w:rsidRDefault="008C0325">
      <w:r>
        <w:t>Prepared by:  Jayne Disley, Clerk/RFO</w:t>
      </w:r>
      <w:r>
        <w:tab/>
      </w:r>
      <w:r>
        <w:tab/>
      </w:r>
      <w:r>
        <w:tab/>
        <w:t xml:space="preserve">Date:  </w:t>
      </w:r>
      <w:r w:rsidR="000C1686">
        <w:t>21</w:t>
      </w:r>
      <w:r w:rsidR="000C1686" w:rsidRPr="000C1686">
        <w:rPr>
          <w:vertAlign w:val="superscript"/>
        </w:rPr>
        <w:t>st</w:t>
      </w:r>
      <w:r w:rsidR="000C1686">
        <w:t xml:space="preserve"> May </w:t>
      </w:r>
      <w:r>
        <w:t>201</w:t>
      </w:r>
      <w:r w:rsidR="000C1686">
        <w:t>9</w:t>
      </w:r>
    </w:p>
    <w:p w:rsidR="008C0325" w:rsidRDefault="008C0325">
      <w:pPr>
        <w:pBdr>
          <w:bottom w:val="single" w:sz="12" w:space="1" w:color="auto"/>
        </w:pBdr>
      </w:pPr>
    </w:p>
    <w:p w:rsidR="008C0325" w:rsidRDefault="008C0325"/>
    <w:p w:rsidR="008C0325" w:rsidRDefault="008C0325"/>
    <w:p w:rsidR="008C0325" w:rsidRDefault="008C0325"/>
    <w:p w:rsidR="008C0325" w:rsidRDefault="008C0325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£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£</w:t>
      </w:r>
    </w:p>
    <w:p w:rsidR="008C0325" w:rsidRDefault="008C0325"/>
    <w:p w:rsidR="008C0325" w:rsidRDefault="008C0325">
      <w:r>
        <w:t>Balance per bank Statements as at 31/3/1</w:t>
      </w:r>
      <w:r w:rsidR="000C1686">
        <w:t>9</w:t>
      </w:r>
      <w:r>
        <w:tab/>
      </w:r>
      <w:r>
        <w:tab/>
      </w:r>
      <w:r>
        <w:tab/>
      </w:r>
      <w:r>
        <w:tab/>
      </w:r>
      <w:r>
        <w:tab/>
        <w:t>11,</w:t>
      </w:r>
      <w:r w:rsidR="00EB5B12">
        <w:t>542.43</w:t>
      </w:r>
    </w:p>
    <w:p w:rsidR="008C0325" w:rsidRDefault="008C0325">
      <w:r>
        <w:t>Less:  any un-presented cheques at 31/3/1</w:t>
      </w:r>
      <w:r w:rsidR="00EB5B12">
        <w:t>9</w:t>
      </w:r>
      <w:r w:rsidR="00EB5B12">
        <w:tab/>
      </w:r>
      <w:r w:rsidR="00EB5B12">
        <w:tab/>
      </w:r>
      <w:r w:rsidR="00EB5B12">
        <w:tab/>
      </w:r>
      <w:r w:rsidR="00EB5B12">
        <w:tab/>
      </w:r>
      <w:r w:rsidR="00EB5B12">
        <w:tab/>
        <w:t xml:space="preserve">  1,337.67</w:t>
      </w:r>
    </w:p>
    <w:p w:rsidR="00EB5B12" w:rsidRDefault="00EB5B12">
      <w:r>
        <w:t>582.32</w:t>
      </w:r>
    </w:p>
    <w:p w:rsidR="00EB5B12" w:rsidRDefault="00EB5B12">
      <w:r>
        <w:t>23.49</w:t>
      </w:r>
    </w:p>
    <w:p w:rsidR="00EB5B12" w:rsidRDefault="00EB5B12">
      <w:r>
        <w:t>40.00</w:t>
      </w:r>
    </w:p>
    <w:p w:rsidR="00EB5B12" w:rsidRDefault="00EB5B12">
      <w:r>
        <w:t>691.86</w:t>
      </w:r>
    </w:p>
    <w:p w:rsidR="008C0325" w:rsidRDefault="008C0325"/>
    <w:p w:rsidR="008C0325" w:rsidRDefault="008C0325">
      <w:pPr>
        <w:pStyle w:val="Header"/>
        <w:tabs>
          <w:tab w:val="clear" w:pos="4513"/>
          <w:tab w:val="clear" w:pos="9026"/>
        </w:tabs>
      </w:pPr>
      <w:r>
        <w:t>Net balance as at 31/3/1</w:t>
      </w:r>
      <w:r w:rsidR="00EB5B12">
        <w:t>9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B5B12">
        <w:t>10,204.76</w:t>
      </w:r>
    </w:p>
    <w:p w:rsidR="008C0325" w:rsidRDefault="008C0325"/>
    <w:p w:rsidR="008C0325" w:rsidRDefault="008C0325">
      <w:pPr>
        <w:rPr>
          <w:u w:val="single"/>
        </w:rPr>
      </w:pPr>
      <w:r>
        <w:t>Petty Cash Balance at 31/3/18 -</w:t>
      </w:r>
      <w:r>
        <w:rPr>
          <w:b/>
          <w:bCs/>
        </w:rPr>
        <w:t>Nil</w:t>
      </w:r>
    </w:p>
    <w:p w:rsidR="008C0325" w:rsidRDefault="008C0325">
      <w:pPr>
        <w:rPr>
          <w:u w:val="single"/>
        </w:rPr>
      </w:pPr>
    </w:p>
    <w:p w:rsidR="008C0325" w:rsidRDefault="008C0325"/>
    <w:p w:rsidR="008C0325" w:rsidRDefault="008C0325"/>
    <w:p w:rsidR="008C0325" w:rsidRDefault="008C0325"/>
    <w:p w:rsidR="008C0325" w:rsidRDefault="008C0325">
      <w:pPr>
        <w:rPr>
          <w:b/>
        </w:rPr>
      </w:pPr>
      <w:r>
        <w:rPr>
          <w:b/>
        </w:rPr>
        <w:t>The net balances reconcile to the Cash Book (receipts and payments account) for the year, as follows:</w:t>
      </w:r>
    </w:p>
    <w:p w:rsidR="008C0325" w:rsidRDefault="008C0325">
      <w:pPr>
        <w:rPr>
          <w:b/>
        </w:rPr>
      </w:pPr>
    </w:p>
    <w:p w:rsidR="008C0325" w:rsidRDefault="008C0325">
      <w:pPr>
        <w:rPr>
          <w:b/>
        </w:rPr>
      </w:pPr>
      <w:r>
        <w:rPr>
          <w:b/>
        </w:rPr>
        <w:t>CASH BOOK</w:t>
      </w:r>
    </w:p>
    <w:p w:rsidR="008C0325" w:rsidRDefault="008C0325"/>
    <w:p w:rsidR="008C0325" w:rsidRDefault="008C0325">
      <w:r>
        <w:t>Opening balance 1/4/1</w:t>
      </w:r>
      <w:r w:rsidR="00EB5B12">
        <w:t>8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B5B12">
        <w:t>11,110.94</w:t>
      </w:r>
    </w:p>
    <w:p w:rsidR="008C0325" w:rsidRDefault="008C0325">
      <w:pPr>
        <w:rPr>
          <w:u w:val="single"/>
        </w:rPr>
      </w:pPr>
      <w:r>
        <w:t>Add: Receipts in the year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B5B12">
        <w:t xml:space="preserve">  4,686.00</w:t>
      </w:r>
    </w:p>
    <w:p w:rsidR="008C0325" w:rsidRDefault="008C0325">
      <w:r>
        <w:t>Less:  Payments in the year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EB5B12">
        <w:t xml:space="preserve">  </w:t>
      </w:r>
      <w:r>
        <w:t xml:space="preserve"> (</w:t>
      </w:r>
      <w:r w:rsidR="00EB5B12">
        <w:t>5,592.18</w:t>
      </w:r>
      <w:r>
        <w:t>)</w:t>
      </w:r>
    </w:p>
    <w:p w:rsidR="008C0325" w:rsidRDefault="008C032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</w:t>
      </w:r>
    </w:p>
    <w:p w:rsidR="008C0325" w:rsidRDefault="008C0325">
      <w:r>
        <w:t>Closing balance per cash book (receipts and payments book)</w:t>
      </w:r>
    </w:p>
    <w:p w:rsidR="008C0325" w:rsidRDefault="008C0325">
      <w:r>
        <w:t>As at 31/3/1</w:t>
      </w:r>
      <w:r w:rsidR="00EB5B12">
        <w:t>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B5B12">
        <w:t>10,204.76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  <w:t xml:space="preserve">            ________</w:t>
      </w:r>
    </w:p>
    <w:p w:rsidR="008C0325" w:rsidRDefault="008C0325"/>
    <w:p w:rsidR="008C0325" w:rsidRDefault="008C0325"/>
    <w:p w:rsidR="008C0325" w:rsidRDefault="008C0325"/>
    <w:p w:rsidR="008C0325" w:rsidRDefault="008C0325"/>
    <w:p w:rsidR="008C0325" w:rsidRDefault="008C0325"/>
    <w:p w:rsidR="008C0325" w:rsidRDefault="008C0325"/>
    <w:p w:rsidR="008C0325" w:rsidRDefault="008C0325"/>
    <w:p w:rsidR="008C0325" w:rsidRDefault="008C0325"/>
    <w:p w:rsidR="008C0325" w:rsidRDefault="008C0325"/>
    <w:p w:rsidR="008C0325" w:rsidRDefault="008C0325"/>
    <w:p w:rsidR="008C0325" w:rsidRDefault="008C0325">
      <w:r>
        <w:tab/>
      </w:r>
    </w:p>
    <w:p w:rsidR="008C0325" w:rsidRDefault="008C0325">
      <w:pPr>
        <w:ind w:left="720" w:hanging="720"/>
      </w:pPr>
      <w:r>
        <w:tab/>
      </w:r>
    </w:p>
    <w:sectPr w:rsidR="008C0325">
      <w:pgSz w:w="12240" w:h="15840"/>
      <w:pgMar w:top="1440" w:right="1041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208B" w:rsidRDefault="002A208B">
      <w:r>
        <w:separator/>
      </w:r>
    </w:p>
  </w:endnote>
  <w:endnote w:type="continuationSeparator" w:id="0">
    <w:p w:rsidR="002A208B" w:rsidRDefault="002A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208B" w:rsidRDefault="002A208B">
      <w:r>
        <w:separator/>
      </w:r>
    </w:p>
  </w:footnote>
  <w:footnote w:type="continuationSeparator" w:id="0">
    <w:p w:rsidR="002A208B" w:rsidRDefault="002A2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55F6E"/>
    <w:multiLevelType w:val="hybridMultilevel"/>
    <w:tmpl w:val="1A5215E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AD4323"/>
    <w:multiLevelType w:val="hybridMultilevel"/>
    <w:tmpl w:val="B412ABA4"/>
    <w:lvl w:ilvl="0" w:tplc="C142B636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0505670">
    <w:abstractNumId w:val="1"/>
  </w:num>
  <w:num w:numId="2" w16cid:durableId="1385518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86"/>
    <w:rsid w:val="000C1686"/>
    <w:rsid w:val="002A208B"/>
    <w:rsid w:val="003B187C"/>
    <w:rsid w:val="003C27A7"/>
    <w:rsid w:val="003D2573"/>
    <w:rsid w:val="008C0325"/>
    <w:rsid w:val="00B848C2"/>
    <w:rsid w:val="00EB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21C1DA-68C8-4675-B636-8AE6BF36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semiHidden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semiHidden/>
    <w:rPr>
      <w:sz w:val="24"/>
    </w:rPr>
  </w:style>
  <w:style w:type="paragraph" w:styleId="Footer">
    <w:name w:val="footer"/>
    <w:basedOn w:val="Normal"/>
    <w:semiHidden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semiHidden/>
    <w:rPr>
      <w:sz w:val="24"/>
    </w:rPr>
  </w:style>
  <w:style w:type="paragraph" w:styleId="BodyTextIndent">
    <w:name w:val="Body Text Indent"/>
    <w:basedOn w:val="Normal"/>
    <w:semiHidden/>
    <w:pPr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CULMINGTON PARISH COUNCIL</vt:lpstr>
    </vt:vector>
  </TitlesOfParts>
  <Company>.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CULMINGTON PARISH COUNCIL</dc:title>
  <dc:subject/>
  <dc:creator>JackI Watts</dc:creator>
  <cp:keywords/>
  <cp:lastModifiedBy>Jayne Disley</cp:lastModifiedBy>
  <cp:revision>2</cp:revision>
  <cp:lastPrinted>2016-06-27T21:40:00Z</cp:lastPrinted>
  <dcterms:created xsi:type="dcterms:W3CDTF">2022-06-20T15:22:00Z</dcterms:created>
  <dcterms:modified xsi:type="dcterms:W3CDTF">2022-06-20T15:22:00Z</dcterms:modified>
</cp:coreProperties>
</file>