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FD0996" w14:textId="77777777" w:rsidR="00E309A1" w:rsidRDefault="00E309A1" w:rsidP="00E309A1">
      <w:pPr>
        <w:ind w:left="17"/>
        <w:jc w:val="center"/>
        <w:rPr>
          <w:rFonts w:eastAsia="Arial"/>
          <w:sz w:val="40"/>
          <w:szCs w:val="40"/>
        </w:rPr>
      </w:pPr>
      <w:r>
        <w:rPr>
          <w:rFonts w:eastAsia="Arial"/>
          <w:b/>
          <w:bCs/>
          <w:sz w:val="40"/>
          <w:szCs w:val="40"/>
        </w:rPr>
        <w:t>B</w:t>
      </w:r>
      <w:r>
        <w:rPr>
          <w:rFonts w:eastAsia="Arial"/>
          <w:b/>
          <w:bCs/>
          <w:spacing w:val="1"/>
          <w:sz w:val="40"/>
          <w:szCs w:val="40"/>
        </w:rPr>
        <w:t>R</w:t>
      </w:r>
      <w:r>
        <w:rPr>
          <w:rFonts w:eastAsia="Arial"/>
          <w:b/>
          <w:bCs/>
          <w:sz w:val="40"/>
          <w:szCs w:val="40"/>
        </w:rPr>
        <w:t>U</w:t>
      </w:r>
      <w:r>
        <w:rPr>
          <w:rFonts w:eastAsia="Arial"/>
          <w:b/>
          <w:bCs/>
          <w:spacing w:val="1"/>
          <w:sz w:val="40"/>
          <w:szCs w:val="40"/>
        </w:rPr>
        <w:t>N</w:t>
      </w:r>
      <w:r>
        <w:rPr>
          <w:rFonts w:eastAsia="Arial"/>
          <w:b/>
          <w:bCs/>
          <w:sz w:val="40"/>
          <w:szCs w:val="40"/>
        </w:rPr>
        <w:t>SWICK PARISH COUN</w:t>
      </w:r>
      <w:r>
        <w:rPr>
          <w:rFonts w:eastAsia="Arial"/>
          <w:b/>
          <w:bCs/>
          <w:spacing w:val="1"/>
          <w:sz w:val="40"/>
          <w:szCs w:val="40"/>
        </w:rPr>
        <w:t>C</w:t>
      </w:r>
      <w:r>
        <w:rPr>
          <w:rFonts w:eastAsia="Arial"/>
          <w:b/>
          <w:bCs/>
          <w:sz w:val="40"/>
          <w:szCs w:val="40"/>
        </w:rPr>
        <w:t>IL</w:t>
      </w:r>
    </w:p>
    <w:p w14:paraId="1265BE46" w14:textId="77777777" w:rsidR="00E309A1" w:rsidRDefault="00E309A1" w:rsidP="00E309A1">
      <w:pPr>
        <w:spacing w:before="3" w:line="280" w:lineRule="exact"/>
        <w:rPr>
          <w:sz w:val="28"/>
          <w:szCs w:val="28"/>
        </w:rPr>
      </w:pPr>
    </w:p>
    <w:p w14:paraId="644143CB" w14:textId="77777777" w:rsidR="00E309A1" w:rsidRDefault="00E309A1" w:rsidP="00E309A1">
      <w:pPr>
        <w:pStyle w:val="NoSpacing"/>
        <w:jc w:val="center"/>
      </w:pPr>
      <w:r>
        <w:t>Minutes of the Annual Parish Meeting, Brunswick Parish Council</w:t>
      </w:r>
    </w:p>
    <w:p w14:paraId="36D29DB6" w14:textId="30F65AC5" w:rsidR="00E309A1" w:rsidRDefault="00E309A1" w:rsidP="00E309A1">
      <w:pPr>
        <w:pStyle w:val="NoSpacing"/>
        <w:jc w:val="center"/>
        <w:rPr>
          <w:b/>
          <w:bCs/>
        </w:rPr>
      </w:pPr>
      <w:r>
        <w:t>held on 1</w:t>
      </w:r>
      <w:r>
        <w:t>3</w:t>
      </w:r>
      <w:r w:rsidRPr="00CC4224">
        <w:rPr>
          <w:vertAlign w:val="superscript"/>
        </w:rPr>
        <w:t>th</w:t>
      </w:r>
      <w:r>
        <w:t xml:space="preserve"> May 202</w:t>
      </w:r>
      <w:r>
        <w:t>6</w:t>
      </w:r>
    </w:p>
    <w:p w14:paraId="48F91639" w14:textId="77777777" w:rsidR="00E309A1" w:rsidRDefault="00E309A1" w:rsidP="00E309A1">
      <w:pPr>
        <w:spacing w:line="280" w:lineRule="exact"/>
        <w:rPr>
          <w:sz w:val="28"/>
          <w:szCs w:val="28"/>
        </w:rPr>
      </w:pPr>
    </w:p>
    <w:p w14:paraId="16D67103" w14:textId="77777777" w:rsidR="00E309A1" w:rsidRDefault="00E309A1" w:rsidP="00E309A1">
      <w:pPr>
        <w:pStyle w:val="BodyText"/>
        <w:tabs>
          <w:tab w:val="left" w:pos="3544"/>
        </w:tabs>
        <w:ind w:left="3544" w:right="517" w:hanging="1701"/>
        <w:rPr>
          <w:lang w:val="en-GB"/>
        </w:rPr>
      </w:pPr>
      <w:r>
        <w:t>Present: E Mackinlay (Chairman)</w:t>
      </w:r>
      <w:r w:rsidRPr="004D0E69">
        <w:rPr>
          <w:lang w:val="en-GB"/>
        </w:rPr>
        <w:tab/>
      </w:r>
    </w:p>
    <w:p w14:paraId="3BBA2D92" w14:textId="34977B60" w:rsidR="00E309A1" w:rsidRPr="00EB453E" w:rsidRDefault="00E309A1" w:rsidP="00E309A1">
      <w:pPr>
        <w:pStyle w:val="BodyText"/>
        <w:tabs>
          <w:tab w:val="left" w:pos="3544"/>
        </w:tabs>
        <w:ind w:left="3544" w:right="517" w:hanging="1701"/>
        <w:rPr>
          <w:lang w:val="en-GB"/>
        </w:rPr>
      </w:pPr>
      <w:r>
        <w:rPr>
          <w:lang w:val="en-GB"/>
        </w:rPr>
        <w:t>Councillors</w:t>
      </w:r>
      <w:r>
        <w:rPr>
          <w:spacing w:val="3"/>
        </w:rPr>
        <w:t xml:space="preserve"> Alderson, Currey, Dorner</w:t>
      </w:r>
      <w:r>
        <w:rPr>
          <w:spacing w:val="3"/>
        </w:rPr>
        <w:t>, Knight</w:t>
      </w:r>
      <w:r>
        <w:rPr>
          <w:spacing w:val="3"/>
        </w:rPr>
        <w:t xml:space="preserve"> and </w:t>
      </w:r>
      <w:r>
        <w:t xml:space="preserve">J. </w:t>
      </w:r>
      <w:r>
        <w:rPr>
          <w:spacing w:val="-1"/>
        </w:rPr>
        <w:t>M</w:t>
      </w:r>
      <w:r>
        <w:t xml:space="preserve">ackinlay. </w:t>
      </w:r>
    </w:p>
    <w:p w14:paraId="70731DB1" w14:textId="77777777" w:rsidR="00E309A1" w:rsidRDefault="00E309A1" w:rsidP="00E309A1">
      <w:pPr>
        <w:spacing w:before="16" w:line="260" w:lineRule="exact"/>
        <w:rPr>
          <w:sz w:val="26"/>
          <w:szCs w:val="26"/>
        </w:rPr>
      </w:pPr>
    </w:p>
    <w:p w14:paraId="0B46FF79" w14:textId="77777777" w:rsidR="00E309A1" w:rsidRDefault="00E309A1" w:rsidP="00E309A1">
      <w:pPr>
        <w:pStyle w:val="BodyText"/>
        <w:tabs>
          <w:tab w:val="left" w:pos="3544"/>
        </w:tabs>
        <w:ind w:left="1811"/>
        <w:rPr>
          <w:lang w:val="en-GB"/>
        </w:rPr>
      </w:pPr>
      <w:r>
        <w:t>In</w:t>
      </w:r>
      <w:r>
        <w:rPr>
          <w:spacing w:val="1"/>
        </w:rPr>
        <w:t xml:space="preserve"> a</w:t>
      </w:r>
      <w:r>
        <w:t>ttendance:</w:t>
      </w:r>
      <w:r>
        <w:tab/>
      </w:r>
      <w:r>
        <w:rPr>
          <w:lang w:val="en-GB"/>
        </w:rPr>
        <w:tab/>
        <w:t xml:space="preserve">I. </w:t>
      </w:r>
      <w:proofErr w:type="gramStart"/>
      <w:r>
        <w:rPr>
          <w:lang w:val="en-GB"/>
        </w:rPr>
        <w:t>Humphries  -</w:t>
      </w:r>
      <w:proofErr w:type="gramEnd"/>
      <w:r>
        <w:rPr>
          <w:lang w:val="en-GB"/>
        </w:rPr>
        <w:t xml:space="preserve"> Clerk &amp; RFO   </w:t>
      </w:r>
    </w:p>
    <w:p w14:paraId="3DC37549" w14:textId="6C7F67AB" w:rsidR="00E309A1" w:rsidRDefault="00E309A1" w:rsidP="00E309A1">
      <w:pPr>
        <w:pStyle w:val="BodyText"/>
        <w:tabs>
          <w:tab w:val="left" w:pos="3544"/>
        </w:tabs>
        <w:ind w:left="1811"/>
        <w:rPr>
          <w:lang w:val="en-GB"/>
        </w:rPr>
      </w:pPr>
      <w:r>
        <w:rPr>
          <w:lang w:val="en-GB"/>
        </w:rPr>
        <w:t xml:space="preserve">                           Cllr </w:t>
      </w:r>
      <w:r>
        <w:rPr>
          <w:lang w:val="en-GB"/>
        </w:rPr>
        <w:t>Down</w:t>
      </w:r>
      <w:r>
        <w:rPr>
          <w:lang w:val="en-GB"/>
        </w:rPr>
        <w:t xml:space="preserve">       </w:t>
      </w:r>
      <w:r w:rsidR="001F6312">
        <w:rPr>
          <w:lang w:val="en-GB"/>
        </w:rPr>
        <w:t xml:space="preserve">  </w:t>
      </w:r>
      <w:proofErr w:type="gramStart"/>
      <w:r w:rsidR="001F6312">
        <w:rPr>
          <w:lang w:val="en-GB"/>
        </w:rPr>
        <w:t xml:space="preserve"> </w:t>
      </w:r>
      <w:r>
        <w:rPr>
          <w:lang w:val="en-GB"/>
        </w:rPr>
        <w:t xml:space="preserve"> ]</w:t>
      </w:r>
      <w:proofErr w:type="gramEnd"/>
      <w:r>
        <w:rPr>
          <w:lang w:val="en-GB"/>
        </w:rPr>
        <w:t xml:space="preserve"> </w:t>
      </w:r>
    </w:p>
    <w:p w14:paraId="6DF4288D" w14:textId="57DCD03F" w:rsidR="00E309A1" w:rsidRDefault="00E309A1" w:rsidP="00E309A1">
      <w:pPr>
        <w:pStyle w:val="BodyText"/>
        <w:tabs>
          <w:tab w:val="left" w:pos="3544"/>
        </w:tabs>
        <w:ind w:left="1811"/>
        <w:rPr>
          <w:lang w:val="en-GB"/>
        </w:rPr>
      </w:pPr>
      <w:r>
        <w:rPr>
          <w:lang w:val="en-GB"/>
        </w:rPr>
        <w:t xml:space="preserve">                           Cllr </w:t>
      </w:r>
      <w:proofErr w:type="gramStart"/>
      <w:r>
        <w:rPr>
          <w:lang w:val="en-GB"/>
        </w:rPr>
        <w:t>Moham</w:t>
      </w:r>
      <w:r w:rsidR="001F6312">
        <w:rPr>
          <w:lang w:val="en-GB"/>
        </w:rPr>
        <w:t>m</w:t>
      </w:r>
      <w:r>
        <w:rPr>
          <w:lang w:val="en-GB"/>
        </w:rPr>
        <w:t>ed ]</w:t>
      </w:r>
      <w:proofErr w:type="gramEnd"/>
      <w:r>
        <w:rPr>
          <w:lang w:val="en-GB"/>
        </w:rPr>
        <w:t xml:space="preserve"> Newcastle City Council</w:t>
      </w:r>
    </w:p>
    <w:p w14:paraId="03DDF707" w14:textId="16735493" w:rsidR="00E309A1" w:rsidRDefault="00E309A1" w:rsidP="00E309A1">
      <w:pPr>
        <w:pStyle w:val="BodyText"/>
        <w:tabs>
          <w:tab w:val="left" w:pos="3544"/>
        </w:tabs>
        <w:ind w:left="1811"/>
        <w:rPr>
          <w:lang w:val="en-GB"/>
        </w:rPr>
      </w:pPr>
      <w:r>
        <w:rPr>
          <w:lang w:val="en-GB"/>
        </w:rPr>
        <w:t xml:space="preserve">                           Cllr Robinson </w:t>
      </w:r>
      <w:r w:rsidR="001F6312">
        <w:rPr>
          <w:lang w:val="en-GB"/>
        </w:rPr>
        <w:t xml:space="preserve">  </w:t>
      </w:r>
      <w:proofErr w:type="gramStart"/>
      <w:r w:rsidR="001F6312">
        <w:rPr>
          <w:lang w:val="en-GB"/>
        </w:rPr>
        <w:t xml:space="preserve"> </w:t>
      </w:r>
      <w:r>
        <w:rPr>
          <w:lang w:val="en-GB"/>
        </w:rPr>
        <w:t xml:space="preserve"> ]</w:t>
      </w:r>
      <w:proofErr w:type="gramEnd"/>
    </w:p>
    <w:p w14:paraId="127BAF9F" w14:textId="77777777" w:rsidR="00E309A1" w:rsidRDefault="00E309A1" w:rsidP="00E309A1">
      <w:pPr>
        <w:pStyle w:val="BodyText"/>
        <w:tabs>
          <w:tab w:val="left" w:pos="3544"/>
        </w:tabs>
        <w:ind w:left="1811"/>
        <w:rPr>
          <w:lang w:val="en-GB"/>
        </w:rPr>
      </w:pPr>
      <w:r>
        <w:rPr>
          <w:lang w:val="en-GB"/>
        </w:rPr>
        <w:t xml:space="preserve">                           2 local residents</w:t>
      </w:r>
    </w:p>
    <w:p w14:paraId="2E0D2541" w14:textId="77777777" w:rsidR="00E309A1" w:rsidRPr="00EB453E" w:rsidRDefault="00E309A1" w:rsidP="00E309A1">
      <w:pPr>
        <w:pStyle w:val="BodyText"/>
        <w:tabs>
          <w:tab w:val="left" w:pos="3544"/>
        </w:tabs>
        <w:ind w:left="1811"/>
        <w:rPr>
          <w:lang w:val="en-GB"/>
        </w:rPr>
      </w:pPr>
      <w:r>
        <w:rPr>
          <w:lang w:val="en-GB"/>
        </w:rPr>
        <w:tab/>
      </w:r>
    </w:p>
    <w:p w14:paraId="495AF4D2" w14:textId="77777777" w:rsidR="00E309A1" w:rsidRDefault="00E309A1" w:rsidP="00E309A1">
      <w:pPr>
        <w:spacing w:before="3" w:line="280" w:lineRule="exact"/>
        <w:rPr>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8454"/>
      </w:tblGrid>
      <w:tr w:rsidR="00E309A1" w14:paraId="3B077EFC" w14:textId="77777777" w:rsidTr="00130923">
        <w:tc>
          <w:tcPr>
            <w:tcW w:w="562" w:type="dxa"/>
          </w:tcPr>
          <w:p w14:paraId="416EFDB2" w14:textId="77777777" w:rsidR="00E309A1" w:rsidRPr="00764C9E" w:rsidRDefault="00E309A1" w:rsidP="00130923">
            <w:pPr>
              <w:rPr>
                <w:b/>
              </w:rPr>
            </w:pPr>
            <w:r>
              <w:rPr>
                <w:b/>
              </w:rPr>
              <w:t>1.</w:t>
            </w:r>
          </w:p>
        </w:tc>
        <w:tc>
          <w:tcPr>
            <w:tcW w:w="8454" w:type="dxa"/>
          </w:tcPr>
          <w:p w14:paraId="5A077499" w14:textId="77777777" w:rsidR="00E309A1" w:rsidRPr="00764C9E" w:rsidRDefault="00E309A1" w:rsidP="00130923">
            <w:pPr>
              <w:rPr>
                <w:b/>
              </w:rPr>
            </w:pPr>
            <w:r w:rsidRPr="00764C9E">
              <w:rPr>
                <w:b/>
              </w:rPr>
              <w:t>Apologies for absence</w:t>
            </w:r>
          </w:p>
          <w:p w14:paraId="6B10F0BD" w14:textId="77777777" w:rsidR="00E309A1" w:rsidRDefault="00E309A1" w:rsidP="00130923">
            <w:r>
              <w:t>None received</w:t>
            </w:r>
          </w:p>
          <w:p w14:paraId="03F076BA" w14:textId="77777777" w:rsidR="00E309A1" w:rsidRDefault="00E309A1" w:rsidP="00130923"/>
        </w:tc>
      </w:tr>
      <w:tr w:rsidR="00E309A1" w14:paraId="6FFA168C" w14:textId="77777777" w:rsidTr="00130923">
        <w:tc>
          <w:tcPr>
            <w:tcW w:w="562" w:type="dxa"/>
          </w:tcPr>
          <w:p w14:paraId="299F52FA" w14:textId="77777777" w:rsidR="00E309A1" w:rsidRPr="00764C9E" w:rsidRDefault="00E309A1" w:rsidP="00130923">
            <w:pPr>
              <w:rPr>
                <w:b/>
              </w:rPr>
            </w:pPr>
            <w:r w:rsidRPr="00764C9E">
              <w:rPr>
                <w:b/>
              </w:rPr>
              <w:t xml:space="preserve"> </w:t>
            </w:r>
          </w:p>
        </w:tc>
        <w:tc>
          <w:tcPr>
            <w:tcW w:w="8454" w:type="dxa"/>
          </w:tcPr>
          <w:p w14:paraId="603F1AF5" w14:textId="77777777" w:rsidR="00E309A1" w:rsidRDefault="00E309A1" w:rsidP="00130923"/>
        </w:tc>
      </w:tr>
      <w:tr w:rsidR="00E309A1" w14:paraId="185B260C" w14:textId="77777777" w:rsidTr="00130923">
        <w:tc>
          <w:tcPr>
            <w:tcW w:w="562" w:type="dxa"/>
          </w:tcPr>
          <w:p w14:paraId="683FE820" w14:textId="77777777" w:rsidR="00E309A1" w:rsidRDefault="00E309A1" w:rsidP="00130923">
            <w:pPr>
              <w:rPr>
                <w:b/>
              </w:rPr>
            </w:pPr>
            <w:r>
              <w:rPr>
                <w:b/>
              </w:rPr>
              <w:t>2.</w:t>
            </w:r>
          </w:p>
          <w:p w14:paraId="76B909C9" w14:textId="77777777" w:rsidR="00E309A1" w:rsidRDefault="00E309A1" w:rsidP="00130923">
            <w:pPr>
              <w:rPr>
                <w:b/>
              </w:rPr>
            </w:pPr>
          </w:p>
          <w:p w14:paraId="33B94F05" w14:textId="77777777" w:rsidR="00E309A1" w:rsidRDefault="00E309A1" w:rsidP="00130923">
            <w:pPr>
              <w:rPr>
                <w:b/>
              </w:rPr>
            </w:pPr>
          </w:p>
          <w:p w14:paraId="671934FA" w14:textId="77777777" w:rsidR="00E309A1" w:rsidRDefault="00E309A1" w:rsidP="00130923">
            <w:pPr>
              <w:rPr>
                <w:b/>
              </w:rPr>
            </w:pPr>
          </w:p>
          <w:p w14:paraId="4D124392" w14:textId="77777777" w:rsidR="00E309A1" w:rsidRDefault="00E309A1" w:rsidP="00130923">
            <w:pPr>
              <w:rPr>
                <w:b/>
              </w:rPr>
            </w:pPr>
          </w:p>
          <w:p w14:paraId="50B70F54" w14:textId="77777777" w:rsidR="00E309A1" w:rsidRDefault="00E309A1" w:rsidP="00130923">
            <w:pPr>
              <w:rPr>
                <w:b/>
              </w:rPr>
            </w:pPr>
            <w:r>
              <w:rPr>
                <w:b/>
              </w:rPr>
              <w:t>3.</w:t>
            </w:r>
          </w:p>
          <w:p w14:paraId="19D3FACF" w14:textId="77777777" w:rsidR="00E309A1" w:rsidRDefault="00E309A1" w:rsidP="00130923">
            <w:pPr>
              <w:rPr>
                <w:b/>
              </w:rPr>
            </w:pPr>
          </w:p>
          <w:p w14:paraId="7449A340" w14:textId="77777777" w:rsidR="00E309A1" w:rsidRDefault="00E309A1" w:rsidP="00130923">
            <w:pPr>
              <w:rPr>
                <w:b/>
              </w:rPr>
            </w:pPr>
          </w:p>
          <w:p w14:paraId="4808B61A" w14:textId="77777777" w:rsidR="00E309A1" w:rsidRDefault="00E309A1" w:rsidP="00130923">
            <w:pPr>
              <w:rPr>
                <w:b/>
              </w:rPr>
            </w:pPr>
          </w:p>
          <w:p w14:paraId="113ED3FF" w14:textId="77777777" w:rsidR="00E309A1" w:rsidRDefault="00E309A1" w:rsidP="00130923">
            <w:pPr>
              <w:rPr>
                <w:b/>
              </w:rPr>
            </w:pPr>
          </w:p>
          <w:p w14:paraId="32579B3B" w14:textId="77777777" w:rsidR="00E309A1" w:rsidRDefault="00E309A1" w:rsidP="00130923">
            <w:pPr>
              <w:rPr>
                <w:b/>
              </w:rPr>
            </w:pPr>
          </w:p>
          <w:p w14:paraId="65EAE5BF" w14:textId="77777777" w:rsidR="00E309A1" w:rsidRDefault="00E309A1" w:rsidP="00130923">
            <w:pPr>
              <w:rPr>
                <w:b/>
              </w:rPr>
            </w:pPr>
          </w:p>
          <w:p w14:paraId="7F7CBCE1" w14:textId="77777777" w:rsidR="00E309A1" w:rsidRDefault="00E309A1" w:rsidP="00130923">
            <w:pPr>
              <w:rPr>
                <w:b/>
              </w:rPr>
            </w:pPr>
          </w:p>
          <w:p w14:paraId="6F67048A" w14:textId="77777777" w:rsidR="00E309A1" w:rsidRDefault="00E309A1" w:rsidP="00130923">
            <w:pPr>
              <w:rPr>
                <w:b/>
              </w:rPr>
            </w:pPr>
          </w:p>
          <w:p w14:paraId="5E260543" w14:textId="77777777" w:rsidR="00E309A1" w:rsidRDefault="00E309A1" w:rsidP="00130923">
            <w:pPr>
              <w:rPr>
                <w:b/>
              </w:rPr>
            </w:pPr>
          </w:p>
          <w:p w14:paraId="73A4C12A" w14:textId="77777777" w:rsidR="00E309A1" w:rsidRDefault="00E309A1" w:rsidP="00130923">
            <w:pPr>
              <w:rPr>
                <w:b/>
              </w:rPr>
            </w:pPr>
          </w:p>
          <w:p w14:paraId="129362B2" w14:textId="77777777" w:rsidR="00E309A1" w:rsidRDefault="00E309A1" w:rsidP="00130923">
            <w:pPr>
              <w:rPr>
                <w:b/>
              </w:rPr>
            </w:pPr>
          </w:p>
          <w:p w14:paraId="3B3DF2A6" w14:textId="77777777" w:rsidR="00E309A1" w:rsidRDefault="00E309A1" w:rsidP="00130923">
            <w:pPr>
              <w:rPr>
                <w:b/>
              </w:rPr>
            </w:pPr>
          </w:p>
          <w:p w14:paraId="529295AF" w14:textId="77777777" w:rsidR="00E309A1" w:rsidRDefault="00E309A1" w:rsidP="00130923">
            <w:pPr>
              <w:rPr>
                <w:b/>
              </w:rPr>
            </w:pPr>
          </w:p>
          <w:p w14:paraId="5C852A12" w14:textId="77777777" w:rsidR="00E309A1" w:rsidRDefault="00E309A1" w:rsidP="00130923">
            <w:pPr>
              <w:rPr>
                <w:b/>
              </w:rPr>
            </w:pPr>
          </w:p>
          <w:p w14:paraId="7BABEA06" w14:textId="77777777" w:rsidR="00E309A1" w:rsidRDefault="00E309A1" w:rsidP="00130923">
            <w:pPr>
              <w:rPr>
                <w:b/>
              </w:rPr>
            </w:pPr>
          </w:p>
          <w:p w14:paraId="0D3DE131" w14:textId="77777777" w:rsidR="00E309A1" w:rsidRDefault="00E309A1" w:rsidP="00130923">
            <w:pPr>
              <w:rPr>
                <w:b/>
              </w:rPr>
            </w:pPr>
          </w:p>
          <w:p w14:paraId="19F4D5C4" w14:textId="77777777" w:rsidR="00E309A1" w:rsidRDefault="00E309A1" w:rsidP="00130923">
            <w:pPr>
              <w:rPr>
                <w:b/>
              </w:rPr>
            </w:pPr>
          </w:p>
          <w:p w14:paraId="60B9862F" w14:textId="77777777" w:rsidR="00E309A1" w:rsidRDefault="00E309A1" w:rsidP="00130923">
            <w:pPr>
              <w:rPr>
                <w:b/>
              </w:rPr>
            </w:pPr>
          </w:p>
          <w:p w14:paraId="485DABF0" w14:textId="77777777" w:rsidR="00E309A1" w:rsidRDefault="00E309A1" w:rsidP="00130923">
            <w:pPr>
              <w:rPr>
                <w:b/>
              </w:rPr>
            </w:pPr>
          </w:p>
          <w:p w14:paraId="4C9A017C" w14:textId="77777777" w:rsidR="00E309A1" w:rsidRDefault="00E309A1" w:rsidP="00130923">
            <w:pPr>
              <w:rPr>
                <w:b/>
              </w:rPr>
            </w:pPr>
          </w:p>
          <w:p w14:paraId="4B37D015" w14:textId="77777777" w:rsidR="00E309A1" w:rsidRDefault="00E309A1" w:rsidP="00130923">
            <w:pPr>
              <w:rPr>
                <w:b/>
              </w:rPr>
            </w:pPr>
          </w:p>
          <w:p w14:paraId="37368DE5" w14:textId="77777777" w:rsidR="00E309A1" w:rsidRDefault="00E309A1" w:rsidP="00130923">
            <w:pPr>
              <w:rPr>
                <w:b/>
              </w:rPr>
            </w:pPr>
          </w:p>
          <w:p w14:paraId="42EE62FB" w14:textId="77777777" w:rsidR="00E309A1" w:rsidRDefault="00E309A1" w:rsidP="00130923">
            <w:pPr>
              <w:rPr>
                <w:b/>
              </w:rPr>
            </w:pPr>
          </w:p>
          <w:p w14:paraId="4E581A63" w14:textId="77777777" w:rsidR="00E309A1" w:rsidRDefault="00E309A1" w:rsidP="00130923">
            <w:pPr>
              <w:rPr>
                <w:b/>
              </w:rPr>
            </w:pPr>
          </w:p>
          <w:p w14:paraId="07670CEC" w14:textId="77777777" w:rsidR="00E309A1" w:rsidRPr="00764C9E" w:rsidRDefault="00E309A1" w:rsidP="00130923">
            <w:pPr>
              <w:rPr>
                <w:b/>
              </w:rPr>
            </w:pPr>
          </w:p>
        </w:tc>
        <w:tc>
          <w:tcPr>
            <w:tcW w:w="8454" w:type="dxa"/>
          </w:tcPr>
          <w:p w14:paraId="17676A11" w14:textId="55C0B027" w:rsidR="00E309A1" w:rsidRDefault="00E309A1" w:rsidP="00130923">
            <w:pPr>
              <w:pStyle w:val="BodyText"/>
              <w:ind w:left="0"/>
              <w:rPr>
                <w:b/>
              </w:rPr>
            </w:pPr>
            <w:r>
              <w:rPr>
                <w:b/>
              </w:rPr>
              <w:lastRenderedPageBreak/>
              <w:t>Report of the Parish Council 202</w:t>
            </w:r>
            <w:r>
              <w:rPr>
                <w:b/>
              </w:rPr>
              <w:t>5</w:t>
            </w:r>
            <w:r>
              <w:rPr>
                <w:b/>
              </w:rPr>
              <w:t>-202</w:t>
            </w:r>
            <w:r>
              <w:rPr>
                <w:b/>
              </w:rPr>
              <w:t>6</w:t>
            </w:r>
          </w:p>
          <w:p w14:paraId="755CC7B8" w14:textId="2C99852B" w:rsidR="00E309A1" w:rsidRDefault="00E309A1" w:rsidP="00130923">
            <w:pPr>
              <w:pStyle w:val="BodyText"/>
              <w:ind w:left="0"/>
            </w:pPr>
            <w:r>
              <w:t>The Chairman presented the report on the work of the Parish Council for the municipal year 202</w:t>
            </w:r>
            <w:r>
              <w:t>5</w:t>
            </w:r>
            <w:r>
              <w:t xml:space="preserve"> – 202</w:t>
            </w:r>
            <w:r>
              <w:t>6</w:t>
            </w:r>
            <w:r>
              <w:t>. He thanked members and others who had contributed to a productive year.</w:t>
            </w:r>
          </w:p>
          <w:p w14:paraId="0366CADE" w14:textId="77777777" w:rsidR="00E309A1" w:rsidRDefault="00E309A1" w:rsidP="00130923">
            <w:pPr>
              <w:pStyle w:val="BodyText"/>
              <w:ind w:left="0"/>
              <w:rPr>
                <w:b/>
              </w:rPr>
            </w:pPr>
          </w:p>
          <w:p w14:paraId="19816537" w14:textId="77777777" w:rsidR="00E309A1" w:rsidRDefault="00E309A1" w:rsidP="00130923">
            <w:pPr>
              <w:pStyle w:val="BodyText"/>
              <w:ind w:left="0"/>
              <w:rPr>
                <w:b/>
              </w:rPr>
            </w:pPr>
            <w:r>
              <w:rPr>
                <w:b/>
              </w:rPr>
              <w:t>Issues Raised by local Residents</w:t>
            </w:r>
          </w:p>
          <w:p w14:paraId="1414BC29" w14:textId="483EEFD9" w:rsidR="00E309A1" w:rsidRDefault="00E309A1" w:rsidP="00E309A1">
            <w:pPr>
              <w:pStyle w:val="BodyText"/>
              <w:numPr>
                <w:ilvl w:val="0"/>
                <w:numId w:val="2"/>
              </w:numPr>
            </w:pPr>
            <w:r>
              <w:t xml:space="preserve">A resident </w:t>
            </w:r>
            <w:r>
              <w:t>updated members regarding the ongoing issue of the closure of the footpath adjacent to the allotments. It was noted that Newcastle City Council were seeking to made the path a Public Right of Way. Management of the allotments was also discussed with a further meeting of allotment holders to be held on 31</w:t>
            </w:r>
            <w:r w:rsidRPr="00E309A1">
              <w:rPr>
                <w:vertAlign w:val="superscript"/>
              </w:rPr>
              <w:t>st</w:t>
            </w:r>
            <w:r>
              <w:t xml:space="preserve"> May to elect a new chair person. </w:t>
            </w:r>
          </w:p>
          <w:p w14:paraId="47E218D7" w14:textId="29D7D395" w:rsidR="00E309A1" w:rsidRDefault="001F6312" w:rsidP="00E309A1">
            <w:pPr>
              <w:pStyle w:val="BodyText"/>
              <w:numPr>
                <w:ilvl w:val="0"/>
                <w:numId w:val="2"/>
              </w:numPr>
            </w:pPr>
            <w:r>
              <w:t>A section of old fencing with barbed wire attached was identified on the path between Brunswick and Hazlerigg. There was also a roll of barbered wire, both of which were a danger to those good enough to litter pick along the path. It was believed to be left after development of the fields for new housing. Councillor Down undertook to raise this with the Developers.</w:t>
            </w:r>
          </w:p>
          <w:p w14:paraId="67444CA0" w14:textId="77777777" w:rsidR="00E309A1" w:rsidRPr="00CC4224" w:rsidRDefault="00E309A1" w:rsidP="00130923">
            <w:pPr>
              <w:pStyle w:val="BodyText"/>
              <w:ind w:left="720"/>
              <w:rPr>
                <w:bCs/>
              </w:rPr>
            </w:pPr>
          </w:p>
          <w:p w14:paraId="423C8CBD" w14:textId="77777777" w:rsidR="00E309A1" w:rsidRPr="00CC4224" w:rsidRDefault="00E309A1" w:rsidP="00130923">
            <w:pPr>
              <w:pStyle w:val="BodyText"/>
              <w:spacing w:before="2"/>
              <w:ind w:left="720" w:right="462"/>
              <w:rPr>
                <w:bCs/>
              </w:rPr>
            </w:pPr>
          </w:p>
          <w:p w14:paraId="27EFF6BE" w14:textId="77777777" w:rsidR="00E309A1" w:rsidRDefault="00E309A1" w:rsidP="00130923">
            <w:pPr>
              <w:pStyle w:val="BodyText"/>
              <w:spacing w:before="2"/>
              <w:ind w:left="720" w:right="462"/>
            </w:pPr>
          </w:p>
          <w:p w14:paraId="3BD9A6D3" w14:textId="77777777" w:rsidR="00E309A1" w:rsidRDefault="00E309A1" w:rsidP="00130923">
            <w:pPr>
              <w:pStyle w:val="BodyText"/>
              <w:spacing w:before="2"/>
              <w:ind w:left="720" w:right="462"/>
            </w:pPr>
          </w:p>
          <w:p w14:paraId="27E1B14A" w14:textId="77777777" w:rsidR="00E309A1" w:rsidRDefault="00E309A1" w:rsidP="00130923">
            <w:pPr>
              <w:pStyle w:val="BodyText"/>
              <w:spacing w:before="2"/>
              <w:ind w:left="720" w:right="462"/>
            </w:pPr>
            <w:r>
              <w:t>There being no further business, the Chairman closed the meeting.</w:t>
            </w:r>
          </w:p>
        </w:tc>
      </w:tr>
    </w:tbl>
    <w:p w14:paraId="17325D44" w14:textId="77777777" w:rsidR="007A7953" w:rsidRDefault="007A7953"/>
    <w:sectPr w:rsidR="007A7953" w:rsidSect="00E309A1">
      <w:pgSz w:w="11906" w:h="16838"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372F95"/>
    <w:multiLevelType w:val="hybridMultilevel"/>
    <w:tmpl w:val="5DE801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D5B7A48"/>
    <w:multiLevelType w:val="hybridMultilevel"/>
    <w:tmpl w:val="F36CFD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78745108">
    <w:abstractNumId w:val="1"/>
  </w:num>
  <w:num w:numId="2" w16cid:durableId="20688433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9A1"/>
    <w:rsid w:val="001F6312"/>
    <w:rsid w:val="005F7C00"/>
    <w:rsid w:val="006802BC"/>
    <w:rsid w:val="007A7953"/>
    <w:rsid w:val="00E166C1"/>
    <w:rsid w:val="00E309A1"/>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FECA1"/>
  <w15:chartTrackingRefBased/>
  <w15:docId w15:val="{5790FD02-C93B-4B9F-8960-24D17B06A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E309A1"/>
    <w:pPr>
      <w:widowControl w:val="0"/>
      <w:spacing w:after="0" w:line="240" w:lineRule="auto"/>
    </w:pPr>
    <w:rPr>
      <w:rFonts w:ascii="Arial" w:hAnsi="Arial" w:cs="Arial"/>
      <w:kern w:val="0"/>
      <w:sz w:val="24"/>
      <w:szCs w:val="24"/>
      <w:lang w:val="en-US"/>
      <w14:ligatures w14:val="none"/>
    </w:rPr>
  </w:style>
  <w:style w:type="paragraph" w:styleId="Heading1">
    <w:name w:val="heading 1"/>
    <w:basedOn w:val="Normal"/>
    <w:next w:val="Normal"/>
    <w:link w:val="Heading1Char"/>
    <w:uiPriority w:val="9"/>
    <w:qFormat/>
    <w:rsid w:val="00E309A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309A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309A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309A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309A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309A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09A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09A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09A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09A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309A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309A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309A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309A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309A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09A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09A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09A1"/>
    <w:rPr>
      <w:rFonts w:eastAsiaTheme="majorEastAsia" w:cstheme="majorBidi"/>
      <w:color w:val="272727" w:themeColor="text1" w:themeTint="D8"/>
    </w:rPr>
  </w:style>
  <w:style w:type="paragraph" w:styleId="Title">
    <w:name w:val="Title"/>
    <w:basedOn w:val="Normal"/>
    <w:next w:val="Normal"/>
    <w:link w:val="TitleChar"/>
    <w:uiPriority w:val="10"/>
    <w:qFormat/>
    <w:rsid w:val="00E309A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09A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09A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09A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09A1"/>
    <w:pPr>
      <w:spacing w:before="160"/>
      <w:jc w:val="center"/>
    </w:pPr>
    <w:rPr>
      <w:i/>
      <w:iCs/>
      <w:color w:val="404040" w:themeColor="text1" w:themeTint="BF"/>
    </w:rPr>
  </w:style>
  <w:style w:type="character" w:customStyle="1" w:styleId="QuoteChar">
    <w:name w:val="Quote Char"/>
    <w:basedOn w:val="DefaultParagraphFont"/>
    <w:link w:val="Quote"/>
    <w:uiPriority w:val="29"/>
    <w:rsid w:val="00E309A1"/>
    <w:rPr>
      <w:i/>
      <w:iCs/>
      <w:color w:val="404040" w:themeColor="text1" w:themeTint="BF"/>
    </w:rPr>
  </w:style>
  <w:style w:type="paragraph" w:styleId="ListParagraph">
    <w:name w:val="List Paragraph"/>
    <w:basedOn w:val="Normal"/>
    <w:uiPriority w:val="34"/>
    <w:qFormat/>
    <w:rsid w:val="00E309A1"/>
    <w:pPr>
      <w:ind w:left="720"/>
      <w:contextualSpacing/>
    </w:pPr>
  </w:style>
  <w:style w:type="character" w:styleId="IntenseEmphasis">
    <w:name w:val="Intense Emphasis"/>
    <w:basedOn w:val="DefaultParagraphFont"/>
    <w:uiPriority w:val="21"/>
    <w:qFormat/>
    <w:rsid w:val="00E309A1"/>
    <w:rPr>
      <w:i/>
      <w:iCs/>
      <w:color w:val="2F5496" w:themeColor="accent1" w:themeShade="BF"/>
    </w:rPr>
  </w:style>
  <w:style w:type="paragraph" w:styleId="IntenseQuote">
    <w:name w:val="Intense Quote"/>
    <w:basedOn w:val="Normal"/>
    <w:next w:val="Normal"/>
    <w:link w:val="IntenseQuoteChar"/>
    <w:uiPriority w:val="30"/>
    <w:qFormat/>
    <w:rsid w:val="00E309A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309A1"/>
    <w:rPr>
      <w:i/>
      <w:iCs/>
      <w:color w:val="2F5496" w:themeColor="accent1" w:themeShade="BF"/>
    </w:rPr>
  </w:style>
  <w:style w:type="character" w:styleId="IntenseReference">
    <w:name w:val="Intense Reference"/>
    <w:basedOn w:val="DefaultParagraphFont"/>
    <w:uiPriority w:val="32"/>
    <w:qFormat/>
    <w:rsid w:val="00E309A1"/>
    <w:rPr>
      <w:b/>
      <w:bCs/>
      <w:smallCaps/>
      <w:color w:val="2F5496" w:themeColor="accent1" w:themeShade="BF"/>
      <w:spacing w:val="5"/>
    </w:rPr>
  </w:style>
  <w:style w:type="paragraph" w:styleId="BodyText">
    <w:name w:val="Body Text"/>
    <w:basedOn w:val="Normal"/>
    <w:link w:val="BodyTextChar"/>
    <w:uiPriority w:val="1"/>
    <w:qFormat/>
    <w:rsid w:val="00E309A1"/>
    <w:pPr>
      <w:ind w:left="3160"/>
    </w:pPr>
    <w:rPr>
      <w:rFonts w:eastAsia="Arial"/>
    </w:rPr>
  </w:style>
  <w:style w:type="character" w:customStyle="1" w:styleId="BodyTextChar">
    <w:name w:val="Body Text Char"/>
    <w:basedOn w:val="DefaultParagraphFont"/>
    <w:link w:val="BodyText"/>
    <w:uiPriority w:val="1"/>
    <w:rsid w:val="00E309A1"/>
    <w:rPr>
      <w:rFonts w:ascii="Arial" w:eastAsia="Arial" w:hAnsi="Arial" w:cs="Arial"/>
      <w:kern w:val="0"/>
      <w:sz w:val="24"/>
      <w:szCs w:val="24"/>
      <w:lang w:val="en-US"/>
      <w14:ligatures w14:val="none"/>
    </w:rPr>
  </w:style>
  <w:style w:type="table" w:styleId="TableGrid">
    <w:name w:val="Table Grid"/>
    <w:basedOn w:val="TableNormal"/>
    <w:uiPriority w:val="39"/>
    <w:rsid w:val="00E309A1"/>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E309A1"/>
    <w:pPr>
      <w:widowControl w:val="0"/>
      <w:spacing w:after="0" w:line="240" w:lineRule="auto"/>
    </w:pPr>
    <w:rPr>
      <w:rFonts w:ascii="Arial" w:hAnsi="Arial" w:cs="Arial"/>
      <w:kern w:val="0"/>
      <w:sz w:val="24"/>
      <w:szCs w:val="24"/>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237</Words>
  <Characters>1353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cp:lastPrinted>2026-06-02T10:07:00Z</cp:lastPrinted>
  <dcterms:created xsi:type="dcterms:W3CDTF">2026-06-02T09:49:00Z</dcterms:created>
  <dcterms:modified xsi:type="dcterms:W3CDTF">2026-06-02T10:09:00Z</dcterms:modified>
</cp:coreProperties>
</file>