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D009" w14:textId="77777777" w:rsidR="00D962BC" w:rsidRDefault="00D962BC" w:rsidP="00D962BC">
      <w:pPr>
        <w:spacing w:beforeLines="60" w:before="144" w:afterLines="60" w:after="144"/>
      </w:pPr>
      <w:bookmarkStart w:id="0" w:name="_Toc382305562"/>
      <w:bookmarkStart w:id="1" w:name="_Toc382309741"/>
    </w:p>
    <w:p w14:paraId="67C7D58E" w14:textId="08FBD6AC" w:rsidR="00D962BC" w:rsidRDefault="00D962BC" w:rsidP="00D962BC">
      <w:pPr>
        <w:pStyle w:val="Heading1111"/>
        <w:numPr>
          <w:ilvl w:val="0"/>
          <w:numId w:val="0"/>
        </w:numPr>
        <w:spacing w:beforeLines="60" w:before="144" w:afterLines="60" w:after="144"/>
        <w:ind w:left="567"/>
        <w:contextualSpacing w:val="0"/>
      </w:pPr>
      <w:r>
        <w:t>FINANCIAL REGULATIONS-HANNINGTON PARISH COUNCIL.</w:t>
      </w:r>
    </w:p>
    <w:p w14:paraId="4130BB6F" w14:textId="2F83A118" w:rsidR="00D962BC" w:rsidRDefault="00D962BC" w:rsidP="00D962BC">
      <w:pPr>
        <w:pStyle w:val="Heading1111"/>
        <w:numPr>
          <w:ilvl w:val="0"/>
          <w:numId w:val="0"/>
        </w:numPr>
        <w:spacing w:beforeLines="60" w:before="144" w:afterLines="60" w:after="144"/>
        <w:contextualSpacing w:val="0"/>
      </w:pPr>
      <w:r w:rsidRPr="0099662F">
        <w:t>INSTRUCTIONS FOR THE MAKING OF PAYMENTS</w:t>
      </w:r>
      <w:bookmarkEnd w:id="0"/>
      <w:bookmarkEnd w:id="1"/>
      <w:r>
        <w:t>-HANNINGTON PARISH COUNCIL</w:t>
      </w:r>
      <w:r w:rsidRPr="00D962BC">
        <w:rPr>
          <w:b w:val="0"/>
          <w:bCs/>
        </w:rPr>
        <w:t>. REVIEWED 21.01.2021.</w:t>
      </w:r>
    </w:p>
    <w:p w14:paraId="156A15CB" w14:textId="77777777" w:rsidR="00D962BC" w:rsidRPr="0099662F" w:rsidRDefault="00D962BC" w:rsidP="00D962BC">
      <w:pPr>
        <w:pStyle w:val="Heading1111"/>
        <w:numPr>
          <w:ilvl w:val="0"/>
          <w:numId w:val="0"/>
        </w:numPr>
        <w:spacing w:beforeLines="60" w:before="144" w:afterLines="60" w:after="144"/>
        <w:ind w:left="567"/>
        <w:contextualSpacing w:val="0"/>
      </w:pPr>
    </w:p>
    <w:p w14:paraId="05937668" w14:textId="77777777" w:rsidR="00D962BC" w:rsidRPr="00322385" w:rsidRDefault="00D962BC" w:rsidP="00D962BC">
      <w:pPr>
        <w:spacing w:beforeLines="60" w:before="144" w:afterLines="60" w:after="144" w:line="276" w:lineRule="auto"/>
        <w:jc w:val="both"/>
      </w:pPr>
    </w:p>
    <w:p w14:paraId="05322889" w14:textId="77777777" w:rsidR="00D962BC" w:rsidRPr="00411338" w:rsidRDefault="00D962BC" w:rsidP="00D962BC">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make safe and efficient arrangements for the making of its payments.</w:t>
      </w:r>
    </w:p>
    <w:p w14:paraId="7049BE72" w14:textId="77777777" w:rsidR="00D962BC" w:rsidRPr="00411338" w:rsidRDefault="00D962BC" w:rsidP="00D962BC">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authorisation under Financial Regulation 5 above, the council, a duly delegated committee or, if so delegated, the Clerk or RFO shall give instruction that a payment shall be made.</w:t>
      </w:r>
    </w:p>
    <w:p w14:paraId="581C21D6" w14:textId="468D4D4F" w:rsidR="00D962BC" w:rsidRDefault="00D962BC" w:rsidP="00D962BC">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w:t>
      </w:r>
      <w:r>
        <w:rPr>
          <w:spacing w:val="-3"/>
        </w:rPr>
        <w:t>, online payment</w:t>
      </w:r>
      <w:r>
        <w:rPr>
          <w:spacing w:val="-3"/>
        </w:rPr>
        <w:t xml:space="preserve">, or otherwise, in accordance with a resolution of Council [or duly delegated Committee]. </w:t>
      </w:r>
    </w:p>
    <w:p w14:paraId="4A4AE37C" w14:textId="06A5402F" w:rsidR="00D962BC" w:rsidRPr="00411338" w:rsidRDefault="00D962BC" w:rsidP="00D962BC">
      <w:pPr>
        <w:pStyle w:val="ListParagraph"/>
        <w:numPr>
          <w:ilvl w:val="1"/>
          <w:numId w:val="1"/>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or orders for payment drawn on the bank account in accordance with the schedule as presented to council or committee shall be signed by </w:t>
      </w:r>
      <w:r>
        <w:rPr>
          <w:spacing w:val="-3"/>
        </w:rPr>
        <w:t>no less than 2 signatories</w:t>
      </w:r>
      <w:r w:rsidRPr="00411338">
        <w:rPr>
          <w:spacing w:val="-3"/>
        </w:rPr>
        <w:t xml:space="preserv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14:paraId="3605F699" w14:textId="77777777" w:rsidR="00D962BC" w:rsidRPr="00411338" w:rsidRDefault="00D962BC" w:rsidP="00D962BC">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1DD20A4D" w14:textId="77777777" w:rsidR="00D962BC" w:rsidRPr="00411338" w:rsidRDefault="00D962BC" w:rsidP="00D962BC">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14:paraId="1DE1E0B9" w14:textId="77777777" w:rsidR="00D962BC" w:rsidRPr="00411338" w:rsidRDefault="00D962BC" w:rsidP="00D962BC">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7D76EE3F" w14:textId="77777777" w:rsidR="00D962BC" w:rsidRPr="00411338" w:rsidRDefault="00D962BC" w:rsidP="00D962BC">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for certain items (principally Salaries) may be made by Banker’s Standing Order provided that the instructions are signed, or otherwise evidenced by two members are retained </w:t>
      </w:r>
      <w:r w:rsidRPr="00411338">
        <w:rPr>
          <w:spacing w:val="-3"/>
        </w:rPr>
        <w:lastRenderedPageBreak/>
        <w:t>and any payments are reported to council as made. The approval of the use of a Banker’s Standing Order shall be renewed by resolution of the council at least every two years.</w:t>
      </w:r>
    </w:p>
    <w:p w14:paraId="569EED4F" w14:textId="6066D249" w:rsidR="00D962BC" w:rsidRPr="00411338" w:rsidRDefault="00D962BC" w:rsidP="00D962BC">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2A02C472" w14:textId="77777777" w:rsidR="00D962BC" w:rsidRPr="00411338" w:rsidRDefault="00D962BC" w:rsidP="00D962BC">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47370D99" w14:textId="77777777" w:rsidR="00D962BC" w:rsidRPr="00411338" w:rsidRDefault="00D962BC" w:rsidP="00D962BC">
      <w:pPr>
        <w:pStyle w:val="ListParagraph"/>
        <w:numPr>
          <w:ilvl w:val="1"/>
          <w:numId w:val="1"/>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26118BAA" w14:textId="77777777" w:rsidR="00D962BC" w:rsidRPr="00411338" w:rsidRDefault="00D962BC" w:rsidP="00D962BC">
      <w:pPr>
        <w:pStyle w:val="ListParagraph"/>
        <w:numPr>
          <w:ilvl w:val="1"/>
          <w:numId w:val="1"/>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No employee or councillor shall disclose any PIN or password, relevant to the working of the council or its bank accounts, to any person not authorised in writing by the council or a duly delegated committee.</w:t>
      </w:r>
    </w:p>
    <w:p w14:paraId="0A27AD83" w14:textId="77777777" w:rsidR="00D962BC" w:rsidRDefault="00D962BC" w:rsidP="00D962BC">
      <w:pPr>
        <w:numPr>
          <w:ilvl w:val="1"/>
          <w:numId w:val="1"/>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2F382946" w14:textId="77777777" w:rsidR="00D962BC" w:rsidRPr="00411338" w:rsidRDefault="00D962BC" w:rsidP="00D962BC">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and any members using computers for the council’s financial business, shall ensure that anti-virus, anti-spyware and firewall, software with automatic updates, together with a high level of security, is used.</w:t>
      </w:r>
    </w:p>
    <w:p w14:paraId="18941C21" w14:textId="7F11140A" w:rsidR="00D962BC" w:rsidRPr="00411338" w:rsidRDefault="00D962BC" w:rsidP="00D962BC">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bank, the Clerk [RFO] </w:t>
      </w:r>
      <w:r>
        <w:rPr>
          <w:spacing w:val="-3"/>
        </w:rPr>
        <w:t xml:space="preserve">or Chair </w:t>
      </w:r>
      <w:r w:rsidRPr="00411338">
        <w:rPr>
          <w:spacing w:val="-3"/>
        </w:rPr>
        <w:t xml:space="preserve">shall be appointed as the Service Administrator. The Bank Mandate approved by the council shall identify </w:t>
      </w:r>
      <w:proofErr w:type="gramStart"/>
      <w:r w:rsidRPr="00411338">
        <w:rPr>
          <w:spacing w:val="-3"/>
        </w:rPr>
        <w:t>a number of</w:t>
      </w:r>
      <w:proofErr w:type="gramEnd"/>
      <w:r w:rsidRPr="00411338">
        <w:rPr>
          <w:spacing w:val="-3"/>
        </w:rPr>
        <w:t xml:space="preserve"> councillors who will be authorised to approve transactions on those accounts. The bank mandate will state clearly the amounts of payments that can be instructed </w:t>
      </w:r>
      <w:proofErr w:type="gramStart"/>
      <w:r w:rsidRPr="00411338">
        <w:rPr>
          <w:spacing w:val="-3"/>
        </w:rPr>
        <w:t>by the use of</w:t>
      </w:r>
      <w:proofErr w:type="gramEnd"/>
      <w:r w:rsidRPr="00411338">
        <w:rPr>
          <w:spacing w:val="-3"/>
        </w:rPr>
        <w:t xml:space="preserve"> the Service Administrator alone, or by the Service Administrator with a stated number of approvals.</w:t>
      </w:r>
    </w:p>
    <w:p w14:paraId="0507CC39" w14:textId="34BCF179" w:rsidR="00D962BC" w:rsidRPr="00411338" w:rsidRDefault="00D962BC" w:rsidP="00D962BC">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(which may be saved under “favourites”), and not through a search engine or e-mail link.  Remembered or saved passwords facilities must not be used on any </w:t>
      </w:r>
      <w:r w:rsidRPr="00411338">
        <w:rPr>
          <w:spacing w:val="-3"/>
        </w:rPr>
        <w:lastRenderedPageBreak/>
        <w:t>computer used for council banking work. Breach of this Regulation will be treated as a very serious matter under these regulations.</w:t>
      </w:r>
    </w:p>
    <w:p w14:paraId="17325CF5" w14:textId="77777777" w:rsidR="00D962BC" w:rsidRPr="0099662F" w:rsidRDefault="00D962BC" w:rsidP="00D962BC">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Changes to account details for suppliers, which are used for internet banking may only be changed on written hard copy notification by the supplier and supported by hard copy authority for change signed by [two of] the Clerk [the RFO][a member]. A programme of regular checks of standing data with suppliers will be followed.</w:t>
      </w:r>
    </w:p>
    <w:p w14:paraId="0D580FBA" w14:textId="77777777" w:rsidR="00D962BC" w:rsidRPr="00411338" w:rsidRDefault="00D962BC" w:rsidP="00D962BC">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14:paraId="06601A5B" w14:textId="103E335D" w:rsidR="00D962BC" w:rsidRPr="00411338" w:rsidRDefault="00D962BC" w:rsidP="00D962BC">
      <w:pPr>
        <w:tabs>
          <w:tab w:val="left" w:pos="-1440"/>
          <w:tab w:val="left" w:pos="-720"/>
          <w:tab w:val="left" w:pos="0"/>
          <w:tab w:val="left" w:pos="1080"/>
          <w:tab w:val="left" w:pos="1440"/>
        </w:tabs>
        <w:suppressAutoHyphens/>
        <w:spacing w:beforeLines="60" w:before="144" w:afterLines="60" w:after="144" w:line="276" w:lineRule="auto"/>
        <w:ind w:left="360"/>
        <w:jc w:val="both"/>
        <w:rPr>
          <w:i/>
          <w:iCs/>
          <w:spacing w:val="-3"/>
        </w:rPr>
      </w:pPr>
    </w:p>
    <w:p w14:paraId="151B31C3" w14:textId="77777777" w:rsidR="00D962BC" w:rsidRDefault="00D962BC" w:rsidP="00D962BC">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0D8AA1FF" w14:textId="77777777" w:rsidR="00CC050D" w:rsidRDefault="00CC050D">
      <w:bookmarkStart w:id="2" w:name="_GoBack"/>
      <w:bookmarkEnd w:id="2"/>
    </w:p>
    <w:sectPr w:rsidR="00CC0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BC"/>
    <w:rsid w:val="00220400"/>
    <w:rsid w:val="00CC050D"/>
    <w:rsid w:val="00D9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BB9A"/>
  <w15:chartTrackingRefBased/>
  <w15:docId w15:val="{096365FD-7A9D-4322-982E-E1D456AC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B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62BC"/>
    <w:pPr>
      <w:ind w:left="720"/>
      <w:contextualSpacing/>
    </w:pPr>
  </w:style>
  <w:style w:type="paragraph" w:customStyle="1" w:styleId="Heading1111">
    <w:name w:val="Heading 1111"/>
    <w:basedOn w:val="ListParagraph"/>
    <w:link w:val="Heading1111Char"/>
    <w:qFormat/>
    <w:rsid w:val="00D962BC"/>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D962BC"/>
    <w:rPr>
      <w:rFonts w:ascii="Arial" w:eastAsia="Times New Roman" w:hAnsi="Arial" w:cs="Arial"/>
      <w:sz w:val="24"/>
      <w:szCs w:val="24"/>
    </w:rPr>
  </w:style>
  <w:style w:type="character" w:customStyle="1" w:styleId="Heading1111Char">
    <w:name w:val="Heading 1111 Char"/>
    <w:link w:val="Heading1111"/>
    <w:rsid w:val="00D962BC"/>
    <w:rPr>
      <w:rFonts w:ascii="Arial" w:eastAsia="Times New Roman"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RFO</dc:creator>
  <cp:keywords/>
  <dc:description/>
  <cp:lastModifiedBy>Parish Clerk RFO</cp:lastModifiedBy>
  <cp:revision>1</cp:revision>
  <dcterms:created xsi:type="dcterms:W3CDTF">2021-01-21T18:18:00Z</dcterms:created>
  <dcterms:modified xsi:type="dcterms:W3CDTF">2021-01-21T18:43:00Z</dcterms:modified>
</cp:coreProperties>
</file>