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DC8" w:rsidRDefault="00B11DC8" w:rsidP="00B11DC8">
      <w:pPr>
        <w:rPr>
          <w:b/>
          <w:u w:val="single"/>
        </w:rPr>
      </w:pPr>
      <w:r w:rsidRPr="008D1A76">
        <w:rPr>
          <w:b/>
          <w:u w:val="single"/>
        </w:rPr>
        <w:t>Agenda Item 7.9</w:t>
      </w:r>
      <w:r>
        <w:rPr>
          <w:b/>
          <w:u w:val="single"/>
        </w:rPr>
        <w:t xml:space="preserve"> - </w:t>
      </w:r>
      <w:r w:rsidRPr="00B27F88">
        <w:rPr>
          <w:b/>
          <w:u w:val="single"/>
        </w:rPr>
        <w:t>Precept</w:t>
      </w:r>
    </w:p>
    <w:p w:rsidR="00B11DC8" w:rsidRDefault="00B11DC8" w:rsidP="00B11DC8">
      <w:pPr>
        <w:rPr>
          <w:b/>
          <w:u w:val="single"/>
        </w:rPr>
      </w:pPr>
    </w:p>
    <w:p w:rsidR="00B11DC8" w:rsidRPr="00480F01" w:rsidRDefault="00B11DC8" w:rsidP="00B11DC8">
      <w:r w:rsidRPr="00480F01">
        <w:t>Wealden DC has advised that the (provisional) tax base for Warbleton for 2021/22 is 719.3 (a slight reduction from 721.3 in 2020/21).</w:t>
      </w:r>
    </w:p>
    <w:p w:rsidR="00B11DC8" w:rsidRPr="00480F01" w:rsidRDefault="00B11DC8" w:rsidP="00B11DC8"/>
    <w:p w:rsidR="00B11DC8" w:rsidRPr="00480F01" w:rsidRDefault="00B11DC8" w:rsidP="00B11DC8">
      <w:r w:rsidRPr="00480F01">
        <w:t>To achieve a balanced budget from the precept, this would mean an increase of 9.23%, representing £2.35 on a Band D property.</w:t>
      </w:r>
    </w:p>
    <w:p w:rsidR="00B11DC8" w:rsidRPr="00480F01" w:rsidRDefault="00B11DC8" w:rsidP="00B11DC8"/>
    <w:p w:rsidR="00B11DC8" w:rsidRPr="00480F01" w:rsidRDefault="00B11DC8" w:rsidP="00B11DC8">
      <w:r w:rsidRPr="00480F01">
        <w:t xml:space="preserve">In order to assist </w:t>
      </w:r>
      <w:r>
        <w:t xml:space="preserve">setting </w:t>
      </w:r>
      <w:r w:rsidRPr="00480F01">
        <w:t>the precept, Councillors can be guided b</w:t>
      </w:r>
      <w:r>
        <w:t>y the information set out below:</w:t>
      </w:r>
    </w:p>
    <w:p w:rsidR="00B11DC8" w:rsidRPr="00480F01" w:rsidRDefault="00B11DC8" w:rsidP="00B11DC8"/>
    <w:tbl>
      <w:tblPr>
        <w:tblW w:w="8800" w:type="dxa"/>
        <w:tblInd w:w="93" w:type="dxa"/>
        <w:tblLook w:val="04A0" w:firstRow="1" w:lastRow="0" w:firstColumn="1" w:lastColumn="0" w:noHBand="0" w:noVBand="1"/>
      </w:tblPr>
      <w:tblGrid>
        <w:gridCol w:w="1661"/>
        <w:gridCol w:w="1859"/>
        <w:gridCol w:w="1760"/>
        <w:gridCol w:w="1760"/>
        <w:gridCol w:w="1760"/>
      </w:tblGrid>
      <w:tr w:rsidR="00B11DC8" w:rsidRPr="00480F01" w:rsidTr="006C217F">
        <w:trPr>
          <w:trHeight w:val="300"/>
        </w:trPr>
        <w:tc>
          <w:tcPr>
            <w:tcW w:w="3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rPr>
                <w:rFonts w:eastAsia="Times New Roman" w:cs="Times New Roman"/>
                <w:b/>
                <w:bCs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b/>
                <w:bCs/>
                <w:color w:val="000000"/>
                <w:lang w:val="en-GB"/>
              </w:rPr>
              <w:t>Precept 2021/22 options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rPr>
                <w:rFonts w:eastAsia="Times New Roman" w:cs="Times New Roman"/>
                <w:color w:val="000000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rPr>
                <w:rFonts w:eastAsia="Times New Roman" w:cs="Times New Roman"/>
                <w:color w:val="000000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</w:tr>
      <w:tr w:rsidR="00B11DC8" w:rsidRPr="00480F01" w:rsidTr="006C217F">
        <w:trPr>
          <w:trHeight w:val="600"/>
        </w:trPr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b/>
                <w:bCs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b/>
                <w:bCs/>
                <w:color w:val="000000"/>
                <w:lang w:val="en-GB"/>
              </w:rPr>
              <w:t>Precept</w:t>
            </w: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b/>
                <w:bCs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b/>
                <w:bCs/>
                <w:color w:val="000000"/>
                <w:lang w:val="en-GB"/>
              </w:rPr>
              <w:t>Reserves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b/>
                <w:bCs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b/>
                <w:bCs/>
                <w:color w:val="000000"/>
                <w:lang w:val="en-GB"/>
              </w:rPr>
              <w:t>Precept % increase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b/>
                <w:bCs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b/>
                <w:bCs/>
                <w:color w:val="000000"/>
                <w:lang w:val="en-GB"/>
              </w:rPr>
              <w:t>Increase for Band D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b/>
                <w:bCs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b/>
                <w:bCs/>
                <w:color w:val="000000"/>
                <w:lang w:val="en-GB"/>
              </w:rPr>
              <w:t>Projected Reserves</w:t>
            </w:r>
          </w:p>
        </w:tc>
      </w:tr>
      <w:tr w:rsidR="00B11DC8" w:rsidRPr="00480F01" w:rsidTr="006C217F">
        <w:trPr>
          <w:trHeight w:val="300"/>
        </w:trPr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 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 </w:t>
            </w:r>
          </w:p>
        </w:tc>
      </w:tr>
      <w:tr w:rsidR="00B11DC8" w:rsidRPr="00480F01" w:rsidTr="006C217F">
        <w:trPr>
          <w:trHeight w:val="300"/>
        </w:trPr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5F739E" w:rsidRDefault="00B11DC8" w:rsidP="006C217F">
            <w:pPr>
              <w:jc w:val="center"/>
              <w:rPr>
                <w:rFonts w:eastAsia="Times New Roman" w:cs="Times New Roman"/>
                <w:b/>
                <w:color w:val="FF0000"/>
                <w:lang w:val="en-GB"/>
              </w:rPr>
            </w:pPr>
            <w:r w:rsidRPr="005F739E">
              <w:rPr>
                <w:rFonts w:eastAsia="Times New Roman" w:cs="Times New Roman"/>
                <w:b/>
                <w:color w:val="FF0000"/>
                <w:lang w:val="en-GB"/>
              </w:rPr>
              <w:t>£20,002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5F739E" w:rsidRDefault="00B11DC8" w:rsidP="006C217F">
            <w:pPr>
              <w:jc w:val="center"/>
              <w:rPr>
                <w:rFonts w:eastAsia="Times New Roman" w:cs="Times New Roman"/>
                <w:b/>
                <w:color w:val="FF0000"/>
                <w:lang w:val="en-GB"/>
              </w:rPr>
            </w:pPr>
            <w:r w:rsidRPr="005F739E">
              <w:rPr>
                <w:rFonts w:eastAsia="Times New Roman" w:cs="Times New Roman"/>
                <w:b/>
                <w:color w:val="FF0000"/>
                <w:lang w:val="en-GB"/>
              </w:rPr>
              <w:t>£0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5F739E" w:rsidRDefault="00B11DC8" w:rsidP="006C217F">
            <w:pPr>
              <w:jc w:val="center"/>
              <w:rPr>
                <w:rFonts w:eastAsia="Times New Roman" w:cs="Times New Roman"/>
                <w:b/>
                <w:color w:val="FF0000"/>
                <w:lang w:val="en-GB"/>
              </w:rPr>
            </w:pPr>
            <w:r w:rsidRPr="005F739E">
              <w:rPr>
                <w:rFonts w:eastAsia="Times New Roman" w:cs="Times New Roman"/>
                <w:b/>
                <w:color w:val="FF0000"/>
                <w:lang w:val="en-GB"/>
              </w:rPr>
              <w:t>9.23%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5F739E" w:rsidRDefault="00B11DC8" w:rsidP="006C217F">
            <w:pPr>
              <w:jc w:val="center"/>
              <w:rPr>
                <w:rFonts w:eastAsia="Times New Roman" w:cs="Times New Roman"/>
                <w:b/>
                <w:color w:val="FF0000"/>
                <w:lang w:val="en-GB"/>
              </w:rPr>
            </w:pPr>
            <w:r w:rsidRPr="005F739E">
              <w:rPr>
                <w:rFonts w:eastAsia="Times New Roman" w:cs="Times New Roman"/>
                <w:b/>
                <w:color w:val="FF0000"/>
                <w:lang w:val="en-GB"/>
              </w:rPr>
              <w:t>£2.35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5F739E" w:rsidRDefault="00B11DC8" w:rsidP="006C217F">
            <w:pPr>
              <w:jc w:val="center"/>
              <w:rPr>
                <w:rFonts w:eastAsia="Times New Roman" w:cs="Times New Roman"/>
                <w:b/>
                <w:color w:val="FF0000"/>
                <w:lang w:val="en-GB"/>
              </w:rPr>
            </w:pPr>
            <w:r w:rsidRPr="005F739E">
              <w:rPr>
                <w:rFonts w:eastAsia="Times New Roman" w:cs="Times New Roman"/>
                <w:b/>
                <w:color w:val="FF0000"/>
                <w:lang w:val="en-GB"/>
              </w:rPr>
              <w:t>£13,402</w:t>
            </w:r>
          </w:p>
        </w:tc>
      </w:tr>
      <w:tr w:rsidR="00B11DC8" w:rsidRPr="00480F01" w:rsidTr="006C217F">
        <w:trPr>
          <w:trHeight w:val="300"/>
        </w:trPr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£19,500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£502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6.48%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£1.65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£12,902</w:t>
            </w:r>
          </w:p>
        </w:tc>
      </w:tr>
      <w:tr w:rsidR="00B11DC8" w:rsidRPr="00480F01" w:rsidTr="006C217F">
        <w:trPr>
          <w:trHeight w:val="300"/>
        </w:trPr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£19,000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£1,002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3.73%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£0.95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£12,402</w:t>
            </w:r>
          </w:p>
        </w:tc>
      </w:tr>
      <w:tr w:rsidR="00B11DC8" w:rsidRPr="00480F01" w:rsidTr="006C217F">
        <w:trPr>
          <w:trHeight w:val="300"/>
        </w:trPr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£18,500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£1,502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1.02%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£0.26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£11,902</w:t>
            </w:r>
          </w:p>
        </w:tc>
      </w:tr>
      <w:tr w:rsidR="00B11DC8" w:rsidRPr="00480F01" w:rsidTr="006C217F">
        <w:trPr>
          <w:trHeight w:val="300"/>
        </w:trPr>
        <w:tc>
          <w:tcPr>
            <w:tcW w:w="16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£18,366</w:t>
            </w:r>
          </w:p>
        </w:tc>
        <w:tc>
          <w:tcPr>
            <w:tcW w:w="1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£1,636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0.27%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£0.07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£11,766</w:t>
            </w:r>
          </w:p>
        </w:tc>
      </w:tr>
      <w:tr w:rsidR="00B11DC8" w:rsidRPr="00480F01" w:rsidTr="006C217F">
        <w:trPr>
          <w:trHeight w:val="300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  <w:tc>
          <w:tcPr>
            <w:tcW w:w="1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</w:tr>
      <w:tr w:rsidR="00B11DC8" w:rsidRPr="00480F01" w:rsidTr="006C217F">
        <w:trPr>
          <w:trHeight w:val="300"/>
        </w:trPr>
        <w:tc>
          <w:tcPr>
            <w:tcW w:w="52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rPr>
                <w:rFonts w:eastAsia="Times New Roman" w:cs="Times New Roman"/>
                <w:color w:val="000000"/>
                <w:lang w:val="en-GB"/>
              </w:rPr>
            </w:pPr>
            <w:r w:rsidRPr="00480F01">
              <w:rPr>
                <w:rFonts w:eastAsia="Times New Roman" w:cs="Times New Roman"/>
                <w:color w:val="000000"/>
                <w:lang w:val="en-GB"/>
              </w:rPr>
              <w:t>Based on a projected budget of £20,002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11DC8" w:rsidRPr="00480F01" w:rsidRDefault="00B11DC8" w:rsidP="006C217F">
            <w:pPr>
              <w:jc w:val="center"/>
              <w:rPr>
                <w:rFonts w:eastAsia="Times New Roman" w:cs="Times New Roman"/>
                <w:color w:val="000000"/>
                <w:lang w:val="en-GB"/>
              </w:rPr>
            </w:pPr>
          </w:p>
        </w:tc>
      </w:tr>
    </w:tbl>
    <w:p w:rsidR="00B11DC8" w:rsidRPr="00480F01" w:rsidRDefault="00B11DC8" w:rsidP="00B11DC8">
      <w:pPr>
        <w:rPr>
          <w:b/>
        </w:rPr>
      </w:pPr>
    </w:p>
    <w:p w:rsidR="00B11DC8" w:rsidRPr="00480F01" w:rsidRDefault="00B11DC8" w:rsidP="00B11DC8">
      <w:pPr>
        <w:rPr>
          <w:b/>
        </w:rPr>
      </w:pPr>
    </w:p>
    <w:p w:rsidR="00B11DC8" w:rsidRPr="00480F01" w:rsidRDefault="00B11DC8" w:rsidP="00B11DC8">
      <w:pPr>
        <w:rPr>
          <w:rFonts w:eastAsia="Times New Roman" w:cs="Times New Roman"/>
          <w:color w:val="000000"/>
          <w:lang w:val="en-GB"/>
        </w:rPr>
      </w:pPr>
      <w:r w:rsidRPr="00480F01">
        <w:rPr>
          <w:rFonts w:eastAsia="Times New Roman" w:cs="Times New Roman"/>
          <w:color w:val="000000"/>
          <w:lang w:val="en-GB"/>
        </w:rPr>
        <w:t>Councillors may wish to be aware that Wealden DC is not proposing any increase in Council Tax for 2021/22.</w:t>
      </w:r>
    </w:p>
    <w:p w:rsidR="00B11DC8" w:rsidRPr="00480F01" w:rsidRDefault="00B11DC8" w:rsidP="00B11DC8">
      <w:pPr>
        <w:rPr>
          <w:rFonts w:eastAsia="Times New Roman" w:cs="Times New Roman"/>
          <w:color w:val="000000"/>
          <w:lang w:val="en-GB"/>
        </w:rPr>
      </w:pPr>
    </w:p>
    <w:p w:rsidR="00B11DC8" w:rsidRDefault="00B11DC8" w:rsidP="00B11DC8">
      <w:pPr>
        <w:rPr>
          <w:rFonts w:eastAsia="Times New Roman" w:cs="Arial"/>
          <w:color w:val="000000"/>
          <w:lang w:val="en-GB"/>
        </w:rPr>
      </w:pPr>
      <w:r w:rsidRPr="00480F01">
        <w:rPr>
          <w:rFonts w:eastAsia="Times New Roman" w:cs="Times New Roman"/>
          <w:color w:val="000000"/>
          <w:lang w:val="en-GB"/>
        </w:rPr>
        <w:t xml:space="preserve">Wealden DC has indicated </w:t>
      </w:r>
      <w:r w:rsidRPr="00480F01">
        <w:rPr>
          <w:rFonts w:eastAsia="Times New Roman" w:cs="Arial"/>
          <w:color w:val="000000"/>
          <w:lang w:val="en-GB"/>
        </w:rPr>
        <w:t xml:space="preserve">that Secretary of State has not yet proposed principles for local </w:t>
      </w:r>
      <w:proofErr w:type="spellStart"/>
      <w:r w:rsidRPr="00480F01">
        <w:rPr>
          <w:rFonts w:eastAsia="Times New Roman" w:cs="Arial"/>
          <w:color w:val="000000"/>
          <w:lang w:val="en-GB"/>
        </w:rPr>
        <w:t>precepting</w:t>
      </w:r>
      <w:proofErr w:type="spellEnd"/>
      <w:r w:rsidRPr="00480F01">
        <w:rPr>
          <w:rFonts w:eastAsia="Times New Roman" w:cs="Arial"/>
          <w:color w:val="000000"/>
          <w:lang w:val="en-GB"/>
        </w:rPr>
        <w:t xml:space="preserve"> authorities for 2020/21 (i.e. the need for a referendum for increase over a certain size</w:t>
      </w:r>
      <w:r>
        <w:rPr>
          <w:rFonts w:eastAsia="Times New Roman" w:cs="Arial"/>
          <w:color w:val="000000"/>
          <w:lang w:val="en-GB"/>
        </w:rPr>
        <w:t>).</w:t>
      </w:r>
    </w:p>
    <w:p w:rsidR="00807691" w:rsidRDefault="00807691">
      <w:bookmarkStart w:id="0" w:name="_GoBack"/>
      <w:bookmarkEnd w:id="0"/>
    </w:p>
    <w:sectPr w:rsidR="00807691" w:rsidSect="0080769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1DC8"/>
    <w:rsid w:val="00807691"/>
    <w:rsid w:val="00B1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B416D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DC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153</Words>
  <Characters>878</Characters>
  <Application>Microsoft Macintosh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South Cottage</dc:creator>
  <cp:keywords/>
  <dc:description/>
  <cp:lastModifiedBy>South Cottage</cp:lastModifiedBy>
  <cp:revision>1</cp:revision>
  <dcterms:created xsi:type="dcterms:W3CDTF">2021-01-12T09:21:00Z</dcterms:created>
  <dcterms:modified xsi:type="dcterms:W3CDTF">2021-01-12T09:22:00Z</dcterms:modified>
</cp:coreProperties>
</file>