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7A50" w14:textId="3748B4CD" w:rsidR="004E6005" w:rsidRPr="00D5257E" w:rsidRDefault="004E6005" w:rsidP="000C4907">
      <w:pPr>
        <w:spacing w:after="0"/>
        <w:jc w:val="center"/>
        <w:rPr>
          <w:rFonts w:cstheme="minorHAnsi"/>
          <w:b/>
        </w:rPr>
      </w:pPr>
      <w:r w:rsidRPr="00D5257E">
        <w:rPr>
          <w:rFonts w:cstheme="minorHAnsi"/>
          <w:b/>
        </w:rPr>
        <w:t>DRAFT</w:t>
      </w:r>
    </w:p>
    <w:p w14:paraId="55467D98" w14:textId="77777777" w:rsidR="00C646A9" w:rsidRPr="00C646A9" w:rsidRDefault="00C646A9" w:rsidP="000C4907">
      <w:pPr>
        <w:spacing w:after="0"/>
        <w:jc w:val="center"/>
        <w:rPr>
          <w:rFonts w:cstheme="minorHAnsi"/>
        </w:rPr>
      </w:pPr>
    </w:p>
    <w:p w14:paraId="07294E86" w14:textId="23EAE10E" w:rsidR="00BE1873" w:rsidRDefault="0011490A" w:rsidP="00E30E83">
      <w:pPr>
        <w:spacing w:after="0"/>
        <w:jc w:val="center"/>
        <w:rPr>
          <w:rFonts w:cstheme="minorHAnsi"/>
          <w:color w:val="000000" w:themeColor="text1"/>
        </w:rPr>
      </w:pPr>
      <w:r w:rsidRPr="00035122">
        <w:rPr>
          <w:rFonts w:cstheme="minorHAnsi"/>
          <w:b/>
        </w:rPr>
        <w:t>HINDRINGHAM PARISH COUNCIL</w:t>
      </w:r>
    </w:p>
    <w:p w14:paraId="788CF7D0" w14:textId="1357A1E7" w:rsidR="00C646A9" w:rsidRDefault="00BE1873" w:rsidP="00C646A9">
      <w:pPr>
        <w:spacing w:after="0"/>
        <w:jc w:val="center"/>
        <w:rPr>
          <w:rFonts w:cstheme="minorHAnsi"/>
          <w:b/>
          <w:color w:val="000000" w:themeColor="text1"/>
        </w:rPr>
      </w:pP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Pr="00C646A9">
        <w:rPr>
          <w:rFonts w:cstheme="minorHAnsi"/>
          <w:b/>
          <w:color w:val="000000" w:themeColor="text1"/>
        </w:rPr>
        <w:softHyphen/>
      </w:r>
      <w:r w:rsidR="00E30E83">
        <w:rPr>
          <w:rFonts w:cstheme="minorHAnsi"/>
          <w:b/>
          <w:color w:val="000000" w:themeColor="text1"/>
        </w:rPr>
        <w:t>Minutes of Parish Council Meeting</w:t>
      </w:r>
    </w:p>
    <w:p w14:paraId="1DC04A14" w14:textId="77777777" w:rsidR="00E30E83" w:rsidRPr="00C646A9" w:rsidRDefault="00E30E83" w:rsidP="00C646A9">
      <w:pPr>
        <w:spacing w:after="0"/>
        <w:jc w:val="center"/>
        <w:rPr>
          <w:rFonts w:cstheme="minorHAnsi"/>
          <w:b/>
          <w:color w:val="000000" w:themeColor="text1"/>
        </w:rPr>
      </w:pPr>
    </w:p>
    <w:p w14:paraId="79F9D03C" w14:textId="77777777" w:rsidR="00C646A9" w:rsidRPr="00035122" w:rsidRDefault="00C646A9" w:rsidP="00C646A9">
      <w:pPr>
        <w:rPr>
          <w:rFonts w:cstheme="minorHAnsi"/>
        </w:rPr>
      </w:pPr>
      <w:r w:rsidRPr="00035122">
        <w:rPr>
          <w:rFonts w:cstheme="minorHAnsi"/>
        </w:rPr>
        <w:t>------------------------------------------------------------------------------------------------------------------------------------------</w:t>
      </w:r>
    </w:p>
    <w:p w14:paraId="7FB683A8" w14:textId="47C9AD17" w:rsidR="00C646A9" w:rsidRDefault="00C646A9" w:rsidP="00C646A9">
      <w:pPr>
        <w:spacing w:after="0"/>
        <w:ind w:left="2410" w:hanging="2410"/>
        <w:jc w:val="both"/>
        <w:rPr>
          <w:rFonts w:cstheme="minorHAnsi"/>
        </w:rPr>
      </w:pPr>
      <w:r w:rsidRPr="00035122">
        <w:rPr>
          <w:rFonts w:cstheme="minorHAnsi"/>
          <w:b/>
        </w:rPr>
        <w:t>DATE:</w:t>
      </w:r>
      <w:r w:rsidRPr="00035122">
        <w:rPr>
          <w:rFonts w:cstheme="minorHAnsi"/>
          <w:b/>
        </w:rPr>
        <w:tab/>
      </w:r>
      <w:r>
        <w:rPr>
          <w:rFonts w:cstheme="minorHAnsi"/>
        </w:rPr>
        <w:t xml:space="preserve">Tuesday </w:t>
      </w:r>
      <w:r w:rsidR="000E529E">
        <w:rPr>
          <w:rFonts w:cstheme="minorHAnsi"/>
        </w:rPr>
        <w:t>21</w:t>
      </w:r>
      <w:r w:rsidR="000E529E" w:rsidRPr="000E529E">
        <w:rPr>
          <w:rFonts w:cstheme="minorHAnsi"/>
          <w:vertAlign w:val="superscript"/>
        </w:rPr>
        <w:t>st</w:t>
      </w:r>
      <w:r w:rsidR="000E529E">
        <w:rPr>
          <w:rFonts w:cstheme="minorHAnsi"/>
        </w:rPr>
        <w:t xml:space="preserve"> March </w:t>
      </w:r>
      <w:r w:rsidR="006A19F7">
        <w:rPr>
          <w:rFonts w:cstheme="minorHAnsi"/>
        </w:rPr>
        <w:t>2023</w:t>
      </w:r>
    </w:p>
    <w:p w14:paraId="17E5B999" w14:textId="77777777" w:rsidR="00C646A9" w:rsidRPr="00035122" w:rsidRDefault="00C646A9" w:rsidP="00C646A9">
      <w:pPr>
        <w:spacing w:after="0"/>
        <w:ind w:left="2410" w:hanging="2410"/>
        <w:jc w:val="both"/>
        <w:rPr>
          <w:rFonts w:cstheme="minorHAnsi"/>
        </w:rPr>
      </w:pPr>
      <w:r w:rsidRPr="00035122">
        <w:rPr>
          <w:rFonts w:cstheme="minorHAnsi"/>
          <w:b/>
        </w:rPr>
        <w:t xml:space="preserve">TIME: </w:t>
      </w:r>
      <w:r w:rsidRPr="00035122">
        <w:rPr>
          <w:rFonts w:cstheme="minorHAnsi"/>
          <w:b/>
        </w:rPr>
        <w:tab/>
      </w:r>
      <w:r>
        <w:rPr>
          <w:rFonts w:cstheme="minorHAnsi"/>
        </w:rPr>
        <w:t>7</w:t>
      </w:r>
      <w:r w:rsidRPr="00035122">
        <w:rPr>
          <w:rFonts w:cstheme="minorHAnsi"/>
        </w:rPr>
        <w:t>pm</w:t>
      </w:r>
    </w:p>
    <w:p w14:paraId="630DD5E8" w14:textId="77777777" w:rsidR="00C646A9" w:rsidRPr="00035122" w:rsidRDefault="00C646A9" w:rsidP="00C646A9">
      <w:pPr>
        <w:spacing w:after="0"/>
        <w:ind w:left="2410" w:hanging="2410"/>
        <w:jc w:val="both"/>
        <w:rPr>
          <w:rFonts w:cstheme="minorHAnsi"/>
        </w:rPr>
      </w:pPr>
      <w:r w:rsidRPr="00035122">
        <w:rPr>
          <w:rFonts w:cstheme="minorHAnsi"/>
          <w:b/>
        </w:rPr>
        <w:t>PLACE:</w:t>
      </w:r>
      <w:r w:rsidRPr="00035122">
        <w:rPr>
          <w:rFonts w:cstheme="minorHAnsi"/>
        </w:rPr>
        <w:tab/>
      </w:r>
      <w:r>
        <w:rPr>
          <w:rFonts w:cstheme="minorHAnsi"/>
        </w:rPr>
        <w:t>Hindringham Village Hall</w:t>
      </w:r>
    </w:p>
    <w:p w14:paraId="24D40F62" w14:textId="0EA67479" w:rsidR="00C646A9" w:rsidRDefault="00C646A9" w:rsidP="00C646A9">
      <w:pPr>
        <w:spacing w:after="0"/>
        <w:ind w:left="2410" w:hanging="2410"/>
        <w:jc w:val="both"/>
        <w:rPr>
          <w:rFonts w:cstheme="minorHAnsi"/>
        </w:rPr>
      </w:pPr>
      <w:r w:rsidRPr="00035122">
        <w:rPr>
          <w:rFonts w:cstheme="minorHAnsi"/>
          <w:b/>
        </w:rPr>
        <w:t>PRESENT:</w:t>
      </w:r>
      <w:r>
        <w:rPr>
          <w:rFonts w:cstheme="minorHAnsi"/>
        </w:rPr>
        <w:tab/>
        <w:t xml:space="preserve">Cllr S. Dye </w:t>
      </w:r>
      <w:r w:rsidRPr="00035122">
        <w:rPr>
          <w:rFonts w:cstheme="minorHAnsi"/>
        </w:rPr>
        <w:t>(Chair</w:t>
      </w:r>
      <w:r>
        <w:rPr>
          <w:rFonts w:cstheme="minorHAnsi"/>
        </w:rPr>
        <w:t>man</w:t>
      </w:r>
      <w:r w:rsidRPr="00035122">
        <w:rPr>
          <w:rFonts w:cstheme="minorHAnsi"/>
        </w:rPr>
        <w:t>),</w:t>
      </w:r>
      <w:r>
        <w:rPr>
          <w:rFonts w:cstheme="minorHAnsi"/>
        </w:rPr>
        <w:t xml:space="preserve"> Cllr. J. Waits (Vice Chairman)</w:t>
      </w:r>
      <w:r w:rsidR="00DF7AC9">
        <w:rPr>
          <w:rFonts w:cstheme="minorHAnsi"/>
        </w:rPr>
        <w:t>, Cllr. K. Abel, Cllr. P. Brown, Cllr. R. Leeder</w:t>
      </w:r>
      <w:r>
        <w:rPr>
          <w:rFonts w:cstheme="minorHAnsi"/>
        </w:rPr>
        <w:t xml:space="preserve"> and Cllr. S. Smyth</w:t>
      </w:r>
    </w:p>
    <w:p w14:paraId="765EDDDE" w14:textId="77777777" w:rsidR="00C646A9" w:rsidRDefault="00C646A9" w:rsidP="00C646A9">
      <w:pPr>
        <w:spacing w:after="0"/>
        <w:ind w:left="2410" w:hanging="2410"/>
        <w:jc w:val="both"/>
        <w:rPr>
          <w:rFonts w:cstheme="minorHAnsi"/>
        </w:rPr>
      </w:pPr>
      <w:r w:rsidRPr="00035122">
        <w:rPr>
          <w:rFonts w:cstheme="minorHAnsi"/>
        </w:rPr>
        <w:t xml:space="preserve">IN </w:t>
      </w:r>
      <w:r w:rsidRPr="00035122">
        <w:rPr>
          <w:rFonts w:cstheme="minorHAnsi"/>
          <w:b/>
        </w:rPr>
        <w:t>ATTENDANCE:</w:t>
      </w:r>
      <w:r w:rsidRPr="00035122">
        <w:rPr>
          <w:rFonts w:cstheme="minorHAnsi"/>
          <w:b/>
        </w:rPr>
        <w:tab/>
      </w:r>
      <w:r w:rsidRPr="00035122">
        <w:rPr>
          <w:rFonts w:cstheme="minorHAnsi"/>
        </w:rPr>
        <w:t>Mrs. S. Hayden (Clerk)</w:t>
      </w:r>
    </w:p>
    <w:p w14:paraId="76C95ED1" w14:textId="5A700B2A" w:rsidR="00C646A9" w:rsidRDefault="006A19F7" w:rsidP="00C646A9">
      <w:pPr>
        <w:spacing w:after="0"/>
        <w:ind w:left="2410" w:hanging="2410"/>
        <w:jc w:val="both"/>
        <w:rPr>
          <w:rFonts w:cstheme="minorHAnsi"/>
        </w:rPr>
      </w:pPr>
      <w:r>
        <w:rPr>
          <w:rFonts w:cstheme="minorHAnsi"/>
        </w:rPr>
        <w:tab/>
        <w:t>County Councillor M. Darby</w:t>
      </w:r>
      <w:r w:rsidR="00E30E83">
        <w:rPr>
          <w:rFonts w:cstheme="minorHAnsi"/>
        </w:rPr>
        <w:tab/>
      </w:r>
      <w:r w:rsidR="00C646A9">
        <w:rPr>
          <w:rFonts w:cstheme="minorHAnsi"/>
        </w:rPr>
        <w:tab/>
      </w:r>
    </w:p>
    <w:p w14:paraId="54A3F7BF" w14:textId="05FB962E" w:rsidR="00D71A50" w:rsidRDefault="00C646A9" w:rsidP="00885D67">
      <w:pPr>
        <w:ind w:left="2410" w:hanging="2410"/>
        <w:jc w:val="both"/>
        <w:rPr>
          <w:rFonts w:cstheme="minorHAnsi"/>
          <w:color w:val="000000" w:themeColor="text1"/>
        </w:rPr>
      </w:pPr>
      <w:r w:rsidRPr="00035122">
        <w:rPr>
          <w:rFonts w:cstheme="minorHAnsi"/>
        </w:rPr>
        <w:t>-------------------------------------------------------------------------------------------------------------------------------------------</w:t>
      </w:r>
      <w:r>
        <w:rPr>
          <w:rFonts w:cstheme="minorHAnsi"/>
        </w:rPr>
        <w:t>----</w:t>
      </w:r>
    </w:p>
    <w:p w14:paraId="3431DB13" w14:textId="0B535C46" w:rsidR="006D4A50" w:rsidRDefault="00104DC3" w:rsidP="009554ED">
      <w:pPr>
        <w:spacing w:after="0"/>
        <w:jc w:val="both"/>
        <w:rPr>
          <w:rFonts w:cstheme="minorHAnsi"/>
          <w:color w:val="000000" w:themeColor="text1"/>
        </w:rPr>
      </w:pPr>
      <w:r w:rsidRPr="00104DC3">
        <w:rPr>
          <w:rFonts w:cstheme="minorHAnsi"/>
          <w:color w:val="000000" w:themeColor="text1"/>
        </w:rPr>
        <w:t>The meeting was opened</w:t>
      </w:r>
      <w:r w:rsidR="007F6D56">
        <w:rPr>
          <w:rFonts w:cstheme="minorHAnsi"/>
          <w:color w:val="000000" w:themeColor="text1"/>
        </w:rPr>
        <w:t xml:space="preserve"> by the Chair</w:t>
      </w:r>
      <w:r w:rsidR="004939B2">
        <w:rPr>
          <w:rFonts w:cstheme="minorHAnsi"/>
          <w:color w:val="000000" w:themeColor="text1"/>
        </w:rPr>
        <w:t>man</w:t>
      </w:r>
      <w:r w:rsidR="007F6D56">
        <w:rPr>
          <w:rFonts w:cstheme="minorHAnsi"/>
          <w:color w:val="000000" w:themeColor="text1"/>
        </w:rPr>
        <w:t xml:space="preserve"> </w:t>
      </w:r>
      <w:r w:rsidR="000E529E">
        <w:rPr>
          <w:rFonts w:cstheme="minorHAnsi"/>
          <w:color w:val="000000" w:themeColor="text1"/>
        </w:rPr>
        <w:t>at 7.10</w:t>
      </w:r>
      <w:r w:rsidR="006D4A50">
        <w:rPr>
          <w:rFonts w:cstheme="minorHAnsi"/>
          <w:color w:val="000000" w:themeColor="text1"/>
        </w:rPr>
        <w:t>pm</w:t>
      </w:r>
    </w:p>
    <w:p w14:paraId="48AB7095" w14:textId="77777777" w:rsidR="006D4A50" w:rsidRDefault="006D4A50" w:rsidP="009554ED">
      <w:pPr>
        <w:spacing w:after="0"/>
        <w:jc w:val="both"/>
        <w:rPr>
          <w:rFonts w:cstheme="minorHAnsi"/>
          <w:color w:val="000000" w:themeColor="text1"/>
        </w:rPr>
      </w:pPr>
    </w:p>
    <w:p w14:paraId="0D390758" w14:textId="5C0141B0" w:rsidR="00687CEC" w:rsidRDefault="00F77148" w:rsidP="006860B4">
      <w:pPr>
        <w:spacing w:after="0"/>
        <w:jc w:val="both"/>
        <w:rPr>
          <w:rFonts w:cstheme="minorHAnsi"/>
          <w:b/>
          <w:color w:val="000000" w:themeColor="text1"/>
        </w:rPr>
      </w:pPr>
      <w:r>
        <w:rPr>
          <w:rFonts w:cstheme="minorHAnsi"/>
          <w:b/>
          <w:color w:val="000000" w:themeColor="text1"/>
        </w:rPr>
        <w:t>1.</w:t>
      </w:r>
      <w:r w:rsidR="00DE4309">
        <w:rPr>
          <w:rFonts w:cstheme="minorHAnsi"/>
          <w:b/>
          <w:color w:val="000000" w:themeColor="text1"/>
        </w:rPr>
        <w:tab/>
      </w:r>
      <w:r w:rsidR="00DC57D1" w:rsidRPr="00035122">
        <w:rPr>
          <w:rFonts w:cstheme="minorHAnsi"/>
          <w:b/>
          <w:color w:val="000000" w:themeColor="text1"/>
        </w:rPr>
        <w:t>To consider and accept</w:t>
      </w:r>
      <w:r w:rsidR="002D106B" w:rsidRPr="00035122">
        <w:rPr>
          <w:rFonts w:cstheme="minorHAnsi"/>
          <w:b/>
          <w:color w:val="000000" w:themeColor="text1"/>
        </w:rPr>
        <w:t xml:space="preserve"> apologies for absence</w:t>
      </w:r>
    </w:p>
    <w:p w14:paraId="5A0DED35" w14:textId="4659D8D7" w:rsidR="006E5649" w:rsidRPr="00DF7AC9" w:rsidRDefault="006E5649" w:rsidP="0004228D">
      <w:pPr>
        <w:spacing w:after="0"/>
        <w:ind w:left="709" w:hanging="709"/>
        <w:jc w:val="both"/>
        <w:rPr>
          <w:rFonts w:cstheme="minorHAnsi"/>
          <w:color w:val="000000" w:themeColor="text1"/>
        </w:rPr>
      </w:pPr>
      <w:r>
        <w:rPr>
          <w:rFonts w:cstheme="minorHAnsi"/>
          <w:b/>
          <w:color w:val="000000" w:themeColor="text1"/>
        </w:rPr>
        <w:tab/>
      </w:r>
      <w:r w:rsidR="00DF7AC9" w:rsidRPr="00DF7AC9">
        <w:rPr>
          <w:rFonts w:cstheme="minorHAnsi"/>
          <w:color w:val="000000" w:themeColor="text1"/>
        </w:rPr>
        <w:t>None</w:t>
      </w:r>
      <w:r w:rsidR="00EC76D7" w:rsidRPr="00DF7AC9">
        <w:rPr>
          <w:rFonts w:cstheme="minorHAnsi"/>
          <w:color w:val="000000" w:themeColor="text1"/>
        </w:rPr>
        <w:t xml:space="preserve"> </w:t>
      </w:r>
    </w:p>
    <w:p w14:paraId="64BCA064" w14:textId="1CF3BA09" w:rsidR="003F2619" w:rsidRDefault="00E30E83" w:rsidP="009E51D5">
      <w:pPr>
        <w:spacing w:after="0"/>
        <w:ind w:left="720" w:hanging="720"/>
        <w:jc w:val="both"/>
        <w:rPr>
          <w:rFonts w:cstheme="minorHAnsi"/>
          <w:color w:val="000000" w:themeColor="text1"/>
        </w:rPr>
      </w:pPr>
      <w:r>
        <w:rPr>
          <w:rFonts w:cstheme="minorHAnsi"/>
          <w:b/>
          <w:color w:val="000000" w:themeColor="text1"/>
        </w:rPr>
        <w:t>2</w:t>
      </w:r>
      <w:r w:rsidR="006E5649">
        <w:rPr>
          <w:rFonts w:cstheme="minorHAnsi"/>
          <w:b/>
          <w:color w:val="000000" w:themeColor="text1"/>
        </w:rPr>
        <w:t>.</w:t>
      </w:r>
      <w:r w:rsidR="007B0362" w:rsidRPr="00035122">
        <w:rPr>
          <w:rFonts w:cstheme="minorHAnsi"/>
          <w:b/>
          <w:color w:val="000000" w:themeColor="text1"/>
        </w:rPr>
        <w:tab/>
        <w:t>D</w:t>
      </w:r>
      <w:r w:rsidR="002D106B" w:rsidRPr="00035122">
        <w:rPr>
          <w:rFonts w:cstheme="minorHAnsi"/>
          <w:b/>
          <w:color w:val="000000" w:themeColor="text1"/>
        </w:rPr>
        <w:t xml:space="preserve">eclarations of </w:t>
      </w:r>
      <w:r w:rsidR="007B0362" w:rsidRPr="00035122">
        <w:rPr>
          <w:rFonts w:cstheme="minorHAnsi"/>
          <w:b/>
          <w:color w:val="000000" w:themeColor="text1"/>
        </w:rPr>
        <w:t>interest and any dispensations of disclosable pecuniary interests</w:t>
      </w:r>
    </w:p>
    <w:p w14:paraId="65AC2FC9" w14:textId="5E27B803" w:rsidR="00DF7AC9" w:rsidRPr="000E529E" w:rsidRDefault="00DF7AC9" w:rsidP="000E529E">
      <w:pPr>
        <w:spacing w:after="0"/>
        <w:ind w:left="709" w:hanging="709"/>
        <w:jc w:val="both"/>
        <w:rPr>
          <w:rFonts w:cstheme="minorHAnsi"/>
          <w:color w:val="000000" w:themeColor="text1"/>
        </w:rPr>
      </w:pPr>
      <w:r>
        <w:rPr>
          <w:rFonts w:cstheme="minorHAnsi"/>
          <w:b/>
          <w:color w:val="000000" w:themeColor="text1"/>
        </w:rPr>
        <w:tab/>
      </w:r>
      <w:r w:rsidR="000E529E">
        <w:rPr>
          <w:rFonts w:cstheme="minorHAnsi"/>
          <w:color w:val="000000" w:themeColor="text1"/>
        </w:rPr>
        <w:t>None</w:t>
      </w:r>
    </w:p>
    <w:p w14:paraId="142E1573" w14:textId="79613889" w:rsidR="00EC76D7" w:rsidRDefault="00E30E83" w:rsidP="00335A79">
      <w:pPr>
        <w:spacing w:after="0"/>
        <w:ind w:left="709" w:hanging="709"/>
        <w:jc w:val="both"/>
        <w:rPr>
          <w:rFonts w:cstheme="minorHAnsi"/>
          <w:color w:val="000000" w:themeColor="text1"/>
        </w:rPr>
      </w:pPr>
      <w:r>
        <w:rPr>
          <w:rFonts w:cstheme="minorHAnsi"/>
          <w:b/>
          <w:color w:val="000000" w:themeColor="text1"/>
        </w:rPr>
        <w:t>3</w:t>
      </w:r>
      <w:r w:rsidR="00EC76D7">
        <w:rPr>
          <w:rFonts w:cstheme="minorHAnsi"/>
          <w:b/>
          <w:color w:val="000000" w:themeColor="text1"/>
        </w:rPr>
        <w:t>.</w:t>
      </w:r>
      <w:r w:rsidR="00EC76D7">
        <w:rPr>
          <w:rFonts w:cstheme="minorHAnsi"/>
          <w:b/>
          <w:color w:val="000000" w:themeColor="text1"/>
        </w:rPr>
        <w:tab/>
        <w:t>Public questions, comments or representations</w:t>
      </w:r>
    </w:p>
    <w:p w14:paraId="4A007D42" w14:textId="5AE75974" w:rsidR="00E30E83" w:rsidRDefault="006A19F7" w:rsidP="00335A79">
      <w:pPr>
        <w:spacing w:after="0"/>
        <w:ind w:left="709" w:hanging="709"/>
        <w:jc w:val="both"/>
        <w:rPr>
          <w:rFonts w:cstheme="minorHAnsi"/>
          <w:color w:val="000000" w:themeColor="text1"/>
        </w:rPr>
      </w:pPr>
      <w:r>
        <w:rPr>
          <w:rFonts w:cstheme="minorHAnsi"/>
          <w:color w:val="000000" w:themeColor="text1"/>
        </w:rPr>
        <w:tab/>
        <w:t>None</w:t>
      </w:r>
    </w:p>
    <w:p w14:paraId="0E67710A" w14:textId="7B87E09D" w:rsidR="00B512D4" w:rsidRDefault="00E30E83" w:rsidP="00335A79">
      <w:pPr>
        <w:spacing w:after="0"/>
        <w:ind w:left="709" w:hanging="709"/>
        <w:jc w:val="both"/>
        <w:rPr>
          <w:rFonts w:cstheme="minorHAnsi"/>
          <w:color w:val="000000" w:themeColor="text1"/>
        </w:rPr>
      </w:pPr>
      <w:r>
        <w:rPr>
          <w:rFonts w:cstheme="minorHAnsi"/>
          <w:b/>
          <w:color w:val="000000" w:themeColor="text1"/>
        </w:rPr>
        <w:t>4.</w:t>
      </w:r>
      <w:r w:rsidR="00B512D4">
        <w:rPr>
          <w:rFonts w:cstheme="minorHAnsi"/>
          <w:b/>
          <w:color w:val="000000" w:themeColor="text1"/>
        </w:rPr>
        <w:tab/>
        <w:t xml:space="preserve">Minutes of the Meeting of </w:t>
      </w:r>
      <w:r w:rsidR="000E529E">
        <w:rPr>
          <w:rFonts w:cstheme="minorHAnsi"/>
          <w:b/>
          <w:color w:val="000000" w:themeColor="text1"/>
        </w:rPr>
        <w:t>12</w:t>
      </w:r>
      <w:r w:rsidR="000E529E" w:rsidRPr="000E529E">
        <w:rPr>
          <w:rFonts w:cstheme="minorHAnsi"/>
          <w:b/>
          <w:color w:val="000000" w:themeColor="text1"/>
          <w:vertAlign w:val="superscript"/>
        </w:rPr>
        <w:t>th</w:t>
      </w:r>
      <w:r w:rsidR="000E529E">
        <w:rPr>
          <w:rFonts w:cstheme="minorHAnsi"/>
          <w:b/>
          <w:color w:val="000000" w:themeColor="text1"/>
        </w:rPr>
        <w:t xml:space="preserve"> January 2023 and 30</w:t>
      </w:r>
      <w:r w:rsidR="000E529E" w:rsidRPr="000E529E">
        <w:rPr>
          <w:rFonts w:cstheme="minorHAnsi"/>
          <w:b/>
          <w:color w:val="000000" w:themeColor="text1"/>
          <w:vertAlign w:val="superscript"/>
        </w:rPr>
        <w:t>th</w:t>
      </w:r>
      <w:r w:rsidR="000E529E">
        <w:rPr>
          <w:rFonts w:cstheme="minorHAnsi"/>
          <w:b/>
          <w:color w:val="000000" w:themeColor="text1"/>
        </w:rPr>
        <w:t xml:space="preserve"> January 2023 </w:t>
      </w:r>
      <w:r w:rsidR="00B512D4">
        <w:rPr>
          <w:rFonts w:cstheme="minorHAnsi"/>
          <w:b/>
          <w:color w:val="000000" w:themeColor="text1"/>
        </w:rPr>
        <w:t>(approval)</w:t>
      </w:r>
      <w:r w:rsidR="000E529E">
        <w:rPr>
          <w:rFonts w:cstheme="minorHAnsi"/>
          <w:b/>
          <w:color w:val="000000" w:themeColor="text1"/>
        </w:rPr>
        <w:t xml:space="preserve"> and matters arising from those Minutes</w:t>
      </w:r>
    </w:p>
    <w:p w14:paraId="26C0E764" w14:textId="77777777" w:rsidR="000E529E" w:rsidRDefault="00B512D4" w:rsidP="00335A79">
      <w:pPr>
        <w:spacing w:after="0"/>
        <w:ind w:left="709" w:hanging="709"/>
        <w:jc w:val="both"/>
        <w:rPr>
          <w:rFonts w:cstheme="minorHAnsi"/>
          <w:color w:val="000000" w:themeColor="text1"/>
        </w:rPr>
      </w:pPr>
      <w:r>
        <w:rPr>
          <w:rFonts w:cstheme="minorHAnsi"/>
          <w:color w:val="000000" w:themeColor="text1"/>
        </w:rPr>
        <w:tab/>
        <w:t xml:space="preserve">The minutes </w:t>
      </w:r>
      <w:r w:rsidR="006A19F7">
        <w:rPr>
          <w:rFonts w:cstheme="minorHAnsi"/>
          <w:color w:val="000000" w:themeColor="text1"/>
        </w:rPr>
        <w:t xml:space="preserve">of both meetings </w:t>
      </w:r>
      <w:r>
        <w:rPr>
          <w:rFonts w:cstheme="minorHAnsi"/>
          <w:color w:val="000000" w:themeColor="text1"/>
        </w:rPr>
        <w:t>were approved and signed by the Chairman</w:t>
      </w:r>
      <w:r w:rsidR="00DF7AC9">
        <w:rPr>
          <w:rFonts w:cstheme="minorHAnsi"/>
          <w:color w:val="000000" w:themeColor="text1"/>
        </w:rPr>
        <w:t xml:space="preserve">.  </w:t>
      </w:r>
    </w:p>
    <w:p w14:paraId="1E7D2A73" w14:textId="21C82CA5" w:rsidR="00FA3FAE" w:rsidRDefault="000E529E" w:rsidP="00335A79">
      <w:pPr>
        <w:spacing w:after="0"/>
        <w:ind w:left="709" w:hanging="709"/>
        <w:jc w:val="both"/>
        <w:rPr>
          <w:rFonts w:cstheme="minorHAnsi"/>
          <w:color w:val="000000" w:themeColor="text1"/>
        </w:rPr>
      </w:pPr>
      <w:r>
        <w:rPr>
          <w:rFonts w:cstheme="minorHAnsi"/>
          <w:color w:val="000000" w:themeColor="text1"/>
        </w:rPr>
        <w:tab/>
        <w:t>Cllr. Waits raised a question about the setting of the precept and budget.  The Clerk would refer to notes taken at the November meeting and reply by email in answer.</w:t>
      </w:r>
      <w:r w:rsidR="00DF7AC9">
        <w:rPr>
          <w:rFonts w:cstheme="minorHAnsi"/>
          <w:color w:val="000000" w:themeColor="text1"/>
        </w:rPr>
        <w:t xml:space="preserve">  </w:t>
      </w:r>
    </w:p>
    <w:p w14:paraId="322589B2" w14:textId="5A41AE53" w:rsidR="00545693" w:rsidRDefault="00DF7AC9" w:rsidP="006A19F7">
      <w:pPr>
        <w:spacing w:after="0"/>
        <w:ind w:left="709" w:hanging="709"/>
        <w:jc w:val="both"/>
        <w:rPr>
          <w:rFonts w:cstheme="minorHAnsi"/>
          <w:b/>
          <w:color w:val="000000" w:themeColor="text1"/>
        </w:rPr>
      </w:pPr>
      <w:r>
        <w:rPr>
          <w:rFonts w:cstheme="minorHAnsi"/>
          <w:b/>
          <w:color w:val="000000" w:themeColor="text1"/>
        </w:rPr>
        <w:t>5</w:t>
      </w:r>
      <w:r w:rsidR="00545693">
        <w:rPr>
          <w:rFonts w:cstheme="minorHAnsi"/>
          <w:b/>
          <w:color w:val="000000" w:themeColor="text1"/>
        </w:rPr>
        <w:t>.</w:t>
      </w:r>
      <w:r w:rsidR="00545693">
        <w:rPr>
          <w:rFonts w:cstheme="minorHAnsi"/>
          <w:b/>
          <w:color w:val="000000" w:themeColor="text1"/>
        </w:rPr>
        <w:tab/>
        <w:t>Reports</w:t>
      </w:r>
    </w:p>
    <w:p w14:paraId="0D3BE15D" w14:textId="1732E6BB" w:rsidR="00730D08" w:rsidRDefault="00DF7AC9" w:rsidP="006F06F2">
      <w:pPr>
        <w:spacing w:after="0"/>
        <w:ind w:left="709" w:hanging="709"/>
        <w:jc w:val="both"/>
        <w:rPr>
          <w:rFonts w:cstheme="minorHAnsi"/>
          <w:b/>
          <w:color w:val="000000" w:themeColor="text1"/>
        </w:rPr>
      </w:pPr>
      <w:r>
        <w:rPr>
          <w:rFonts w:cstheme="minorHAnsi"/>
          <w:b/>
          <w:color w:val="000000" w:themeColor="text1"/>
        </w:rPr>
        <w:t>5</w:t>
      </w:r>
      <w:r w:rsidR="00196F8C">
        <w:rPr>
          <w:rFonts w:cstheme="minorHAnsi"/>
          <w:b/>
          <w:color w:val="000000" w:themeColor="text1"/>
        </w:rPr>
        <w:t>.1</w:t>
      </w:r>
      <w:r w:rsidR="008F560F">
        <w:rPr>
          <w:rFonts w:cstheme="minorHAnsi"/>
          <w:b/>
          <w:color w:val="000000" w:themeColor="text1"/>
        </w:rPr>
        <w:tab/>
        <w:t>To receive report</w:t>
      </w:r>
      <w:r w:rsidR="00814277">
        <w:rPr>
          <w:rFonts w:cstheme="minorHAnsi"/>
          <w:b/>
          <w:color w:val="000000" w:themeColor="text1"/>
        </w:rPr>
        <w:t xml:space="preserve"> from</w:t>
      </w:r>
      <w:r w:rsidR="00C77D0C">
        <w:rPr>
          <w:rFonts w:cstheme="minorHAnsi"/>
          <w:b/>
          <w:color w:val="000000" w:themeColor="text1"/>
        </w:rPr>
        <w:t xml:space="preserve"> County Councillor</w:t>
      </w:r>
    </w:p>
    <w:p w14:paraId="0E3923CD" w14:textId="3E8A3983" w:rsidR="000E529E" w:rsidRDefault="006A19F7" w:rsidP="006F06F2">
      <w:pPr>
        <w:spacing w:after="0"/>
        <w:ind w:left="709" w:hanging="709"/>
        <w:jc w:val="both"/>
        <w:rPr>
          <w:rFonts w:cstheme="minorHAnsi"/>
          <w:color w:val="000000" w:themeColor="text1"/>
        </w:rPr>
      </w:pPr>
      <w:r>
        <w:rPr>
          <w:rFonts w:cstheme="minorHAnsi"/>
          <w:b/>
          <w:color w:val="000000" w:themeColor="text1"/>
        </w:rPr>
        <w:tab/>
      </w:r>
      <w:r w:rsidR="008F560F" w:rsidRPr="008F560F">
        <w:rPr>
          <w:rFonts w:cstheme="minorHAnsi"/>
          <w:color w:val="000000" w:themeColor="text1"/>
        </w:rPr>
        <w:t>County Councillors Darby</w:t>
      </w:r>
      <w:r w:rsidR="008F560F">
        <w:rPr>
          <w:rFonts w:cstheme="minorHAnsi"/>
          <w:color w:val="000000" w:themeColor="text1"/>
        </w:rPr>
        <w:t xml:space="preserve"> had sent a report that had been circulated and is annexed to these minutes.  He further reported that </w:t>
      </w:r>
      <w:r w:rsidR="000E529E">
        <w:rPr>
          <w:rFonts w:cstheme="minorHAnsi"/>
          <w:color w:val="000000" w:themeColor="text1"/>
        </w:rPr>
        <w:t xml:space="preserve">the County Deal consultation had now closed.  In connection with the target of planting 1 million trees by 2025, 210,000 had been planted this year – over the target of 200,000.  </w:t>
      </w:r>
      <w:r w:rsidR="000A17A0">
        <w:rPr>
          <w:rFonts w:cstheme="minorHAnsi"/>
          <w:color w:val="000000" w:themeColor="text1"/>
        </w:rPr>
        <w:t>On speeding, a</w:t>
      </w:r>
      <w:r w:rsidR="000E529E">
        <w:rPr>
          <w:rFonts w:cstheme="minorHAnsi"/>
          <w:color w:val="000000" w:themeColor="text1"/>
        </w:rPr>
        <w:t xml:space="preserve"> report</w:t>
      </w:r>
      <w:r w:rsidR="000A17A0">
        <w:rPr>
          <w:rFonts w:cstheme="minorHAnsi"/>
          <w:color w:val="000000" w:themeColor="text1"/>
        </w:rPr>
        <w:t xml:space="preserve"> had</w:t>
      </w:r>
      <w:r w:rsidR="000E529E">
        <w:rPr>
          <w:rFonts w:cstheme="minorHAnsi"/>
          <w:color w:val="000000" w:themeColor="text1"/>
        </w:rPr>
        <w:t xml:space="preserve"> just </w:t>
      </w:r>
      <w:r w:rsidR="000A17A0">
        <w:rPr>
          <w:rFonts w:cstheme="minorHAnsi"/>
          <w:color w:val="000000" w:themeColor="text1"/>
        </w:rPr>
        <w:t xml:space="preserve">been </w:t>
      </w:r>
      <w:r w:rsidR="000E529E">
        <w:rPr>
          <w:rFonts w:cstheme="minorHAnsi"/>
          <w:color w:val="000000" w:themeColor="text1"/>
        </w:rPr>
        <w:t xml:space="preserve">published about </w:t>
      </w:r>
      <w:proofErr w:type="spellStart"/>
      <w:r w:rsidR="000E529E">
        <w:rPr>
          <w:rFonts w:cstheme="minorHAnsi"/>
          <w:color w:val="000000" w:themeColor="text1"/>
        </w:rPr>
        <w:t>Hunstanton</w:t>
      </w:r>
      <w:proofErr w:type="spellEnd"/>
      <w:r w:rsidR="000E529E">
        <w:rPr>
          <w:rFonts w:cstheme="minorHAnsi"/>
          <w:color w:val="000000" w:themeColor="text1"/>
        </w:rPr>
        <w:t xml:space="preserve"> and </w:t>
      </w:r>
      <w:proofErr w:type="spellStart"/>
      <w:r w:rsidR="000E529E">
        <w:rPr>
          <w:rFonts w:cstheme="minorHAnsi"/>
          <w:color w:val="000000" w:themeColor="text1"/>
        </w:rPr>
        <w:t>Sheringham</w:t>
      </w:r>
      <w:proofErr w:type="spellEnd"/>
      <w:r w:rsidR="000E529E">
        <w:rPr>
          <w:rFonts w:cstheme="minorHAnsi"/>
          <w:color w:val="000000" w:themeColor="text1"/>
        </w:rPr>
        <w:t xml:space="preserve"> speed awareness and as it may be of interest to Hindringham (although it was not connected to Hindringham) he would forward </w:t>
      </w:r>
      <w:r w:rsidR="000A17A0">
        <w:rPr>
          <w:rFonts w:cstheme="minorHAnsi"/>
          <w:color w:val="000000" w:themeColor="text1"/>
        </w:rPr>
        <w:t>it on to us</w:t>
      </w:r>
      <w:r w:rsidR="000E529E">
        <w:rPr>
          <w:rFonts w:cstheme="minorHAnsi"/>
          <w:color w:val="000000" w:themeColor="text1"/>
        </w:rPr>
        <w:t xml:space="preserve">.   The Chairman asked if Cllr. Darby could stay for item 8 as he wished to raise a </w:t>
      </w:r>
      <w:r w:rsidR="000A17A0">
        <w:rPr>
          <w:rFonts w:cstheme="minorHAnsi"/>
          <w:color w:val="000000" w:themeColor="text1"/>
        </w:rPr>
        <w:t>question in connection with that</w:t>
      </w:r>
      <w:r w:rsidR="000E529E">
        <w:rPr>
          <w:rFonts w:cstheme="minorHAnsi"/>
          <w:color w:val="000000" w:themeColor="text1"/>
        </w:rPr>
        <w:t xml:space="preserve"> item.</w:t>
      </w:r>
    </w:p>
    <w:p w14:paraId="01C75629" w14:textId="5FB13FC2" w:rsidR="00B512D4" w:rsidRDefault="00DF7AC9" w:rsidP="00B512D4">
      <w:pPr>
        <w:spacing w:after="0"/>
        <w:ind w:left="709" w:hanging="709"/>
        <w:jc w:val="both"/>
        <w:rPr>
          <w:rFonts w:cstheme="minorHAnsi"/>
          <w:b/>
          <w:color w:val="000000" w:themeColor="text1"/>
        </w:rPr>
      </w:pPr>
      <w:r>
        <w:rPr>
          <w:rFonts w:cstheme="minorHAnsi"/>
          <w:b/>
          <w:color w:val="000000" w:themeColor="text1"/>
        </w:rPr>
        <w:t>5</w:t>
      </w:r>
      <w:r w:rsidR="00B512D4">
        <w:rPr>
          <w:rFonts w:cstheme="minorHAnsi"/>
          <w:b/>
          <w:color w:val="000000" w:themeColor="text1"/>
        </w:rPr>
        <w:t>.2</w:t>
      </w:r>
      <w:r w:rsidR="00B512D4">
        <w:rPr>
          <w:rFonts w:cstheme="minorHAnsi"/>
          <w:b/>
          <w:color w:val="000000" w:themeColor="text1"/>
        </w:rPr>
        <w:tab/>
      </w:r>
      <w:proofErr w:type="spellStart"/>
      <w:r w:rsidR="00B512D4">
        <w:rPr>
          <w:rFonts w:cstheme="minorHAnsi"/>
          <w:b/>
          <w:color w:val="000000" w:themeColor="text1"/>
        </w:rPr>
        <w:t>Speedwatch</w:t>
      </w:r>
      <w:proofErr w:type="spellEnd"/>
      <w:r w:rsidR="00B512D4">
        <w:rPr>
          <w:rFonts w:cstheme="minorHAnsi"/>
          <w:b/>
          <w:color w:val="000000" w:themeColor="text1"/>
        </w:rPr>
        <w:t xml:space="preserve"> Report</w:t>
      </w:r>
    </w:p>
    <w:p w14:paraId="4012F91A" w14:textId="64E055DD" w:rsidR="00A26EE9" w:rsidRDefault="00B512D4" w:rsidP="00B512D4">
      <w:pPr>
        <w:spacing w:after="0"/>
        <w:ind w:left="709" w:hanging="709"/>
        <w:jc w:val="both"/>
        <w:rPr>
          <w:rFonts w:cstheme="minorHAnsi"/>
          <w:color w:val="000000" w:themeColor="text1"/>
        </w:rPr>
      </w:pPr>
      <w:r>
        <w:rPr>
          <w:rFonts w:cstheme="minorHAnsi"/>
          <w:color w:val="000000" w:themeColor="text1"/>
        </w:rPr>
        <w:tab/>
      </w:r>
      <w:r w:rsidR="008F560F">
        <w:rPr>
          <w:rFonts w:cstheme="minorHAnsi"/>
          <w:color w:val="000000" w:themeColor="text1"/>
        </w:rPr>
        <w:t xml:space="preserve">The Chairman reported that </w:t>
      </w:r>
      <w:r w:rsidR="000A17A0">
        <w:rPr>
          <w:rFonts w:cstheme="minorHAnsi"/>
          <w:color w:val="000000" w:themeColor="text1"/>
        </w:rPr>
        <w:t xml:space="preserve">the </w:t>
      </w:r>
      <w:proofErr w:type="spellStart"/>
      <w:r w:rsidR="000E529E">
        <w:rPr>
          <w:rFonts w:cstheme="minorHAnsi"/>
          <w:color w:val="000000" w:themeColor="text1"/>
        </w:rPr>
        <w:t>Speedwatch</w:t>
      </w:r>
      <w:proofErr w:type="spellEnd"/>
      <w:r w:rsidR="000E529E">
        <w:rPr>
          <w:rFonts w:cstheme="minorHAnsi"/>
          <w:color w:val="000000" w:themeColor="text1"/>
        </w:rPr>
        <w:t xml:space="preserve"> sessions </w:t>
      </w:r>
      <w:r w:rsidR="000A17A0">
        <w:rPr>
          <w:rFonts w:cstheme="minorHAnsi"/>
          <w:color w:val="000000" w:themeColor="text1"/>
        </w:rPr>
        <w:t>planned for this week</w:t>
      </w:r>
      <w:r w:rsidR="000E529E">
        <w:rPr>
          <w:rFonts w:cstheme="minorHAnsi"/>
          <w:color w:val="000000" w:themeColor="text1"/>
        </w:rPr>
        <w:t xml:space="preserve"> had been cancelled due to the</w:t>
      </w:r>
      <w:r w:rsidR="000A17A0">
        <w:rPr>
          <w:rFonts w:cstheme="minorHAnsi"/>
          <w:color w:val="000000" w:themeColor="text1"/>
        </w:rPr>
        <w:t xml:space="preserve"> bad</w:t>
      </w:r>
      <w:r w:rsidR="000E529E">
        <w:rPr>
          <w:rFonts w:cstheme="minorHAnsi"/>
          <w:color w:val="000000" w:themeColor="text1"/>
        </w:rPr>
        <w:t xml:space="preserve"> weather and would take place at a later date.</w:t>
      </w:r>
    </w:p>
    <w:p w14:paraId="2D615625" w14:textId="2A675310" w:rsidR="00D53E7F" w:rsidRDefault="00D53E7F" w:rsidP="00D53E7F">
      <w:pPr>
        <w:spacing w:after="0"/>
        <w:ind w:left="709" w:hanging="709"/>
        <w:jc w:val="both"/>
        <w:rPr>
          <w:rFonts w:cstheme="minorHAnsi"/>
          <w:b/>
          <w:color w:val="000000" w:themeColor="text1"/>
        </w:rPr>
      </w:pPr>
      <w:r>
        <w:rPr>
          <w:rFonts w:cstheme="minorHAnsi"/>
          <w:b/>
          <w:color w:val="000000" w:themeColor="text1"/>
        </w:rPr>
        <w:t>5</w:t>
      </w:r>
      <w:r w:rsidR="00596BEB">
        <w:rPr>
          <w:rFonts w:cstheme="minorHAnsi"/>
          <w:b/>
          <w:color w:val="000000" w:themeColor="text1"/>
        </w:rPr>
        <w:t>.3</w:t>
      </w:r>
      <w:r w:rsidR="00596BEB">
        <w:rPr>
          <w:rFonts w:cstheme="minorHAnsi"/>
          <w:b/>
          <w:color w:val="000000" w:themeColor="text1"/>
        </w:rPr>
        <w:tab/>
      </w:r>
      <w:r w:rsidR="00E85CEF">
        <w:rPr>
          <w:rFonts w:cstheme="minorHAnsi"/>
          <w:b/>
          <w:color w:val="000000" w:themeColor="text1"/>
        </w:rPr>
        <w:t xml:space="preserve">Report from </w:t>
      </w:r>
      <w:r w:rsidR="0033558F">
        <w:rPr>
          <w:rFonts w:cstheme="minorHAnsi"/>
          <w:b/>
          <w:color w:val="000000" w:themeColor="text1"/>
        </w:rPr>
        <w:t>Playing Field C</w:t>
      </w:r>
      <w:r w:rsidR="00FA3FAE">
        <w:rPr>
          <w:rFonts w:cstheme="minorHAnsi"/>
          <w:b/>
          <w:color w:val="000000" w:themeColor="text1"/>
        </w:rPr>
        <w:t>ommittee</w:t>
      </w:r>
    </w:p>
    <w:p w14:paraId="39B75D02" w14:textId="02C49768" w:rsidR="00456DDB" w:rsidRDefault="0033558F" w:rsidP="00D53E7F">
      <w:pPr>
        <w:spacing w:after="0"/>
        <w:ind w:left="709" w:hanging="709"/>
        <w:jc w:val="both"/>
        <w:rPr>
          <w:rFonts w:cstheme="minorHAnsi"/>
          <w:color w:val="000000" w:themeColor="text1"/>
        </w:rPr>
      </w:pPr>
      <w:r>
        <w:rPr>
          <w:rFonts w:cstheme="minorHAnsi"/>
          <w:color w:val="000000" w:themeColor="text1"/>
        </w:rPr>
        <w:tab/>
      </w:r>
      <w:r w:rsidR="00596BEB">
        <w:rPr>
          <w:rFonts w:cstheme="minorHAnsi"/>
          <w:color w:val="000000" w:themeColor="text1"/>
        </w:rPr>
        <w:t xml:space="preserve">Cllr. Abel </w:t>
      </w:r>
      <w:r w:rsidR="00D53E7F">
        <w:rPr>
          <w:rFonts w:cstheme="minorHAnsi"/>
          <w:color w:val="000000" w:themeColor="text1"/>
        </w:rPr>
        <w:t xml:space="preserve">as Chairman of the Committee </w:t>
      </w:r>
      <w:r w:rsidR="00596BEB">
        <w:rPr>
          <w:rFonts w:cstheme="minorHAnsi"/>
          <w:color w:val="000000" w:themeColor="text1"/>
        </w:rPr>
        <w:t xml:space="preserve">reported </w:t>
      </w:r>
      <w:r w:rsidR="000E529E">
        <w:rPr>
          <w:rFonts w:cstheme="minorHAnsi"/>
          <w:color w:val="000000" w:themeColor="text1"/>
        </w:rPr>
        <w:t>that the AGM had been held</w:t>
      </w:r>
      <w:r w:rsidR="000A17A0">
        <w:rPr>
          <w:rFonts w:cstheme="minorHAnsi"/>
          <w:color w:val="000000" w:themeColor="text1"/>
        </w:rPr>
        <w:t xml:space="preserve"> with</w:t>
      </w:r>
      <w:r w:rsidR="000E529E">
        <w:rPr>
          <w:rFonts w:cstheme="minorHAnsi"/>
          <w:color w:val="000000" w:themeColor="text1"/>
        </w:rPr>
        <w:t xml:space="preserve"> go</w:t>
      </w:r>
      <w:r w:rsidR="00992A87">
        <w:rPr>
          <w:rFonts w:cstheme="minorHAnsi"/>
          <w:color w:val="000000" w:themeColor="text1"/>
        </w:rPr>
        <w:t>od attendance by the Committee</w:t>
      </w:r>
      <w:r w:rsidR="000A17A0">
        <w:rPr>
          <w:rFonts w:cstheme="minorHAnsi"/>
          <w:color w:val="000000" w:themeColor="text1"/>
        </w:rPr>
        <w:t>.  Four</w:t>
      </w:r>
      <w:r w:rsidR="00456DDB">
        <w:rPr>
          <w:rFonts w:cstheme="minorHAnsi"/>
          <w:color w:val="000000" w:themeColor="text1"/>
        </w:rPr>
        <w:t xml:space="preserve"> parish councillors had</w:t>
      </w:r>
      <w:r w:rsidR="000A17A0">
        <w:rPr>
          <w:rFonts w:cstheme="minorHAnsi"/>
          <w:color w:val="000000" w:themeColor="text1"/>
        </w:rPr>
        <w:t xml:space="preserve"> also</w:t>
      </w:r>
      <w:r w:rsidR="00456DDB">
        <w:rPr>
          <w:rFonts w:cstheme="minorHAnsi"/>
          <w:color w:val="000000" w:themeColor="text1"/>
        </w:rPr>
        <w:t xml:space="preserve"> attended. </w:t>
      </w:r>
      <w:r w:rsidR="000E529E">
        <w:rPr>
          <w:rFonts w:cstheme="minorHAnsi"/>
          <w:color w:val="000000" w:themeColor="text1"/>
        </w:rPr>
        <w:t>He had been vot</w:t>
      </w:r>
      <w:r w:rsidR="000A17A0">
        <w:rPr>
          <w:rFonts w:cstheme="minorHAnsi"/>
          <w:color w:val="000000" w:themeColor="text1"/>
        </w:rPr>
        <w:t>ed as Chairman for the next year</w:t>
      </w:r>
      <w:r w:rsidR="000E529E">
        <w:rPr>
          <w:rFonts w:cstheme="minorHAnsi"/>
          <w:color w:val="000000" w:themeColor="text1"/>
        </w:rPr>
        <w:t>.   Plans for 2023 included bingo on 1</w:t>
      </w:r>
      <w:r w:rsidR="000E529E" w:rsidRPr="000E529E">
        <w:rPr>
          <w:rFonts w:cstheme="minorHAnsi"/>
          <w:color w:val="000000" w:themeColor="text1"/>
          <w:vertAlign w:val="superscript"/>
        </w:rPr>
        <w:t>st</w:t>
      </w:r>
      <w:r w:rsidR="000E529E">
        <w:rPr>
          <w:rFonts w:cstheme="minorHAnsi"/>
          <w:color w:val="000000" w:themeColor="text1"/>
        </w:rPr>
        <w:t xml:space="preserve"> April, a possible car boot sale/yard sale, possible barbecue and a race night, with possibly another evening opening for the pub.  The formal tree inspection</w:t>
      </w:r>
      <w:r w:rsidR="00456DDB">
        <w:rPr>
          <w:rFonts w:cstheme="minorHAnsi"/>
          <w:color w:val="000000" w:themeColor="text1"/>
        </w:rPr>
        <w:t xml:space="preserve"> had taken place and a report received, which confirmed there was nothing serious that needed action.  It recommended replanting those trees that had been removed in the past.  It also </w:t>
      </w:r>
      <w:r w:rsidR="00456DDB">
        <w:rPr>
          <w:rFonts w:cstheme="minorHAnsi"/>
          <w:color w:val="000000" w:themeColor="text1"/>
        </w:rPr>
        <w:lastRenderedPageBreak/>
        <w:t xml:space="preserve">recommended that the grass around the trees be allowed to grow.   The Committee had agreed to separate their insurance from the Parish Council.  The Committee would be meeting with Broadland Housing Association shortly to discuss use of the car park during building work on the </w:t>
      </w:r>
      <w:r w:rsidR="000A17A0">
        <w:rPr>
          <w:rFonts w:cstheme="minorHAnsi"/>
          <w:color w:val="000000" w:themeColor="text1"/>
        </w:rPr>
        <w:t xml:space="preserve">new development.  He </w:t>
      </w:r>
      <w:r w:rsidR="00456DDB">
        <w:rPr>
          <w:rFonts w:cstheme="minorHAnsi"/>
          <w:color w:val="000000" w:themeColor="text1"/>
        </w:rPr>
        <w:t>had asked if the Parish Council had plans for the Coronation.  Regarding the flooding, they still needed two quotes for repair of the ceilings and had not been able to find anyone willing to quote.   The Clerk offered to try to obtain two quotes for the Committee, which the parish councillors agreed to.  The referee’s cabin needed the planning permission renewing at a cost of £462 and they were therefore hoping that the football team would use the facilities for another year, which would assist towards that cost.  The fire alarms had been checked and a quote provided for ongoing maintenance.  The Committee would be obtaining another quote.  All proposed work had been done to the play area, except work to the field matting, which would be done when the weather was more suitable.</w:t>
      </w:r>
    </w:p>
    <w:p w14:paraId="4A77F8EE" w14:textId="77777777" w:rsidR="00456DDB" w:rsidRDefault="00456DDB" w:rsidP="00D53E7F">
      <w:pPr>
        <w:spacing w:after="0"/>
        <w:ind w:left="709" w:hanging="709"/>
        <w:jc w:val="both"/>
        <w:rPr>
          <w:rFonts w:cstheme="minorHAnsi"/>
          <w:color w:val="000000" w:themeColor="text1"/>
        </w:rPr>
      </w:pPr>
    </w:p>
    <w:p w14:paraId="57C27064" w14:textId="1C46E3D1" w:rsidR="00910DC7" w:rsidRDefault="00BD7951" w:rsidP="00910DC7">
      <w:pPr>
        <w:spacing w:after="0"/>
        <w:ind w:left="709" w:hanging="709"/>
        <w:jc w:val="both"/>
        <w:rPr>
          <w:b/>
        </w:rPr>
      </w:pPr>
      <w:r>
        <w:rPr>
          <w:b/>
        </w:rPr>
        <w:t>6</w:t>
      </w:r>
      <w:r w:rsidR="00910DC7">
        <w:rPr>
          <w:b/>
        </w:rPr>
        <w:t>.</w:t>
      </w:r>
      <w:r w:rsidR="00910DC7">
        <w:rPr>
          <w:b/>
        </w:rPr>
        <w:tab/>
        <w:t>Planning</w:t>
      </w:r>
    </w:p>
    <w:p w14:paraId="595E9B72" w14:textId="6C89C562" w:rsidR="00910DC7" w:rsidRDefault="00BD7951" w:rsidP="00910DC7">
      <w:pPr>
        <w:spacing w:after="0"/>
        <w:ind w:left="709" w:hanging="709"/>
        <w:jc w:val="both"/>
        <w:rPr>
          <w:rFonts w:cstheme="minorHAnsi"/>
          <w:b/>
          <w:color w:val="000000" w:themeColor="text1"/>
        </w:rPr>
      </w:pPr>
      <w:r>
        <w:rPr>
          <w:rFonts w:cstheme="minorHAnsi"/>
          <w:b/>
          <w:color w:val="000000" w:themeColor="text1"/>
        </w:rPr>
        <w:t>6</w:t>
      </w:r>
      <w:r w:rsidR="00910DC7">
        <w:rPr>
          <w:rFonts w:cstheme="minorHAnsi"/>
          <w:b/>
          <w:color w:val="000000" w:themeColor="text1"/>
        </w:rPr>
        <w:t>.1</w:t>
      </w:r>
      <w:r w:rsidR="00910DC7" w:rsidRPr="00035122">
        <w:rPr>
          <w:rFonts w:cstheme="minorHAnsi"/>
          <w:b/>
          <w:color w:val="000000" w:themeColor="text1"/>
        </w:rPr>
        <w:tab/>
        <w:t>To discuss and make observations on any applications received after the date of this Agenda</w:t>
      </w:r>
    </w:p>
    <w:p w14:paraId="4AD00B1C" w14:textId="6D110CAC" w:rsidR="00316179" w:rsidRPr="00316179" w:rsidRDefault="00316179" w:rsidP="00910DC7">
      <w:pPr>
        <w:spacing w:after="0"/>
        <w:ind w:left="709" w:hanging="709"/>
        <w:jc w:val="both"/>
        <w:rPr>
          <w:rFonts w:cstheme="minorHAnsi"/>
          <w:color w:val="000000" w:themeColor="text1"/>
        </w:rPr>
      </w:pPr>
      <w:r w:rsidRPr="00316179">
        <w:rPr>
          <w:rFonts w:cstheme="minorHAnsi"/>
          <w:color w:val="000000" w:themeColor="text1"/>
        </w:rPr>
        <w:tab/>
      </w:r>
      <w:r w:rsidRPr="00316179">
        <w:rPr>
          <w:rFonts w:cstheme="minorHAnsi"/>
          <w:color w:val="000000" w:themeColor="text1"/>
        </w:rPr>
        <w:tab/>
        <w:t>None</w:t>
      </w:r>
    </w:p>
    <w:p w14:paraId="2A46FB34" w14:textId="298E7312" w:rsidR="00316179" w:rsidRDefault="00316179" w:rsidP="00910DC7">
      <w:pPr>
        <w:spacing w:after="0"/>
        <w:ind w:left="709" w:hanging="709"/>
        <w:jc w:val="both"/>
        <w:rPr>
          <w:b/>
        </w:rPr>
      </w:pPr>
      <w:r>
        <w:rPr>
          <w:rFonts w:cstheme="minorHAnsi"/>
          <w:b/>
          <w:color w:val="000000" w:themeColor="text1"/>
        </w:rPr>
        <w:t>6.2</w:t>
      </w:r>
      <w:r w:rsidRPr="00323B03">
        <w:rPr>
          <w:rFonts w:cstheme="minorHAnsi"/>
          <w:b/>
          <w:color w:val="000000" w:themeColor="text1"/>
        </w:rPr>
        <w:tab/>
      </w:r>
      <w:r w:rsidRPr="00323B03">
        <w:rPr>
          <w:b/>
        </w:rPr>
        <w:t>To receive update on other applications</w:t>
      </w:r>
    </w:p>
    <w:p w14:paraId="3F760C26" w14:textId="52F33CFE" w:rsidR="00316179" w:rsidRDefault="00316179" w:rsidP="00316179">
      <w:pPr>
        <w:spacing w:after="0"/>
        <w:ind w:left="709" w:hanging="709"/>
        <w:jc w:val="both"/>
      </w:pPr>
      <w:r>
        <w:rPr>
          <w:i/>
        </w:rPr>
        <w:tab/>
        <w:t xml:space="preserve">PF/22/2657 Demolition of existing dwelling and erection of two-storey detached dwelling – Banes Cottage, Blacksmith’s Lane, Hindringham </w:t>
      </w:r>
      <w:proofErr w:type="gramStart"/>
      <w:r>
        <w:rPr>
          <w:i/>
        </w:rPr>
        <w:t xml:space="preserve">– </w:t>
      </w:r>
      <w:r>
        <w:t xml:space="preserve"> Pending</w:t>
      </w:r>
      <w:proofErr w:type="gramEnd"/>
      <w:r>
        <w:t xml:space="preserve"> NNDC decision.</w:t>
      </w:r>
    </w:p>
    <w:p w14:paraId="547FA1FB" w14:textId="2B9367E2" w:rsidR="00316179" w:rsidRDefault="00316179" w:rsidP="00910DC7">
      <w:pPr>
        <w:spacing w:after="0"/>
        <w:ind w:left="709" w:hanging="709"/>
        <w:jc w:val="both"/>
        <w:rPr>
          <w:rFonts w:cstheme="minorHAnsi"/>
          <w:b/>
          <w:color w:val="000000" w:themeColor="text1"/>
        </w:rPr>
      </w:pPr>
      <w:r>
        <w:rPr>
          <w:i/>
        </w:rPr>
        <w:tab/>
        <w:t xml:space="preserve">PF/22/2665 Change of use from holiday unit (known as Cuckoo Barn) to single dwelling to allow unrestricted occupancy – 5 Hindringham High Barns, </w:t>
      </w:r>
      <w:proofErr w:type="spellStart"/>
      <w:r>
        <w:rPr>
          <w:i/>
        </w:rPr>
        <w:t>Blakeney</w:t>
      </w:r>
      <w:proofErr w:type="spellEnd"/>
      <w:r>
        <w:rPr>
          <w:i/>
        </w:rPr>
        <w:t xml:space="preserve"> Road, Hindringham </w:t>
      </w:r>
      <w:r>
        <w:t>– Approved</w:t>
      </w:r>
    </w:p>
    <w:p w14:paraId="6349D229" w14:textId="77777777" w:rsidR="00316179" w:rsidRDefault="00910DC7" w:rsidP="00EA1818">
      <w:pPr>
        <w:spacing w:after="0"/>
        <w:ind w:left="709" w:hanging="709"/>
        <w:jc w:val="both"/>
        <w:rPr>
          <w:rFonts w:cstheme="minorHAnsi"/>
          <w:color w:val="000000" w:themeColor="text1"/>
        </w:rPr>
      </w:pPr>
      <w:r>
        <w:rPr>
          <w:rFonts w:cstheme="minorHAnsi"/>
          <w:b/>
          <w:color w:val="000000" w:themeColor="text1"/>
        </w:rPr>
        <w:tab/>
      </w:r>
      <w:r w:rsidR="0058027F" w:rsidRPr="00222CDF">
        <w:rPr>
          <w:rFonts w:cstheme="minorHAnsi"/>
          <w:i/>
          <w:color w:val="000000" w:themeColor="text1"/>
        </w:rPr>
        <w:t xml:space="preserve"> PF</w:t>
      </w:r>
      <w:r w:rsidR="00222CDF" w:rsidRPr="00222CDF">
        <w:rPr>
          <w:rFonts w:cstheme="minorHAnsi"/>
          <w:i/>
          <w:color w:val="000000" w:themeColor="text1"/>
        </w:rPr>
        <w:t>/23/0045 Erection of 3 bay detached car port – 2 Grange Farm Cottages, Harvest Lane, Hindringham, NR21 0PW</w:t>
      </w:r>
      <w:r w:rsidR="00222CDF">
        <w:rPr>
          <w:rFonts w:cstheme="minorHAnsi"/>
          <w:i/>
          <w:color w:val="000000" w:themeColor="text1"/>
        </w:rPr>
        <w:t xml:space="preserve"> –</w:t>
      </w:r>
      <w:r w:rsidR="00316179">
        <w:rPr>
          <w:rFonts w:cstheme="minorHAnsi"/>
          <w:color w:val="000000" w:themeColor="text1"/>
        </w:rPr>
        <w:t xml:space="preserve"> Pending NNDC decision</w:t>
      </w:r>
    </w:p>
    <w:p w14:paraId="4829F15B" w14:textId="22105DA4" w:rsidR="009B2D67" w:rsidRDefault="009B2D67" w:rsidP="00EA1818">
      <w:pPr>
        <w:spacing w:after="0"/>
        <w:ind w:left="709" w:hanging="709"/>
        <w:jc w:val="both"/>
        <w:rPr>
          <w:rFonts w:cstheme="minorHAnsi"/>
          <w:color w:val="000000" w:themeColor="text1"/>
        </w:rPr>
      </w:pPr>
      <w:r>
        <w:tab/>
      </w:r>
    </w:p>
    <w:p w14:paraId="652B1D26" w14:textId="77777777" w:rsidR="004F2A0A" w:rsidRDefault="000924F1" w:rsidP="00F2191E">
      <w:pPr>
        <w:spacing w:after="0"/>
        <w:ind w:left="709" w:hanging="709"/>
        <w:jc w:val="both"/>
        <w:rPr>
          <w:rFonts w:cstheme="minorHAnsi"/>
          <w:b/>
          <w:color w:val="000000" w:themeColor="text1"/>
        </w:rPr>
      </w:pPr>
      <w:r>
        <w:rPr>
          <w:rFonts w:cstheme="minorHAnsi"/>
          <w:b/>
          <w:color w:val="000000" w:themeColor="text1"/>
        </w:rPr>
        <w:t>7</w:t>
      </w:r>
      <w:r w:rsidR="006D5041">
        <w:rPr>
          <w:rFonts w:cstheme="minorHAnsi"/>
          <w:b/>
          <w:color w:val="000000" w:themeColor="text1"/>
        </w:rPr>
        <w:t>.</w:t>
      </w:r>
      <w:r w:rsidR="006D5041">
        <w:rPr>
          <w:rFonts w:cstheme="minorHAnsi"/>
          <w:b/>
          <w:color w:val="000000" w:themeColor="text1"/>
        </w:rPr>
        <w:tab/>
        <w:t>Finance and Regulatory</w:t>
      </w:r>
    </w:p>
    <w:p w14:paraId="29C13B51" w14:textId="420A24E7" w:rsidR="006D5041" w:rsidRPr="004F2A0A" w:rsidRDefault="006D5041" w:rsidP="00F2191E">
      <w:pPr>
        <w:spacing w:after="0"/>
        <w:ind w:left="709" w:hanging="709"/>
        <w:jc w:val="both"/>
        <w:rPr>
          <w:rFonts w:cstheme="minorHAnsi"/>
          <w:b/>
          <w:color w:val="000000" w:themeColor="text1"/>
        </w:rPr>
      </w:pPr>
      <w:r>
        <w:rPr>
          <w:rFonts w:cstheme="minorHAnsi"/>
          <w:b/>
          <w:color w:val="000000" w:themeColor="text1"/>
        </w:rPr>
        <w:tab/>
      </w:r>
      <w:r w:rsidRPr="00561321">
        <w:rPr>
          <w:rFonts w:cstheme="minorHAnsi"/>
          <w:b/>
        </w:rPr>
        <w:tab/>
        <w:t>To approve List of Payments</w:t>
      </w:r>
      <w:r w:rsidR="00FA3FAE">
        <w:rPr>
          <w:rFonts w:cstheme="minorHAnsi"/>
          <w:b/>
        </w:rPr>
        <w:t xml:space="preserve">, </w:t>
      </w:r>
      <w:r w:rsidR="0035547F">
        <w:rPr>
          <w:rFonts w:cstheme="minorHAnsi"/>
          <w:b/>
        </w:rPr>
        <w:t>receive</w:t>
      </w:r>
      <w:r w:rsidR="00F2191E">
        <w:rPr>
          <w:rFonts w:cstheme="minorHAnsi"/>
          <w:b/>
          <w:color w:val="000000" w:themeColor="text1"/>
        </w:rPr>
        <w:t xml:space="preserve"> </w:t>
      </w:r>
      <w:r w:rsidR="00877A14">
        <w:rPr>
          <w:rFonts w:cstheme="minorHAnsi"/>
          <w:b/>
          <w:color w:val="000000" w:themeColor="text1"/>
        </w:rPr>
        <w:t>Budget with actuals, b</w:t>
      </w:r>
      <w:r w:rsidR="00F2191E">
        <w:rPr>
          <w:rFonts w:cstheme="minorHAnsi"/>
          <w:b/>
        </w:rPr>
        <w:t xml:space="preserve">alance </w:t>
      </w:r>
      <w:r w:rsidR="00877A14">
        <w:rPr>
          <w:rFonts w:cstheme="minorHAnsi"/>
          <w:b/>
        </w:rPr>
        <w:t>s</w:t>
      </w:r>
      <w:r w:rsidR="00F2191E">
        <w:rPr>
          <w:rFonts w:cstheme="minorHAnsi"/>
          <w:b/>
        </w:rPr>
        <w:t>heet</w:t>
      </w:r>
      <w:r w:rsidR="00EC059C">
        <w:rPr>
          <w:rFonts w:cstheme="minorHAnsi"/>
          <w:b/>
        </w:rPr>
        <w:t xml:space="preserve"> and report </w:t>
      </w:r>
      <w:r w:rsidR="00FA3FAE">
        <w:rPr>
          <w:rFonts w:cstheme="minorHAnsi"/>
          <w:b/>
        </w:rPr>
        <w:t xml:space="preserve">on </w:t>
      </w:r>
      <w:r w:rsidR="00F2191E">
        <w:rPr>
          <w:rFonts w:cstheme="minorHAnsi"/>
          <w:b/>
        </w:rPr>
        <w:t>Bank R</w:t>
      </w:r>
      <w:r w:rsidRPr="00561321">
        <w:rPr>
          <w:rFonts w:cstheme="minorHAnsi"/>
          <w:b/>
        </w:rPr>
        <w:t>econciliation</w:t>
      </w:r>
      <w:r w:rsidR="00910DC7">
        <w:rPr>
          <w:rFonts w:cstheme="minorHAnsi"/>
          <w:b/>
        </w:rPr>
        <w:t xml:space="preserve"> </w:t>
      </w:r>
    </w:p>
    <w:p w14:paraId="25A93566" w14:textId="4AF1192B" w:rsidR="00877A14" w:rsidRDefault="006D5041" w:rsidP="006D5041">
      <w:pPr>
        <w:spacing w:after="0"/>
        <w:ind w:left="709" w:hanging="709"/>
        <w:jc w:val="both"/>
        <w:rPr>
          <w:rFonts w:cstheme="minorHAnsi"/>
          <w:color w:val="000000" w:themeColor="text1"/>
        </w:rPr>
      </w:pPr>
      <w:r>
        <w:rPr>
          <w:rFonts w:cstheme="minorHAnsi"/>
          <w:b/>
          <w:color w:val="000000" w:themeColor="text1"/>
        </w:rPr>
        <w:tab/>
      </w:r>
      <w:r w:rsidR="00E41253">
        <w:rPr>
          <w:rFonts w:cstheme="minorHAnsi"/>
          <w:color w:val="000000" w:themeColor="text1"/>
        </w:rPr>
        <w:t>List of Payments</w:t>
      </w:r>
      <w:r w:rsidR="00316179">
        <w:rPr>
          <w:rFonts w:cstheme="minorHAnsi"/>
          <w:color w:val="000000" w:themeColor="text1"/>
        </w:rPr>
        <w:t xml:space="preserve"> approved.  Budget </w:t>
      </w:r>
      <w:r w:rsidR="004F2A0A">
        <w:rPr>
          <w:rFonts w:cstheme="minorHAnsi"/>
          <w:color w:val="000000" w:themeColor="text1"/>
        </w:rPr>
        <w:t xml:space="preserve">showing </w:t>
      </w:r>
      <w:r w:rsidR="00316179">
        <w:rPr>
          <w:rFonts w:cstheme="minorHAnsi"/>
          <w:color w:val="000000" w:themeColor="text1"/>
        </w:rPr>
        <w:t>the 2023-4 precept</w:t>
      </w:r>
      <w:r w:rsidR="004F2A0A">
        <w:rPr>
          <w:rFonts w:cstheme="minorHAnsi"/>
          <w:color w:val="000000" w:themeColor="text1"/>
        </w:rPr>
        <w:t xml:space="preserve"> needed</w:t>
      </w:r>
      <w:r w:rsidR="00316179">
        <w:rPr>
          <w:rFonts w:cstheme="minorHAnsi"/>
          <w:color w:val="000000" w:themeColor="text1"/>
        </w:rPr>
        <w:t xml:space="preserve"> amending to £8,300.  B</w:t>
      </w:r>
      <w:r w:rsidR="00877A14">
        <w:rPr>
          <w:rFonts w:cstheme="minorHAnsi"/>
          <w:color w:val="000000" w:themeColor="text1"/>
        </w:rPr>
        <w:t>alance s</w:t>
      </w:r>
      <w:r w:rsidR="0035547F" w:rsidRPr="0035547F">
        <w:rPr>
          <w:rFonts w:cstheme="minorHAnsi"/>
          <w:color w:val="000000" w:themeColor="text1"/>
        </w:rPr>
        <w:t>heet received with no comments</w:t>
      </w:r>
      <w:r w:rsidR="00316179">
        <w:rPr>
          <w:rFonts w:cstheme="minorHAnsi"/>
          <w:color w:val="000000" w:themeColor="text1"/>
        </w:rPr>
        <w:t xml:space="preserve">.   Cllr. Smyth reported that </w:t>
      </w:r>
      <w:r w:rsidR="00EB111C">
        <w:rPr>
          <w:rFonts w:cstheme="minorHAnsi"/>
          <w:color w:val="000000" w:themeColor="text1"/>
        </w:rPr>
        <w:t xml:space="preserve">the reconciliation </w:t>
      </w:r>
      <w:r w:rsidR="004F2A0A">
        <w:rPr>
          <w:rFonts w:cstheme="minorHAnsi"/>
          <w:color w:val="000000" w:themeColor="text1"/>
        </w:rPr>
        <w:t>did not balance by</w:t>
      </w:r>
      <w:r w:rsidR="00EB111C">
        <w:rPr>
          <w:rFonts w:cstheme="minorHAnsi"/>
          <w:color w:val="000000" w:themeColor="text1"/>
        </w:rPr>
        <w:t xml:space="preserve"> £20.  Clerk to check</w:t>
      </w:r>
      <w:r w:rsidR="004F2A0A">
        <w:rPr>
          <w:rFonts w:cstheme="minorHAnsi"/>
          <w:color w:val="000000" w:themeColor="text1"/>
        </w:rPr>
        <w:t>, correct</w:t>
      </w:r>
      <w:r w:rsidR="000A17A0">
        <w:rPr>
          <w:rFonts w:cstheme="minorHAnsi"/>
          <w:color w:val="000000" w:themeColor="text1"/>
        </w:rPr>
        <w:t xml:space="preserve"> the</w:t>
      </w:r>
      <w:r w:rsidR="004F2A0A">
        <w:rPr>
          <w:rFonts w:cstheme="minorHAnsi"/>
          <w:color w:val="000000" w:themeColor="text1"/>
        </w:rPr>
        <w:t xml:space="preserve"> reconciliation</w:t>
      </w:r>
      <w:r w:rsidR="00EB111C">
        <w:rPr>
          <w:rFonts w:cstheme="minorHAnsi"/>
          <w:color w:val="000000" w:themeColor="text1"/>
        </w:rPr>
        <w:t xml:space="preserve"> and email to Cllr. Smyth for checking.</w:t>
      </w:r>
    </w:p>
    <w:p w14:paraId="6461A279" w14:textId="77777777" w:rsidR="0069156F" w:rsidRPr="0069156F" w:rsidRDefault="0069156F" w:rsidP="00CB2B84">
      <w:pPr>
        <w:tabs>
          <w:tab w:val="left" w:pos="2552"/>
        </w:tabs>
        <w:spacing w:after="0"/>
        <w:ind w:left="709" w:hanging="709"/>
        <w:jc w:val="both"/>
        <w:rPr>
          <w:rFonts w:cstheme="minorHAnsi"/>
        </w:rPr>
      </w:pPr>
    </w:p>
    <w:p w14:paraId="46E8C253" w14:textId="17EE2ABC" w:rsidR="004F2A0A" w:rsidRDefault="004F2A0A" w:rsidP="004F2A0A">
      <w:pPr>
        <w:tabs>
          <w:tab w:val="left" w:pos="2552"/>
        </w:tabs>
        <w:spacing w:after="0"/>
        <w:ind w:left="709" w:hanging="709"/>
        <w:jc w:val="both"/>
        <w:rPr>
          <w:rFonts w:cstheme="minorHAnsi"/>
        </w:rPr>
      </w:pPr>
      <w:r>
        <w:rPr>
          <w:rFonts w:cstheme="minorHAnsi"/>
          <w:b/>
        </w:rPr>
        <w:t>8.</w:t>
      </w:r>
      <w:r>
        <w:rPr>
          <w:rFonts w:cstheme="minorHAnsi"/>
          <w:b/>
        </w:rPr>
        <w:tab/>
        <w:t>Environmental Project on Playing Field</w:t>
      </w:r>
    </w:p>
    <w:p w14:paraId="6A73B467" w14:textId="2FAA55E8" w:rsidR="004F2A0A" w:rsidRPr="002B5006" w:rsidRDefault="004F2A0A" w:rsidP="004F2A0A">
      <w:pPr>
        <w:tabs>
          <w:tab w:val="left" w:pos="2552"/>
        </w:tabs>
        <w:spacing w:after="0"/>
        <w:ind w:left="709" w:hanging="709"/>
        <w:jc w:val="both"/>
        <w:rPr>
          <w:rFonts w:cstheme="minorHAnsi"/>
          <w:b/>
        </w:rPr>
      </w:pPr>
      <w:r>
        <w:rPr>
          <w:rFonts w:cstheme="minorHAnsi"/>
          <w:b/>
        </w:rPr>
        <w:t>8</w:t>
      </w:r>
      <w:r w:rsidRPr="002B5006">
        <w:rPr>
          <w:rFonts w:cstheme="minorHAnsi"/>
          <w:b/>
        </w:rPr>
        <w:t>.1</w:t>
      </w:r>
      <w:r>
        <w:rPr>
          <w:rFonts w:cstheme="minorHAnsi"/>
        </w:rPr>
        <w:tab/>
      </w:r>
      <w:r>
        <w:rPr>
          <w:rFonts w:cstheme="minorHAnsi"/>
          <w:b/>
        </w:rPr>
        <w:t xml:space="preserve">Update on </w:t>
      </w:r>
      <w:r w:rsidRPr="002B5006">
        <w:rPr>
          <w:rFonts w:cstheme="minorHAnsi"/>
          <w:b/>
        </w:rPr>
        <w:t>Sustainable Communities Grant application and discuss any matters arising</w:t>
      </w:r>
    </w:p>
    <w:p w14:paraId="3AAE6D7B" w14:textId="1E5F5CCB" w:rsidR="00B8541E" w:rsidRDefault="004F2A0A" w:rsidP="004F2A0A">
      <w:pPr>
        <w:tabs>
          <w:tab w:val="left" w:pos="2552"/>
        </w:tabs>
        <w:spacing w:after="0"/>
        <w:ind w:left="709" w:hanging="709"/>
        <w:jc w:val="both"/>
        <w:rPr>
          <w:rFonts w:cstheme="minorHAnsi"/>
        </w:rPr>
      </w:pPr>
      <w:r>
        <w:rPr>
          <w:rFonts w:cstheme="minorHAnsi"/>
        </w:rPr>
        <w:tab/>
        <w:t>The Chairman reported that the application had been successful and the Parish Council had been awarded £12,472.20, with the total cost of the project being £13,858.  This was subject to a five year tenancy of the land.  The Bread &amp; Fuel (Gregory Smith) Charity had prepared a letter confirming this and the Clerk had submitted it to NNDC.   The Chairman asked County Councillor Darby if he would consider putting some of his highways/environmental funding</w:t>
      </w:r>
      <w:r w:rsidR="000A17A0">
        <w:rPr>
          <w:rFonts w:cstheme="minorHAnsi"/>
        </w:rPr>
        <w:t xml:space="preserve"> allowance</w:t>
      </w:r>
      <w:r>
        <w:rPr>
          <w:rFonts w:cstheme="minorHAnsi"/>
        </w:rPr>
        <w:t xml:space="preserve"> towards providing further trees behind the goal area as screening for the project.  He agreed to discuss the matter with County Councillor Vardy who was the cabinet member for the environment.</w:t>
      </w:r>
      <w:r w:rsidR="00B8541E">
        <w:rPr>
          <w:rFonts w:cstheme="minorHAnsi"/>
        </w:rPr>
        <w:t xml:space="preserve">    At this point, the Chairman reported that he had, by chance, met with directors of Broadland Housing Association and had discussed the lack of any funding provided by them for the village on behalf of the proposed new development. </w:t>
      </w:r>
    </w:p>
    <w:p w14:paraId="478EF85C" w14:textId="77777777" w:rsidR="00B8541E" w:rsidRDefault="00B8541E" w:rsidP="004F2A0A">
      <w:pPr>
        <w:tabs>
          <w:tab w:val="left" w:pos="2552"/>
        </w:tabs>
        <w:spacing w:after="0"/>
        <w:ind w:left="709" w:hanging="709"/>
        <w:jc w:val="both"/>
        <w:rPr>
          <w:rFonts w:cstheme="minorHAnsi"/>
        </w:rPr>
      </w:pPr>
    </w:p>
    <w:p w14:paraId="54D5146F" w14:textId="1F378648" w:rsidR="00B8541E" w:rsidRDefault="00B8541E" w:rsidP="004F2A0A">
      <w:pPr>
        <w:tabs>
          <w:tab w:val="left" w:pos="2552"/>
        </w:tabs>
        <w:spacing w:after="0"/>
        <w:ind w:left="709" w:hanging="709"/>
        <w:jc w:val="both"/>
        <w:rPr>
          <w:rFonts w:cstheme="minorHAnsi"/>
        </w:rPr>
      </w:pPr>
      <w:r>
        <w:rPr>
          <w:rFonts w:cstheme="minorHAnsi"/>
        </w:rPr>
        <w:tab/>
        <w:t xml:space="preserve">It was proposed, seconded and resolved that the Sustainable Grant offer terms be circulated to parish councillors to approve by email and if approved, the Clerk and Chairman were authorised to sign the same on behalf of the Parish Council, so that the project could be moved forward promptly.  The </w:t>
      </w:r>
      <w:r>
        <w:rPr>
          <w:rFonts w:cstheme="minorHAnsi"/>
        </w:rPr>
        <w:lastRenderedPageBreak/>
        <w:t>clerk reminded the parish council that the offer terms required the proof of a five year tenancy providing before any funding would be released.</w:t>
      </w:r>
      <w:r w:rsidR="00885D67">
        <w:rPr>
          <w:rFonts w:cstheme="minorHAnsi"/>
        </w:rPr>
        <w:t xml:space="preserve"> A working party meeting to progress the project was arranged.  </w:t>
      </w:r>
    </w:p>
    <w:p w14:paraId="79B7EC0B" w14:textId="36CC214C" w:rsidR="004F2A0A" w:rsidRPr="00D17F6E" w:rsidRDefault="00885D67" w:rsidP="004F2A0A">
      <w:pPr>
        <w:tabs>
          <w:tab w:val="left" w:pos="2552"/>
        </w:tabs>
        <w:spacing w:after="0"/>
        <w:ind w:left="709" w:hanging="709"/>
        <w:jc w:val="both"/>
        <w:rPr>
          <w:rFonts w:cstheme="minorHAnsi"/>
          <w:b/>
        </w:rPr>
      </w:pPr>
      <w:r>
        <w:rPr>
          <w:rFonts w:cstheme="minorHAnsi"/>
          <w:b/>
        </w:rPr>
        <w:t>8</w:t>
      </w:r>
      <w:r w:rsidR="004F2A0A">
        <w:rPr>
          <w:rFonts w:cstheme="minorHAnsi"/>
          <w:b/>
        </w:rPr>
        <w:t>.2</w:t>
      </w:r>
      <w:r w:rsidR="004F2A0A">
        <w:rPr>
          <w:rFonts w:cstheme="minorHAnsi"/>
          <w:b/>
        </w:rPr>
        <w:tab/>
        <w:t xml:space="preserve">Update of </w:t>
      </w:r>
      <w:proofErr w:type="spellStart"/>
      <w:r w:rsidR="004F2A0A">
        <w:rPr>
          <w:rFonts w:cstheme="minorHAnsi"/>
          <w:b/>
        </w:rPr>
        <w:t>Miyawaki</w:t>
      </w:r>
      <w:proofErr w:type="spellEnd"/>
      <w:r w:rsidR="004F2A0A">
        <w:rPr>
          <w:rFonts w:cstheme="minorHAnsi"/>
          <w:b/>
        </w:rPr>
        <w:t xml:space="preserve"> Forest application</w:t>
      </w:r>
    </w:p>
    <w:p w14:paraId="1FE75576" w14:textId="2DC80AA3" w:rsidR="004F2A0A" w:rsidRDefault="004F2A0A" w:rsidP="004F2A0A">
      <w:pPr>
        <w:tabs>
          <w:tab w:val="left" w:pos="2552"/>
        </w:tabs>
        <w:spacing w:after="0"/>
        <w:ind w:left="709" w:hanging="709"/>
        <w:jc w:val="both"/>
        <w:rPr>
          <w:rFonts w:cstheme="minorHAnsi"/>
        </w:rPr>
      </w:pPr>
      <w:r>
        <w:rPr>
          <w:rFonts w:cstheme="minorHAnsi"/>
        </w:rPr>
        <w:tab/>
      </w:r>
      <w:r w:rsidR="00B8541E">
        <w:rPr>
          <w:rFonts w:cstheme="minorHAnsi"/>
        </w:rPr>
        <w:t>Since the January meeting, the application had been approved, the ground preparation carried out</w:t>
      </w:r>
      <w:r w:rsidR="00885D67">
        <w:rPr>
          <w:rFonts w:cstheme="minorHAnsi"/>
        </w:rPr>
        <w:t xml:space="preserve"> and 760</w:t>
      </w:r>
      <w:r w:rsidR="00B8541E">
        <w:rPr>
          <w:rFonts w:cstheme="minorHAnsi"/>
        </w:rPr>
        <w:t xml:space="preserve"> whips planted with the help of </w:t>
      </w:r>
      <w:proofErr w:type="spellStart"/>
      <w:r w:rsidR="00B8541E">
        <w:rPr>
          <w:rFonts w:cstheme="minorHAnsi"/>
        </w:rPr>
        <w:t>Albanwise</w:t>
      </w:r>
      <w:proofErr w:type="spellEnd"/>
      <w:r w:rsidR="00B8541E">
        <w:rPr>
          <w:rFonts w:cstheme="minorHAnsi"/>
        </w:rPr>
        <w:t xml:space="preserve"> F</w:t>
      </w:r>
      <w:r w:rsidR="00885D67">
        <w:rPr>
          <w:rFonts w:cstheme="minorHAnsi"/>
        </w:rPr>
        <w:t>arming. Th</w:t>
      </w:r>
      <w:r w:rsidR="00B8541E">
        <w:rPr>
          <w:rFonts w:cstheme="minorHAnsi"/>
        </w:rPr>
        <w:t>e fencing and gate</w:t>
      </w:r>
      <w:r>
        <w:rPr>
          <w:rFonts w:cstheme="minorHAnsi"/>
        </w:rPr>
        <w:t xml:space="preserve"> </w:t>
      </w:r>
      <w:r w:rsidR="00B8541E">
        <w:rPr>
          <w:rFonts w:cstheme="minorHAnsi"/>
        </w:rPr>
        <w:t>were in place and t</w:t>
      </w:r>
      <w:r w:rsidR="000A17A0">
        <w:rPr>
          <w:rFonts w:cstheme="minorHAnsi"/>
        </w:rPr>
        <w:t xml:space="preserve">he project had been completed. The NNDC were preparing plaques to be placed at the area acknowledging the partners in the project.  The </w:t>
      </w:r>
      <w:r w:rsidR="00B8541E">
        <w:rPr>
          <w:rFonts w:cstheme="minorHAnsi"/>
        </w:rPr>
        <w:t>Chairman had accepted the terms and conditions</w:t>
      </w:r>
      <w:r w:rsidR="00885D67">
        <w:rPr>
          <w:rFonts w:cstheme="minorHAnsi"/>
        </w:rPr>
        <w:t xml:space="preserve"> with maintenance programme on behalf of the Parish Council,</w:t>
      </w:r>
      <w:r w:rsidR="000A17A0">
        <w:rPr>
          <w:rFonts w:cstheme="minorHAnsi"/>
        </w:rPr>
        <w:t xml:space="preserve"> which was</w:t>
      </w:r>
      <w:r w:rsidR="00B8541E">
        <w:rPr>
          <w:rFonts w:cstheme="minorHAnsi"/>
        </w:rPr>
        <w:t xml:space="preserve"> handed to the Clerk for safe keeping.</w:t>
      </w:r>
    </w:p>
    <w:p w14:paraId="091B4AD0" w14:textId="77777777" w:rsidR="004F2A0A" w:rsidRDefault="004F2A0A" w:rsidP="004F2A0A">
      <w:pPr>
        <w:tabs>
          <w:tab w:val="left" w:pos="2552"/>
        </w:tabs>
        <w:spacing w:after="0"/>
        <w:ind w:left="709" w:hanging="709"/>
        <w:jc w:val="both"/>
        <w:rPr>
          <w:rFonts w:cstheme="minorHAnsi"/>
        </w:rPr>
      </w:pPr>
    </w:p>
    <w:p w14:paraId="43E63E1F" w14:textId="6D5E4C60" w:rsidR="00885D67" w:rsidRDefault="00885D67" w:rsidP="004F2A0A">
      <w:pPr>
        <w:tabs>
          <w:tab w:val="left" w:pos="2552"/>
        </w:tabs>
        <w:spacing w:after="0"/>
        <w:ind w:left="709" w:hanging="709"/>
        <w:jc w:val="both"/>
        <w:rPr>
          <w:rFonts w:cstheme="minorHAnsi"/>
          <w:b/>
        </w:rPr>
      </w:pPr>
      <w:r>
        <w:rPr>
          <w:rFonts w:cstheme="minorHAnsi"/>
          <w:b/>
        </w:rPr>
        <w:t>9</w:t>
      </w:r>
      <w:r w:rsidR="004F2A0A" w:rsidRPr="00F76BAA">
        <w:rPr>
          <w:rFonts w:cstheme="minorHAnsi"/>
          <w:b/>
        </w:rPr>
        <w:t>.</w:t>
      </w:r>
      <w:r w:rsidR="004F2A0A" w:rsidRPr="00F76BAA">
        <w:rPr>
          <w:rFonts w:cstheme="minorHAnsi"/>
          <w:b/>
        </w:rPr>
        <w:tab/>
      </w:r>
      <w:r>
        <w:rPr>
          <w:rFonts w:cstheme="minorHAnsi"/>
          <w:b/>
        </w:rPr>
        <w:t>Play Area</w:t>
      </w:r>
    </w:p>
    <w:p w14:paraId="375BFA81" w14:textId="77777777" w:rsidR="00885D67" w:rsidRDefault="00885D67" w:rsidP="004F2A0A">
      <w:pPr>
        <w:tabs>
          <w:tab w:val="left" w:pos="2552"/>
        </w:tabs>
        <w:spacing w:after="0"/>
        <w:ind w:left="709" w:hanging="709"/>
        <w:jc w:val="both"/>
        <w:rPr>
          <w:rFonts w:cstheme="minorHAnsi"/>
          <w:b/>
        </w:rPr>
      </w:pPr>
      <w:r>
        <w:rPr>
          <w:rFonts w:cstheme="minorHAnsi"/>
          <w:b/>
        </w:rPr>
        <w:t>9.1</w:t>
      </w:r>
      <w:r>
        <w:rPr>
          <w:rFonts w:cstheme="minorHAnsi"/>
          <w:b/>
        </w:rPr>
        <w:tab/>
        <w:t>To agree weekly inspection of play area from 1</w:t>
      </w:r>
      <w:r w:rsidRPr="00885D67">
        <w:rPr>
          <w:rFonts w:cstheme="minorHAnsi"/>
          <w:b/>
          <w:vertAlign w:val="superscript"/>
        </w:rPr>
        <w:t>st</w:t>
      </w:r>
      <w:r>
        <w:rPr>
          <w:rFonts w:cstheme="minorHAnsi"/>
          <w:b/>
        </w:rPr>
        <w:t xml:space="preserve"> April 2023</w:t>
      </w:r>
    </w:p>
    <w:p w14:paraId="4664E3D1" w14:textId="1A069175" w:rsidR="004F2A0A" w:rsidRDefault="00885D67" w:rsidP="004F2A0A">
      <w:pPr>
        <w:tabs>
          <w:tab w:val="left" w:pos="2552"/>
        </w:tabs>
        <w:spacing w:after="0"/>
        <w:ind w:left="709" w:hanging="709"/>
        <w:jc w:val="both"/>
        <w:rPr>
          <w:rFonts w:cstheme="minorHAnsi"/>
        </w:rPr>
      </w:pPr>
      <w:r>
        <w:rPr>
          <w:rFonts w:cstheme="minorHAnsi"/>
          <w:b/>
        </w:rPr>
        <w:tab/>
      </w:r>
      <w:r w:rsidR="004F2A0A">
        <w:rPr>
          <w:rFonts w:cstheme="minorHAnsi"/>
        </w:rPr>
        <w:t xml:space="preserve">Cllr. Abel </w:t>
      </w:r>
      <w:r>
        <w:rPr>
          <w:rFonts w:cstheme="minorHAnsi"/>
        </w:rPr>
        <w:t xml:space="preserve">agreed to carry out weekly inspections of the play area.  The Clerk was asked to prepare a check list and risk assessment.  </w:t>
      </w:r>
    </w:p>
    <w:p w14:paraId="2784A1DE" w14:textId="1A885B84" w:rsidR="004F2A0A" w:rsidRDefault="00885D67" w:rsidP="004F2A0A">
      <w:pPr>
        <w:tabs>
          <w:tab w:val="left" w:pos="2552"/>
        </w:tabs>
        <w:spacing w:after="0"/>
        <w:ind w:left="709" w:hanging="709"/>
        <w:jc w:val="both"/>
        <w:rPr>
          <w:rFonts w:cstheme="minorHAnsi"/>
        </w:rPr>
      </w:pPr>
      <w:r>
        <w:rPr>
          <w:rFonts w:cstheme="minorHAnsi"/>
          <w:b/>
        </w:rPr>
        <w:t>9.2</w:t>
      </w:r>
      <w:r>
        <w:rPr>
          <w:rFonts w:cstheme="minorHAnsi"/>
          <w:b/>
        </w:rPr>
        <w:tab/>
        <w:t>To discuss and agree costs on any work required to play equipment</w:t>
      </w:r>
    </w:p>
    <w:p w14:paraId="7711BB7E" w14:textId="6E4CCC0E" w:rsidR="004F2A0A" w:rsidRDefault="00885D67" w:rsidP="004F2A0A">
      <w:pPr>
        <w:tabs>
          <w:tab w:val="left" w:pos="2552"/>
        </w:tabs>
        <w:spacing w:after="0"/>
        <w:ind w:left="709" w:hanging="709"/>
        <w:jc w:val="both"/>
        <w:rPr>
          <w:rFonts w:cstheme="minorHAnsi"/>
        </w:rPr>
      </w:pPr>
      <w:r>
        <w:rPr>
          <w:rFonts w:cstheme="minorHAnsi"/>
        </w:rPr>
        <w:tab/>
        <w:t>The Clerk read out a check list of items from the 2022 safety report that had been highlighted and all had been completed by the Playing Field Committee, except</w:t>
      </w:r>
      <w:r w:rsidR="001059F6">
        <w:rPr>
          <w:rFonts w:cstheme="minorHAnsi"/>
        </w:rPr>
        <w:t xml:space="preserve"> for</w:t>
      </w:r>
      <w:r w:rsidR="000A17A0">
        <w:rPr>
          <w:rFonts w:cstheme="minorHAnsi"/>
        </w:rPr>
        <w:t xml:space="preserve"> the following</w:t>
      </w:r>
      <w:r w:rsidR="001059F6">
        <w:rPr>
          <w:rFonts w:cstheme="minorHAnsi"/>
        </w:rPr>
        <w:t>: picnic bench in bad repair – Cllr. Leeder agreed to remove this and take the remains away; basketball net – bolts at the back needed trimming off; matting under a springer and at the end of the slide needed raising and a soil and grass seed mix topping – Cllr Abel would ensure this was dealt with when the weather was suitable.</w:t>
      </w:r>
    </w:p>
    <w:p w14:paraId="3315259D" w14:textId="77777777" w:rsidR="00D17F6E" w:rsidRDefault="00D17F6E" w:rsidP="00CB2B84">
      <w:pPr>
        <w:tabs>
          <w:tab w:val="left" w:pos="2552"/>
        </w:tabs>
        <w:spacing w:after="0"/>
        <w:ind w:left="709" w:hanging="709"/>
        <w:jc w:val="both"/>
        <w:rPr>
          <w:rFonts w:cstheme="minorHAnsi"/>
        </w:rPr>
      </w:pPr>
    </w:p>
    <w:p w14:paraId="74DA2A71" w14:textId="77777777" w:rsidR="00D17F6E" w:rsidRDefault="00D17F6E" w:rsidP="00CB2B84">
      <w:pPr>
        <w:tabs>
          <w:tab w:val="left" w:pos="2552"/>
        </w:tabs>
        <w:spacing w:after="0"/>
        <w:ind w:left="709" w:hanging="709"/>
        <w:jc w:val="both"/>
        <w:rPr>
          <w:rFonts w:cstheme="minorHAnsi"/>
          <w:b/>
        </w:rPr>
      </w:pPr>
      <w:r>
        <w:rPr>
          <w:rFonts w:cstheme="minorHAnsi"/>
          <w:b/>
        </w:rPr>
        <w:t>10.</w:t>
      </w:r>
      <w:r>
        <w:rPr>
          <w:rFonts w:cstheme="minorHAnsi"/>
          <w:b/>
        </w:rPr>
        <w:tab/>
        <w:t>Update on Village Hall lease</w:t>
      </w:r>
    </w:p>
    <w:p w14:paraId="09FDD8C3" w14:textId="5F549ABD" w:rsidR="00A260F2" w:rsidRDefault="00D17F6E" w:rsidP="00CB2B84">
      <w:pPr>
        <w:tabs>
          <w:tab w:val="left" w:pos="2552"/>
        </w:tabs>
        <w:spacing w:after="0"/>
        <w:ind w:left="709" w:hanging="709"/>
        <w:jc w:val="both"/>
        <w:rPr>
          <w:rFonts w:cstheme="minorHAnsi"/>
        </w:rPr>
      </w:pPr>
      <w:r>
        <w:rPr>
          <w:rFonts w:cstheme="minorHAnsi"/>
          <w:b/>
        </w:rPr>
        <w:tab/>
      </w:r>
      <w:r w:rsidRPr="00D17F6E">
        <w:rPr>
          <w:rFonts w:cstheme="minorHAnsi"/>
        </w:rPr>
        <w:t xml:space="preserve">The Chair </w:t>
      </w:r>
      <w:r w:rsidR="001059F6">
        <w:rPr>
          <w:rFonts w:cstheme="minorHAnsi"/>
        </w:rPr>
        <w:t>advised that the Village Hall Committee had taken detailed legal advice and decided to comply with the Notice to Quit issued by the Norwich Diocese.  The Committee [a charity] would have to be dissolved and the funds dealt with in accordance with Charity Commission directions.  The Hall would be handed over on 31</w:t>
      </w:r>
      <w:r w:rsidR="001059F6" w:rsidRPr="001059F6">
        <w:rPr>
          <w:rFonts w:cstheme="minorHAnsi"/>
          <w:vertAlign w:val="superscript"/>
        </w:rPr>
        <w:t>st</w:t>
      </w:r>
      <w:r w:rsidR="001059F6">
        <w:rPr>
          <w:rFonts w:cstheme="minorHAnsi"/>
        </w:rPr>
        <w:t xml:space="preserve"> May 2023, ending 50 years of management by them.</w:t>
      </w:r>
    </w:p>
    <w:p w14:paraId="6A7A9FEB" w14:textId="77777777" w:rsidR="00D17F6E" w:rsidRPr="00D17F6E" w:rsidRDefault="00D17F6E" w:rsidP="00CB2B84">
      <w:pPr>
        <w:tabs>
          <w:tab w:val="left" w:pos="2552"/>
        </w:tabs>
        <w:spacing w:after="0"/>
        <w:ind w:left="709" w:hanging="709"/>
        <w:jc w:val="both"/>
        <w:rPr>
          <w:rFonts w:cstheme="minorHAnsi"/>
        </w:rPr>
      </w:pPr>
    </w:p>
    <w:p w14:paraId="13B59F02" w14:textId="16A6B7CD" w:rsidR="00A260F2" w:rsidRDefault="001059F6" w:rsidP="00DA69A8">
      <w:pPr>
        <w:tabs>
          <w:tab w:val="left" w:pos="2552"/>
        </w:tabs>
        <w:spacing w:after="0"/>
        <w:ind w:left="709" w:hanging="709"/>
        <w:jc w:val="both"/>
        <w:rPr>
          <w:rFonts w:cstheme="minorHAnsi"/>
          <w:b/>
        </w:rPr>
      </w:pPr>
      <w:r>
        <w:rPr>
          <w:rFonts w:cstheme="minorHAnsi"/>
          <w:b/>
        </w:rPr>
        <w:t>11.</w:t>
      </w:r>
      <w:r>
        <w:rPr>
          <w:rFonts w:cstheme="minorHAnsi"/>
          <w:b/>
        </w:rPr>
        <w:tab/>
        <w:t>Information and discussion on May 2023 elections</w:t>
      </w:r>
    </w:p>
    <w:p w14:paraId="7DAF9026" w14:textId="5E9BBDA4" w:rsidR="00992A87" w:rsidRDefault="00992A87" w:rsidP="00992A87">
      <w:pPr>
        <w:tabs>
          <w:tab w:val="left" w:pos="709"/>
          <w:tab w:val="left" w:pos="2268"/>
        </w:tabs>
        <w:spacing w:after="0" w:line="240" w:lineRule="auto"/>
        <w:ind w:left="709" w:hanging="709"/>
        <w:jc w:val="both"/>
      </w:pPr>
      <w:r w:rsidRPr="00992A87">
        <w:rPr>
          <w:rFonts w:cstheme="minorHAnsi"/>
        </w:rPr>
        <w:tab/>
      </w:r>
      <w:r>
        <w:t>The Clerk outlined the nomination procedure and handed out nomination forms for those wishing to complete them.  Guidance had been circulated by email.</w:t>
      </w:r>
      <w:r w:rsidR="000A17A0">
        <w:t xml:space="preserve">  She had an appointment on 28</w:t>
      </w:r>
      <w:r w:rsidR="000A17A0" w:rsidRPr="000A17A0">
        <w:rPr>
          <w:vertAlign w:val="superscript"/>
        </w:rPr>
        <w:t>th</w:t>
      </w:r>
      <w:r w:rsidR="000A17A0">
        <w:t xml:space="preserve"> March to take any nominations for checking if councillors wished</w:t>
      </w:r>
      <w:r w:rsidR="00D12E00">
        <w:t xml:space="preserve">.  </w:t>
      </w:r>
    </w:p>
    <w:p w14:paraId="30F3D2C8" w14:textId="77777777" w:rsidR="00333882" w:rsidRPr="001059F6" w:rsidRDefault="00333882" w:rsidP="00DA69A8">
      <w:pPr>
        <w:tabs>
          <w:tab w:val="left" w:pos="2552"/>
        </w:tabs>
        <w:spacing w:after="0"/>
        <w:ind w:left="709" w:hanging="709"/>
        <w:jc w:val="both"/>
        <w:rPr>
          <w:rFonts w:cstheme="minorHAnsi"/>
          <w:b/>
        </w:rPr>
      </w:pPr>
    </w:p>
    <w:p w14:paraId="4BDE29FD" w14:textId="01BC98D6" w:rsidR="00E631F4" w:rsidRDefault="00992A87" w:rsidP="00E631F4">
      <w:pPr>
        <w:tabs>
          <w:tab w:val="left" w:pos="2552"/>
        </w:tabs>
        <w:spacing w:after="0"/>
        <w:ind w:left="709" w:hanging="709"/>
        <w:jc w:val="both"/>
        <w:rPr>
          <w:rFonts w:cstheme="minorHAnsi"/>
        </w:rPr>
      </w:pPr>
      <w:r>
        <w:rPr>
          <w:rFonts w:cstheme="minorHAnsi"/>
          <w:b/>
        </w:rPr>
        <w:t>12</w:t>
      </w:r>
      <w:r w:rsidR="00E631F4">
        <w:rPr>
          <w:rFonts w:cstheme="minorHAnsi"/>
          <w:b/>
        </w:rPr>
        <w:t>.</w:t>
      </w:r>
      <w:r w:rsidR="00E631F4">
        <w:rPr>
          <w:rFonts w:cstheme="minorHAnsi"/>
          <w:b/>
        </w:rPr>
        <w:tab/>
        <w:t>To deal with correspondence</w:t>
      </w:r>
    </w:p>
    <w:p w14:paraId="31443944" w14:textId="568D25C7" w:rsidR="00DA69A8" w:rsidRDefault="00E631F4" w:rsidP="00CB2B84">
      <w:pPr>
        <w:tabs>
          <w:tab w:val="left" w:pos="2552"/>
        </w:tabs>
        <w:spacing w:after="0"/>
        <w:ind w:left="709" w:hanging="709"/>
        <w:jc w:val="both"/>
        <w:rPr>
          <w:rFonts w:cstheme="minorHAnsi"/>
        </w:rPr>
      </w:pPr>
      <w:r>
        <w:rPr>
          <w:rFonts w:cstheme="minorHAnsi"/>
        </w:rPr>
        <w:tab/>
      </w:r>
      <w:r w:rsidR="00992A87">
        <w:rPr>
          <w:rFonts w:cstheme="minorHAnsi"/>
        </w:rPr>
        <w:t>Parish Mov</w:t>
      </w:r>
      <w:r w:rsidR="00D12E00">
        <w:rPr>
          <w:rFonts w:cstheme="minorHAnsi"/>
        </w:rPr>
        <w:t xml:space="preserve">ement for OTN – no comments to be </w:t>
      </w:r>
      <w:r w:rsidR="00992A87">
        <w:rPr>
          <w:rFonts w:cstheme="minorHAnsi"/>
        </w:rPr>
        <w:t>made</w:t>
      </w:r>
    </w:p>
    <w:p w14:paraId="2C9FCFB5" w14:textId="29D7018F" w:rsidR="00992A87" w:rsidRDefault="00992A87" w:rsidP="00CB2B84">
      <w:pPr>
        <w:tabs>
          <w:tab w:val="left" w:pos="2552"/>
        </w:tabs>
        <w:spacing w:after="0"/>
        <w:ind w:left="709" w:hanging="709"/>
        <w:jc w:val="both"/>
        <w:rPr>
          <w:rFonts w:cstheme="minorHAnsi"/>
        </w:rPr>
      </w:pPr>
      <w:r>
        <w:rPr>
          <w:rFonts w:cstheme="minorHAnsi"/>
        </w:rPr>
        <w:tab/>
        <w:t xml:space="preserve">The Chairman showed an information leaflet for cheaper oil heating and explained the process he had taken with his energy supplier payments for a wayleave agreement on his land  </w:t>
      </w:r>
    </w:p>
    <w:p w14:paraId="0B4D26D2" w14:textId="005A2CB6" w:rsidR="00992A87" w:rsidRDefault="00992A87" w:rsidP="00CB2B84">
      <w:pPr>
        <w:tabs>
          <w:tab w:val="left" w:pos="2552"/>
        </w:tabs>
        <w:spacing w:after="0"/>
        <w:ind w:left="709" w:hanging="709"/>
        <w:jc w:val="both"/>
        <w:rPr>
          <w:rFonts w:cstheme="minorHAnsi"/>
        </w:rPr>
      </w:pPr>
      <w:r>
        <w:rPr>
          <w:rFonts w:cstheme="minorHAnsi"/>
        </w:rPr>
        <w:tab/>
        <w:t>He also advised checking the water company were not charging to take surface water away if</w:t>
      </w:r>
      <w:r w:rsidR="00D12E00">
        <w:rPr>
          <w:rFonts w:cstheme="minorHAnsi"/>
        </w:rPr>
        <w:t xml:space="preserve"> there was </w:t>
      </w:r>
      <w:bookmarkStart w:id="0" w:name="_GoBack"/>
      <w:bookmarkEnd w:id="0"/>
      <w:r>
        <w:rPr>
          <w:rFonts w:cstheme="minorHAnsi"/>
        </w:rPr>
        <w:t xml:space="preserve">a soakaway </w:t>
      </w:r>
    </w:p>
    <w:p w14:paraId="72DE929D" w14:textId="751F1DE1" w:rsidR="00E631F4" w:rsidRDefault="00E631F4" w:rsidP="00CB2B84">
      <w:pPr>
        <w:tabs>
          <w:tab w:val="left" w:pos="2552"/>
        </w:tabs>
        <w:spacing w:after="0"/>
        <w:ind w:left="709" w:hanging="709"/>
        <w:jc w:val="both"/>
        <w:rPr>
          <w:rFonts w:cstheme="minorHAnsi"/>
        </w:rPr>
      </w:pPr>
      <w:r>
        <w:rPr>
          <w:rFonts w:cstheme="minorHAnsi"/>
          <w:b/>
        </w:rPr>
        <w:t>1</w:t>
      </w:r>
      <w:r w:rsidR="000A17A0">
        <w:rPr>
          <w:rFonts w:cstheme="minorHAnsi"/>
          <w:b/>
        </w:rPr>
        <w:t>3</w:t>
      </w:r>
      <w:r w:rsidR="00A260F2">
        <w:rPr>
          <w:rFonts w:cstheme="minorHAnsi"/>
          <w:b/>
        </w:rPr>
        <w:t>.</w:t>
      </w:r>
      <w:r>
        <w:rPr>
          <w:rFonts w:cstheme="minorHAnsi"/>
          <w:b/>
        </w:rPr>
        <w:tab/>
        <w:t>Matters for Information only or next Agenda</w:t>
      </w:r>
      <w:r>
        <w:rPr>
          <w:rFonts w:cstheme="minorHAnsi"/>
        </w:rPr>
        <w:tab/>
      </w:r>
    </w:p>
    <w:p w14:paraId="0C4F9676" w14:textId="72066150" w:rsidR="00B32A49" w:rsidRDefault="00E631F4" w:rsidP="00992A87">
      <w:pPr>
        <w:tabs>
          <w:tab w:val="left" w:pos="2552"/>
        </w:tabs>
        <w:spacing w:after="0"/>
        <w:ind w:left="709" w:hanging="709"/>
        <w:jc w:val="both"/>
        <w:rPr>
          <w:rFonts w:cstheme="minorHAnsi"/>
        </w:rPr>
      </w:pPr>
      <w:r>
        <w:rPr>
          <w:rFonts w:cstheme="minorHAnsi"/>
        </w:rPr>
        <w:tab/>
      </w:r>
      <w:r w:rsidR="00A6016D">
        <w:rPr>
          <w:rFonts w:cstheme="minorHAnsi"/>
        </w:rPr>
        <w:t>None</w:t>
      </w:r>
    </w:p>
    <w:p w14:paraId="23C032A6" w14:textId="77777777" w:rsidR="00B32A49" w:rsidRPr="00E52B5B" w:rsidRDefault="00B32A49" w:rsidP="00B32A49">
      <w:pPr>
        <w:tabs>
          <w:tab w:val="left" w:pos="2552"/>
        </w:tabs>
        <w:spacing w:after="0"/>
        <w:ind w:left="709" w:hanging="709"/>
        <w:jc w:val="both"/>
        <w:rPr>
          <w:rFonts w:cstheme="minorHAnsi"/>
        </w:rPr>
      </w:pPr>
    </w:p>
    <w:p w14:paraId="403590A8" w14:textId="56065F26" w:rsidR="00A440F6" w:rsidRDefault="001D7582" w:rsidP="009E51D5">
      <w:pPr>
        <w:tabs>
          <w:tab w:val="left" w:pos="2552"/>
        </w:tabs>
        <w:spacing w:after="0"/>
        <w:ind w:left="720" w:hanging="720"/>
        <w:jc w:val="both"/>
        <w:rPr>
          <w:rFonts w:cstheme="minorHAnsi"/>
        </w:rPr>
      </w:pPr>
      <w:r>
        <w:rPr>
          <w:rFonts w:cstheme="minorHAnsi"/>
        </w:rPr>
        <w:t>There being no further bus</w:t>
      </w:r>
      <w:r w:rsidR="00F47BB3">
        <w:rPr>
          <w:rFonts w:cstheme="minorHAnsi"/>
        </w:rPr>
        <w:t xml:space="preserve">iness the meeting closed at </w:t>
      </w:r>
      <w:r w:rsidR="00F518B1">
        <w:rPr>
          <w:rFonts w:cstheme="minorHAnsi"/>
        </w:rPr>
        <w:t>9.10</w:t>
      </w:r>
      <w:r w:rsidR="00A260F2">
        <w:rPr>
          <w:rFonts w:cstheme="minorHAnsi"/>
        </w:rPr>
        <w:t>pm</w:t>
      </w:r>
      <w:r w:rsidR="003135A6">
        <w:rPr>
          <w:rFonts w:cstheme="minorHAnsi"/>
        </w:rPr>
        <w:t xml:space="preserve"> </w:t>
      </w:r>
      <w:r w:rsidR="00B32A49">
        <w:rPr>
          <w:rFonts w:cstheme="minorHAnsi"/>
        </w:rPr>
        <w:t>and the approved cheque was</w:t>
      </w:r>
      <w:r w:rsidR="00E631F4">
        <w:rPr>
          <w:rFonts w:cstheme="minorHAnsi"/>
        </w:rPr>
        <w:t xml:space="preserve"> signed.</w:t>
      </w:r>
    </w:p>
    <w:p w14:paraId="5B4F13C6" w14:textId="225DC832" w:rsidR="00E8369D" w:rsidRDefault="00A440F6" w:rsidP="009E51D5">
      <w:pPr>
        <w:tabs>
          <w:tab w:val="left" w:pos="2552"/>
        </w:tabs>
        <w:spacing w:after="0"/>
        <w:ind w:left="720" w:hanging="720"/>
        <w:jc w:val="both"/>
        <w:rPr>
          <w:rFonts w:cstheme="minorHAnsi"/>
        </w:rPr>
      </w:pPr>
      <w:r>
        <w:rPr>
          <w:rFonts w:cstheme="minorHAnsi"/>
        </w:rPr>
        <w:t xml:space="preserve">The next meeting will be on </w:t>
      </w:r>
      <w:r w:rsidR="00A6016D">
        <w:rPr>
          <w:rFonts w:cstheme="minorHAnsi"/>
        </w:rPr>
        <w:t>16</w:t>
      </w:r>
      <w:r w:rsidR="00A6016D" w:rsidRPr="00A6016D">
        <w:rPr>
          <w:rFonts w:cstheme="minorHAnsi"/>
          <w:vertAlign w:val="superscript"/>
        </w:rPr>
        <w:t>th</w:t>
      </w:r>
      <w:r w:rsidR="00A6016D">
        <w:rPr>
          <w:rFonts w:cstheme="minorHAnsi"/>
        </w:rPr>
        <w:t xml:space="preserve"> May</w:t>
      </w:r>
      <w:r w:rsidR="00B32A49">
        <w:rPr>
          <w:rFonts w:cstheme="minorHAnsi"/>
        </w:rPr>
        <w:t xml:space="preserve"> 2023</w:t>
      </w:r>
    </w:p>
    <w:sectPr w:rsidR="00E8369D" w:rsidSect="0029101D">
      <w:headerReference w:type="even" r:id="rId8"/>
      <w:headerReference w:type="default" r:id="rId9"/>
      <w:footerReference w:type="even" r:id="rId10"/>
      <w:footerReference w:type="default" r:id="rId11"/>
      <w:headerReference w:type="first" r:id="rId12"/>
      <w:footerReference w:type="first" r:id="rId13"/>
      <w:pgSz w:w="11906" w:h="16838"/>
      <w:pgMar w:top="284" w:right="1274"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76F05" w14:textId="77777777" w:rsidR="00DD04AB" w:rsidRDefault="00DD04AB" w:rsidP="00386A99">
      <w:pPr>
        <w:spacing w:after="0" w:line="240" w:lineRule="auto"/>
      </w:pPr>
      <w:r>
        <w:separator/>
      </w:r>
    </w:p>
  </w:endnote>
  <w:endnote w:type="continuationSeparator" w:id="0">
    <w:p w14:paraId="464AA4FE" w14:textId="77777777" w:rsidR="00DD04AB" w:rsidRDefault="00DD04AB" w:rsidP="003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8345" w14:textId="77777777" w:rsidR="00B512D4" w:rsidRDefault="00B5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C75C" w14:textId="6A148484" w:rsidR="00B512D4" w:rsidRPr="000A06CE" w:rsidRDefault="00B512D4">
    <w:pPr>
      <w:pStyle w:val="Footer"/>
      <w:rPr>
        <w:sz w:val="16"/>
        <w:szCs w:val="16"/>
      </w:rPr>
    </w:pPr>
    <w:r>
      <w:rPr>
        <w:sz w:val="16"/>
        <w:szCs w:val="16"/>
      </w:rPr>
      <w:t xml:space="preserve">Sarah Hayden </w:t>
    </w:r>
    <w:proofErr w:type="spellStart"/>
    <w:r>
      <w:rPr>
        <w:sz w:val="16"/>
        <w:szCs w:val="16"/>
      </w:rPr>
      <w:t>CiLCA</w:t>
    </w:r>
    <w:proofErr w:type="spellEnd"/>
    <w:r>
      <w:rPr>
        <w:sz w:val="16"/>
        <w:szCs w:val="16"/>
      </w:rPr>
      <w:t>, 53 Cromer Road, Lower Gresham, Norwich, NR11 8RB</w:t>
    </w:r>
  </w:p>
  <w:p w14:paraId="75B10E8D" w14:textId="77777777" w:rsidR="00B512D4" w:rsidRPr="000A06CE" w:rsidRDefault="00B512D4">
    <w:pPr>
      <w:pStyle w:val="Footer"/>
      <w:rPr>
        <w:sz w:val="16"/>
        <w:szCs w:val="16"/>
      </w:rPr>
    </w:pPr>
    <w:r w:rsidRPr="000A06CE">
      <w:rPr>
        <w:sz w:val="16"/>
        <w:szCs w:val="16"/>
      </w:rPr>
      <w:t>Clerk to Hindringham Parish Council</w:t>
    </w:r>
  </w:p>
  <w:p w14:paraId="24883A46" w14:textId="77777777" w:rsidR="00B512D4" w:rsidRPr="000A06CE" w:rsidRDefault="00B512D4">
    <w:pPr>
      <w:pStyle w:val="Footer"/>
      <w:rPr>
        <w:sz w:val="16"/>
        <w:szCs w:val="16"/>
      </w:rPr>
    </w:pPr>
    <w:r w:rsidRPr="000A06CE">
      <w:rPr>
        <w:sz w:val="16"/>
        <w:szCs w:val="16"/>
      </w:rPr>
      <w:t>Email: hindringhamparishcouncil@gmail.com</w:t>
    </w:r>
  </w:p>
  <w:p w14:paraId="19305D6F" w14:textId="2ED9F723" w:rsidR="00B512D4" w:rsidRPr="000A06CE" w:rsidRDefault="00B512D4">
    <w:pPr>
      <w:pStyle w:val="Footer"/>
      <w:rPr>
        <w:sz w:val="16"/>
        <w:szCs w:val="16"/>
      </w:rPr>
    </w:pPr>
    <w:r>
      <w:rPr>
        <w:sz w:val="16"/>
        <w:szCs w:val="16"/>
      </w:rPr>
      <w:t>Tel: 01263 570223</w:t>
    </w:r>
  </w:p>
  <w:p w14:paraId="6F7D222B" w14:textId="77777777" w:rsidR="00B512D4" w:rsidRDefault="00B51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3B5F" w14:textId="77777777" w:rsidR="00B512D4" w:rsidRDefault="00B5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D1AF2" w14:textId="77777777" w:rsidR="00DD04AB" w:rsidRDefault="00DD04AB" w:rsidP="00386A99">
      <w:pPr>
        <w:spacing w:after="0" w:line="240" w:lineRule="auto"/>
      </w:pPr>
      <w:r>
        <w:separator/>
      </w:r>
    </w:p>
  </w:footnote>
  <w:footnote w:type="continuationSeparator" w:id="0">
    <w:p w14:paraId="120FC8A4" w14:textId="77777777" w:rsidR="00DD04AB" w:rsidRDefault="00DD04AB" w:rsidP="0038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4251" w14:textId="2D8EED28" w:rsidR="00B512D4" w:rsidRDefault="00B51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7931" w14:textId="5F2CE5D4" w:rsidR="00B512D4" w:rsidRDefault="00DD04AB">
    <w:pPr>
      <w:pStyle w:val="Header"/>
      <w:jc w:val="right"/>
    </w:pPr>
    <w:sdt>
      <w:sdtPr>
        <w:id w:val="-520616258"/>
        <w:docPartObj>
          <w:docPartGallery w:val="Page Numbers (Top of Page)"/>
          <w:docPartUnique/>
        </w:docPartObj>
      </w:sdtPr>
      <w:sdtEndPr/>
      <w:sdtContent>
        <w:r w:rsidR="00B512D4">
          <w:t xml:space="preserve">Page </w:t>
        </w:r>
        <w:r w:rsidR="00B512D4">
          <w:rPr>
            <w:b/>
            <w:bCs/>
            <w:sz w:val="24"/>
            <w:szCs w:val="24"/>
          </w:rPr>
          <w:fldChar w:fldCharType="begin"/>
        </w:r>
        <w:r w:rsidR="00B512D4">
          <w:rPr>
            <w:b/>
            <w:bCs/>
          </w:rPr>
          <w:instrText xml:space="preserve"> PAGE </w:instrText>
        </w:r>
        <w:r w:rsidR="00B512D4">
          <w:rPr>
            <w:b/>
            <w:bCs/>
            <w:sz w:val="24"/>
            <w:szCs w:val="24"/>
          </w:rPr>
          <w:fldChar w:fldCharType="separate"/>
        </w:r>
        <w:r w:rsidR="005C6148">
          <w:rPr>
            <w:b/>
            <w:bCs/>
            <w:noProof/>
          </w:rPr>
          <w:t>3</w:t>
        </w:r>
        <w:r w:rsidR="00B512D4">
          <w:rPr>
            <w:b/>
            <w:bCs/>
            <w:sz w:val="24"/>
            <w:szCs w:val="24"/>
          </w:rPr>
          <w:fldChar w:fldCharType="end"/>
        </w:r>
        <w:r w:rsidR="00B512D4">
          <w:t xml:space="preserve"> of </w:t>
        </w:r>
        <w:r w:rsidR="00B512D4">
          <w:rPr>
            <w:b/>
            <w:bCs/>
            <w:sz w:val="24"/>
            <w:szCs w:val="24"/>
          </w:rPr>
          <w:fldChar w:fldCharType="begin"/>
        </w:r>
        <w:r w:rsidR="00B512D4">
          <w:rPr>
            <w:b/>
            <w:bCs/>
          </w:rPr>
          <w:instrText xml:space="preserve"> NUMPAGES  </w:instrText>
        </w:r>
        <w:r w:rsidR="00B512D4">
          <w:rPr>
            <w:b/>
            <w:bCs/>
            <w:sz w:val="24"/>
            <w:szCs w:val="24"/>
          </w:rPr>
          <w:fldChar w:fldCharType="separate"/>
        </w:r>
        <w:r w:rsidR="005C6148">
          <w:rPr>
            <w:b/>
            <w:bCs/>
            <w:noProof/>
          </w:rPr>
          <w:t>3</w:t>
        </w:r>
        <w:r w:rsidR="00B512D4">
          <w:rPr>
            <w:b/>
            <w:bCs/>
            <w:sz w:val="24"/>
            <w:szCs w:val="24"/>
          </w:rPr>
          <w:fldChar w:fldCharType="end"/>
        </w:r>
      </w:sdtContent>
    </w:sdt>
  </w:p>
  <w:p w14:paraId="37025339" w14:textId="77777777" w:rsidR="00B512D4" w:rsidRDefault="00B51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6485" w14:textId="6CD11E93" w:rsidR="00B512D4" w:rsidRDefault="00B5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5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A1558"/>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1F2286B"/>
    <w:multiLevelType w:val="hybridMultilevel"/>
    <w:tmpl w:val="EBFA7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868E9"/>
    <w:multiLevelType w:val="hybridMultilevel"/>
    <w:tmpl w:val="D958BD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5326289"/>
    <w:multiLevelType w:val="hybridMultilevel"/>
    <w:tmpl w:val="900CAC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B02A9F"/>
    <w:multiLevelType w:val="hybridMultilevel"/>
    <w:tmpl w:val="87F677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7037D8"/>
    <w:multiLevelType w:val="hybridMultilevel"/>
    <w:tmpl w:val="157823B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C417AA1"/>
    <w:multiLevelType w:val="multilevel"/>
    <w:tmpl w:val="9F2289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4B02A4"/>
    <w:multiLevelType w:val="hybridMultilevel"/>
    <w:tmpl w:val="05141DB2"/>
    <w:lvl w:ilvl="0" w:tplc="63FE68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9D231D"/>
    <w:multiLevelType w:val="hybridMultilevel"/>
    <w:tmpl w:val="B49A1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DC60C9"/>
    <w:multiLevelType w:val="hybridMultilevel"/>
    <w:tmpl w:val="3DF2ED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9FC4AF6"/>
    <w:multiLevelType w:val="hybridMultilevel"/>
    <w:tmpl w:val="5E5AFA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40E37E4E"/>
    <w:multiLevelType w:val="hybridMultilevel"/>
    <w:tmpl w:val="9E1E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A0346"/>
    <w:multiLevelType w:val="hybridMultilevel"/>
    <w:tmpl w:val="9286C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901F0B"/>
    <w:multiLevelType w:val="hybridMultilevel"/>
    <w:tmpl w:val="17765A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C9E0A48"/>
    <w:multiLevelType w:val="hybridMultilevel"/>
    <w:tmpl w:val="07165B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51F3C14"/>
    <w:multiLevelType w:val="hybridMultilevel"/>
    <w:tmpl w:val="042459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6472E1F"/>
    <w:multiLevelType w:val="hybridMultilevel"/>
    <w:tmpl w:val="220EBA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95E3D4C"/>
    <w:multiLevelType w:val="hybridMultilevel"/>
    <w:tmpl w:val="A92EE6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CFB5E58"/>
    <w:multiLevelType w:val="hybridMultilevel"/>
    <w:tmpl w:val="27E6EC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89612F"/>
    <w:multiLevelType w:val="hybridMultilevel"/>
    <w:tmpl w:val="1700D5B8"/>
    <w:lvl w:ilvl="0" w:tplc="D95E7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631CB5"/>
    <w:multiLevelType w:val="hybridMultilevel"/>
    <w:tmpl w:val="F0F817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D425469"/>
    <w:multiLevelType w:val="hybridMultilevel"/>
    <w:tmpl w:val="09AC45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266757C"/>
    <w:multiLevelType w:val="hybridMultilevel"/>
    <w:tmpl w:val="11320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6570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AC2055"/>
    <w:multiLevelType w:val="hybridMultilevel"/>
    <w:tmpl w:val="796CB778"/>
    <w:lvl w:ilvl="0" w:tplc="E08C0156">
      <w:start w:val="1"/>
      <w:numFmt w:val="bullet"/>
      <w:lvlText w:val=""/>
      <w:lvlJc w:val="center"/>
      <w:pPr>
        <w:ind w:left="2160" w:hanging="360"/>
      </w:pPr>
      <w:rPr>
        <w:rFonts w:ascii="Symbol" w:hAnsi="Symbol" w:hint="default"/>
      </w:rPr>
    </w:lvl>
    <w:lvl w:ilvl="1" w:tplc="E08C0156">
      <w:start w:val="1"/>
      <w:numFmt w:val="bullet"/>
      <w:lvlText w:val=""/>
      <w:lvlJc w:val="center"/>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16"/>
  </w:num>
  <w:num w:numId="4">
    <w:abstractNumId w:val="15"/>
  </w:num>
  <w:num w:numId="5">
    <w:abstractNumId w:val="19"/>
  </w:num>
  <w:num w:numId="6">
    <w:abstractNumId w:val="7"/>
  </w:num>
  <w:num w:numId="7">
    <w:abstractNumId w:val="18"/>
  </w:num>
  <w:num w:numId="8">
    <w:abstractNumId w:val="10"/>
  </w:num>
  <w:num w:numId="9">
    <w:abstractNumId w:val="14"/>
  </w:num>
  <w:num w:numId="10">
    <w:abstractNumId w:val="5"/>
  </w:num>
  <w:num w:numId="11">
    <w:abstractNumId w:val="23"/>
  </w:num>
  <w:num w:numId="12">
    <w:abstractNumId w:val="17"/>
  </w:num>
  <w:num w:numId="13">
    <w:abstractNumId w:val="22"/>
  </w:num>
  <w:num w:numId="14">
    <w:abstractNumId w:val="25"/>
  </w:num>
  <w:num w:numId="15">
    <w:abstractNumId w:val="20"/>
  </w:num>
  <w:num w:numId="16">
    <w:abstractNumId w:val="8"/>
  </w:num>
  <w:num w:numId="17">
    <w:abstractNumId w:val="12"/>
  </w:num>
  <w:num w:numId="18">
    <w:abstractNumId w:val="21"/>
  </w:num>
  <w:num w:numId="19">
    <w:abstractNumId w:val="3"/>
  </w:num>
  <w:num w:numId="20">
    <w:abstractNumId w:val="4"/>
  </w:num>
  <w:num w:numId="21">
    <w:abstractNumId w:val="13"/>
  </w:num>
  <w:num w:numId="22">
    <w:abstractNumId w:val="9"/>
  </w:num>
  <w:num w:numId="23">
    <w:abstractNumId w:val="11"/>
  </w:num>
  <w:num w:numId="24">
    <w:abstractNumId w:val="6"/>
  </w:num>
  <w:num w:numId="25">
    <w:abstractNumId w:val="24"/>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0A"/>
    <w:rsid w:val="000035AE"/>
    <w:rsid w:val="0002163D"/>
    <w:rsid w:val="00021826"/>
    <w:rsid w:val="00023C64"/>
    <w:rsid w:val="00026B51"/>
    <w:rsid w:val="00030500"/>
    <w:rsid w:val="00034B36"/>
    <w:rsid w:val="00035122"/>
    <w:rsid w:val="0003730B"/>
    <w:rsid w:val="00037BCB"/>
    <w:rsid w:val="00037D17"/>
    <w:rsid w:val="0004228D"/>
    <w:rsid w:val="00052353"/>
    <w:rsid w:val="00052BEC"/>
    <w:rsid w:val="0005420B"/>
    <w:rsid w:val="00054513"/>
    <w:rsid w:val="00061A81"/>
    <w:rsid w:val="00067356"/>
    <w:rsid w:val="000738DA"/>
    <w:rsid w:val="00074851"/>
    <w:rsid w:val="00077F75"/>
    <w:rsid w:val="00084013"/>
    <w:rsid w:val="000866B3"/>
    <w:rsid w:val="00090849"/>
    <w:rsid w:val="000924F1"/>
    <w:rsid w:val="000977C2"/>
    <w:rsid w:val="00097FEE"/>
    <w:rsid w:val="000A06CE"/>
    <w:rsid w:val="000A17A0"/>
    <w:rsid w:val="000B0C63"/>
    <w:rsid w:val="000B1D4C"/>
    <w:rsid w:val="000B3B5C"/>
    <w:rsid w:val="000B4533"/>
    <w:rsid w:val="000C4907"/>
    <w:rsid w:val="000D235C"/>
    <w:rsid w:val="000D48F9"/>
    <w:rsid w:val="000D6080"/>
    <w:rsid w:val="000E17CE"/>
    <w:rsid w:val="000E529E"/>
    <w:rsid w:val="000E6B65"/>
    <w:rsid w:val="000F2B9F"/>
    <w:rsid w:val="000F5469"/>
    <w:rsid w:val="000F5B0E"/>
    <w:rsid w:val="00102FD2"/>
    <w:rsid w:val="00104DC3"/>
    <w:rsid w:val="001059F6"/>
    <w:rsid w:val="00112CDB"/>
    <w:rsid w:val="0011490A"/>
    <w:rsid w:val="00121608"/>
    <w:rsid w:val="001220E7"/>
    <w:rsid w:val="00130E22"/>
    <w:rsid w:val="00133258"/>
    <w:rsid w:val="00134CC3"/>
    <w:rsid w:val="00137147"/>
    <w:rsid w:val="00141464"/>
    <w:rsid w:val="00144E5E"/>
    <w:rsid w:val="00145466"/>
    <w:rsid w:val="00157F2A"/>
    <w:rsid w:val="00160FD6"/>
    <w:rsid w:val="00165107"/>
    <w:rsid w:val="0016773C"/>
    <w:rsid w:val="001719F5"/>
    <w:rsid w:val="00172AED"/>
    <w:rsid w:val="0018221C"/>
    <w:rsid w:val="00184A85"/>
    <w:rsid w:val="001865F0"/>
    <w:rsid w:val="00196F8C"/>
    <w:rsid w:val="001A1131"/>
    <w:rsid w:val="001A17B4"/>
    <w:rsid w:val="001A249C"/>
    <w:rsid w:val="001A37A3"/>
    <w:rsid w:val="001A4404"/>
    <w:rsid w:val="001A6224"/>
    <w:rsid w:val="001A671C"/>
    <w:rsid w:val="001B3143"/>
    <w:rsid w:val="001C5408"/>
    <w:rsid w:val="001C5C03"/>
    <w:rsid w:val="001C6172"/>
    <w:rsid w:val="001D418A"/>
    <w:rsid w:val="001D584B"/>
    <w:rsid w:val="001D65DA"/>
    <w:rsid w:val="001D7582"/>
    <w:rsid w:val="001E0C8B"/>
    <w:rsid w:val="001E2C15"/>
    <w:rsid w:val="001E2F5E"/>
    <w:rsid w:val="001E6A1E"/>
    <w:rsid w:val="001F164E"/>
    <w:rsid w:val="001F2219"/>
    <w:rsid w:val="001F2FD2"/>
    <w:rsid w:val="001F3930"/>
    <w:rsid w:val="001F399C"/>
    <w:rsid w:val="001F77A6"/>
    <w:rsid w:val="002072EC"/>
    <w:rsid w:val="0021072A"/>
    <w:rsid w:val="00213DCA"/>
    <w:rsid w:val="00215A0D"/>
    <w:rsid w:val="002164BA"/>
    <w:rsid w:val="00221240"/>
    <w:rsid w:val="00221E40"/>
    <w:rsid w:val="00222CDF"/>
    <w:rsid w:val="00223094"/>
    <w:rsid w:val="002232E6"/>
    <w:rsid w:val="00227C0D"/>
    <w:rsid w:val="002310F4"/>
    <w:rsid w:val="002350BF"/>
    <w:rsid w:val="00245A4D"/>
    <w:rsid w:val="0024670D"/>
    <w:rsid w:val="002476DE"/>
    <w:rsid w:val="00251BFF"/>
    <w:rsid w:val="00254D48"/>
    <w:rsid w:val="00257981"/>
    <w:rsid w:val="00261D30"/>
    <w:rsid w:val="00264AC8"/>
    <w:rsid w:val="00265DCC"/>
    <w:rsid w:val="00266963"/>
    <w:rsid w:val="00267098"/>
    <w:rsid w:val="002707F6"/>
    <w:rsid w:val="00270E5D"/>
    <w:rsid w:val="00275597"/>
    <w:rsid w:val="00276CAB"/>
    <w:rsid w:val="00277395"/>
    <w:rsid w:val="00284636"/>
    <w:rsid w:val="00290832"/>
    <w:rsid w:val="00290C61"/>
    <w:rsid w:val="0029101D"/>
    <w:rsid w:val="00291C0B"/>
    <w:rsid w:val="00291E44"/>
    <w:rsid w:val="00292FA9"/>
    <w:rsid w:val="002939AB"/>
    <w:rsid w:val="00294270"/>
    <w:rsid w:val="0029486C"/>
    <w:rsid w:val="002A340F"/>
    <w:rsid w:val="002A6567"/>
    <w:rsid w:val="002A75CB"/>
    <w:rsid w:val="002B1601"/>
    <w:rsid w:val="002B5006"/>
    <w:rsid w:val="002B525B"/>
    <w:rsid w:val="002C64AF"/>
    <w:rsid w:val="002D106B"/>
    <w:rsid w:val="002D5623"/>
    <w:rsid w:val="002D643E"/>
    <w:rsid w:val="002E25A9"/>
    <w:rsid w:val="002E4018"/>
    <w:rsid w:val="002E77EC"/>
    <w:rsid w:val="002F1E1D"/>
    <w:rsid w:val="002F4256"/>
    <w:rsid w:val="002F4E0B"/>
    <w:rsid w:val="002F6F24"/>
    <w:rsid w:val="002F777D"/>
    <w:rsid w:val="003005A9"/>
    <w:rsid w:val="003005C2"/>
    <w:rsid w:val="00302845"/>
    <w:rsid w:val="003104DD"/>
    <w:rsid w:val="0031081D"/>
    <w:rsid w:val="003135A6"/>
    <w:rsid w:val="00316179"/>
    <w:rsid w:val="00320F22"/>
    <w:rsid w:val="003234FF"/>
    <w:rsid w:val="00323B03"/>
    <w:rsid w:val="00326194"/>
    <w:rsid w:val="00331829"/>
    <w:rsid w:val="00331A06"/>
    <w:rsid w:val="00333882"/>
    <w:rsid w:val="0033558F"/>
    <w:rsid w:val="00335A79"/>
    <w:rsid w:val="0033768F"/>
    <w:rsid w:val="00340D2D"/>
    <w:rsid w:val="00341623"/>
    <w:rsid w:val="00347F95"/>
    <w:rsid w:val="00351DE2"/>
    <w:rsid w:val="00353681"/>
    <w:rsid w:val="00354489"/>
    <w:rsid w:val="0035547F"/>
    <w:rsid w:val="00355F43"/>
    <w:rsid w:val="00356700"/>
    <w:rsid w:val="00356C42"/>
    <w:rsid w:val="0036086A"/>
    <w:rsid w:val="003611C6"/>
    <w:rsid w:val="003616E5"/>
    <w:rsid w:val="00361E66"/>
    <w:rsid w:val="0037796D"/>
    <w:rsid w:val="00386A99"/>
    <w:rsid w:val="00391BEC"/>
    <w:rsid w:val="0039512F"/>
    <w:rsid w:val="00395183"/>
    <w:rsid w:val="003A18B3"/>
    <w:rsid w:val="003A6256"/>
    <w:rsid w:val="003B258B"/>
    <w:rsid w:val="003B42DE"/>
    <w:rsid w:val="003B4F4F"/>
    <w:rsid w:val="003B5544"/>
    <w:rsid w:val="003B6958"/>
    <w:rsid w:val="003C09B2"/>
    <w:rsid w:val="003C68F4"/>
    <w:rsid w:val="003C7011"/>
    <w:rsid w:val="003D2640"/>
    <w:rsid w:val="003D3705"/>
    <w:rsid w:val="003D4D6A"/>
    <w:rsid w:val="003D74DA"/>
    <w:rsid w:val="003E00D5"/>
    <w:rsid w:val="003E2876"/>
    <w:rsid w:val="003E6721"/>
    <w:rsid w:val="003F0164"/>
    <w:rsid w:val="003F2619"/>
    <w:rsid w:val="00405AA1"/>
    <w:rsid w:val="00405CA7"/>
    <w:rsid w:val="004063A1"/>
    <w:rsid w:val="00406517"/>
    <w:rsid w:val="00407649"/>
    <w:rsid w:val="00412883"/>
    <w:rsid w:val="00413079"/>
    <w:rsid w:val="00415805"/>
    <w:rsid w:val="00415972"/>
    <w:rsid w:val="004171CF"/>
    <w:rsid w:val="004217F8"/>
    <w:rsid w:val="00426D07"/>
    <w:rsid w:val="004377E0"/>
    <w:rsid w:val="004438DB"/>
    <w:rsid w:val="004479B1"/>
    <w:rsid w:val="0045174F"/>
    <w:rsid w:val="00455B1C"/>
    <w:rsid w:val="00456DDB"/>
    <w:rsid w:val="004637FF"/>
    <w:rsid w:val="00464F17"/>
    <w:rsid w:val="00467320"/>
    <w:rsid w:val="00467BC7"/>
    <w:rsid w:val="00474298"/>
    <w:rsid w:val="004745AE"/>
    <w:rsid w:val="00482310"/>
    <w:rsid w:val="00484FD9"/>
    <w:rsid w:val="004939B2"/>
    <w:rsid w:val="00495043"/>
    <w:rsid w:val="0049694A"/>
    <w:rsid w:val="004A1C61"/>
    <w:rsid w:val="004A3AAC"/>
    <w:rsid w:val="004B2A53"/>
    <w:rsid w:val="004B4475"/>
    <w:rsid w:val="004B526D"/>
    <w:rsid w:val="004B5BD6"/>
    <w:rsid w:val="004C27BA"/>
    <w:rsid w:val="004C33F0"/>
    <w:rsid w:val="004C3946"/>
    <w:rsid w:val="004C5313"/>
    <w:rsid w:val="004D3823"/>
    <w:rsid w:val="004D3E0E"/>
    <w:rsid w:val="004E16C8"/>
    <w:rsid w:val="004E3E6E"/>
    <w:rsid w:val="004E55B3"/>
    <w:rsid w:val="004E6005"/>
    <w:rsid w:val="004E6B3E"/>
    <w:rsid w:val="004F2A0A"/>
    <w:rsid w:val="004F2AD4"/>
    <w:rsid w:val="004F6033"/>
    <w:rsid w:val="00501DC2"/>
    <w:rsid w:val="00503034"/>
    <w:rsid w:val="005051DC"/>
    <w:rsid w:val="005057EE"/>
    <w:rsid w:val="00510229"/>
    <w:rsid w:val="00511842"/>
    <w:rsid w:val="005139DF"/>
    <w:rsid w:val="00516B4C"/>
    <w:rsid w:val="00521260"/>
    <w:rsid w:val="00524172"/>
    <w:rsid w:val="005253DD"/>
    <w:rsid w:val="00532FF3"/>
    <w:rsid w:val="00534095"/>
    <w:rsid w:val="00541772"/>
    <w:rsid w:val="00544857"/>
    <w:rsid w:val="00545693"/>
    <w:rsid w:val="0054691E"/>
    <w:rsid w:val="00546AB0"/>
    <w:rsid w:val="00546F3F"/>
    <w:rsid w:val="00552086"/>
    <w:rsid w:val="005559B0"/>
    <w:rsid w:val="00561321"/>
    <w:rsid w:val="00562102"/>
    <w:rsid w:val="00563E85"/>
    <w:rsid w:val="005659F7"/>
    <w:rsid w:val="00565EA2"/>
    <w:rsid w:val="00571869"/>
    <w:rsid w:val="00573FB2"/>
    <w:rsid w:val="00575EAB"/>
    <w:rsid w:val="00577E14"/>
    <w:rsid w:val="0058027F"/>
    <w:rsid w:val="005900F6"/>
    <w:rsid w:val="005922F4"/>
    <w:rsid w:val="00593AF7"/>
    <w:rsid w:val="00594070"/>
    <w:rsid w:val="00595DF4"/>
    <w:rsid w:val="00595E26"/>
    <w:rsid w:val="0059606C"/>
    <w:rsid w:val="00596BEB"/>
    <w:rsid w:val="005A0DCE"/>
    <w:rsid w:val="005A783E"/>
    <w:rsid w:val="005B345A"/>
    <w:rsid w:val="005B3F98"/>
    <w:rsid w:val="005B4656"/>
    <w:rsid w:val="005B46B8"/>
    <w:rsid w:val="005C238F"/>
    <w:rsid w:val="005C2720"/>
    <w:rsid w:val="005C28F0"/>
    <w:rsid w:val="005C2CF3"/>
    <w:rsid w:val="005C3698"/>
    <w:rsid w:val="005C3EC4"/>
    <w:rsid w:val="005C54DD"/>
    <w:rsid w:val="005C56AD"/>
    <w:rsid w:val="005C6148"/>
    <w:rsid w:val="005C6634"/>
    <w:rsid w:val="005D590E"/>
    <w:rsid w:val="005D5D65"/>
    <w:rsid w:val="005D7609"/>
    <w:rsid w:val="005D7E7C"/>
    <w:rsid w:val="005E0D37"/>
    <w:rsid w:val="005E136C"/>
    <w:rsid w:val="005E4AF2"/>
    <w:rsid w:val="005E6BEA"/>
    <w:rsid w:val="005F2B85"/>
    <w:rsid w:val="005F53AF"/>
    <w:rsid w:val="005F7F48"/>
    <w:rsid w:val="00600A58"/>
    <w:rsid w:val="006059B4"/>
    <w:rsid w:val="006107EB"/>
    <w:rsid w:val="00611DD2"/>
    <w:rsid w:val="00613498"/>
    <w:rsid w:val="006153DB"/>
    <w:rsid w:val="00615B5F"/>
    <w:rsid w:val="00621A9B"/>
    <w:rsid w:val="00623DAB"/>
    <w:rsid w:val="0063041C"/>
    <w:rsid w:val="0063244E"/>
    <w:rsid w:val="00634DF8"/>
    <w:rsid w:val="00640CF3"/>
    <w:rsid w:val="00641CAB"/>
    <w:rsid w:val="00647A17"/>
    <w:rsid w:val="00652AAF"/>
    <w:rsid w:val="00656CD4"/>
    <w:rsid w:val="00657F35"/>
    <w:rsid w:val="006638EA"/>
    <w:rsid w:val="00674A92"/>
    <w:rsid w:val="00675094"/>
    <w:rsid w:val="00675D59"/>
    <w:rsid w:val="0067780D"/>
    <w:rsid w:val="00683B04"/>
    <w:rsid w:val="006860B4"/>
    <w:rsid w:val="00686531"/>
    <w:rsid w:val="00686F70"/>
    <w:rsid w:val="00687CEC"/>
    <w:rsid w:val="00690B80"/>
    <w:rsid w:val="00691541"/>
    <w:rsid w:val="0069156F"/>
    <w:rsid w:val="00691B22"/>
    <w:rsid w:val="0069538C"/>
    <w:rsid w:val="00695EFD"/>
    <w:rsid w:val="0069745D"/>
    <w:rsid w:val="00697699"/>
    <w:rsid w:val="006A08F8"/>
    <w:rsid w:val="006A19F7"/>
    <w:rsid w:val="006A46B3"/>
    <w:rsid w:val="006A4AC1"/>
    <w:rsid w:val="006A5DBE"/>
    <w:rsid w:val="006B510B"/>
    <w:rsid w:val="006C5E3C"/>
    <w:rsid w:val="006D03D1"/>
    <w:rsid w:val="006D4A50"/>
    <w:rsid w:val="006D5041"/>
    <w:rsid w:val="006D727B"/>
    <w:rsid w:val="006E16A8"/>
    <w:rsid w:val="006E2362"/>
    <w:rsid w:val="006E5649"/>
    <w:rsid w:val="006E7CF8"/>
    <w:rsid w:val="006F06F2"/>
    <w:rsid w:val="006F39B4"/>
    <w:rsid w:val="006F6731"/>
    <w:rsid w:val="006F7609"/>
    <w:rsid w:val="006F7840"/>
    <w:rsid w:val="00700A3B"/>
    <w:rsid w:val="00700D7A"/>
    <w:rsid w:val="00705D77"/>
    <w:rsid w:val="0071137D"/>
    <w:rsid w:val="007176C2"/>
    <w:rsid w:val="00720982"/>
    <w:rsid w:val="007209CC"/>
    <w:rsid w:val="00720E88"/>
    <w:rsid w:val="0072526D"/>
    <w:rsid w:val="00725A58"/>
    <w:rsid w:val="00730D08"/>
    <w:rsid w:val="007322CE"/>
    <w:rsid w:val="00732456"/>
    <w:rsid w:val="00736449"/>
    <w:rsid w:val="00740E67"/>
    <w:rsid w:val="007416FE"/>
    <w:rsid w:val="00752E33"/>
    <w:rsid w:val="00756830"/>
    <w:rsid w:val="00756FBD"/>
    <w:rsid w:val="007629F9"/>
    <w:rsid w:val="007752A1"/>
    <w:rsid w:val="00777822"/>
    <w:rsid w:val="007835AB"/>
    <w:rsid w:val="00783F4B"/>
    <w:rsid w:val="00785B1E"/>
    <w:rsid w:val="007902F4"/>
    <w:rsid w:val="00793D39"/>
    <w:rsid w:val="007A0428"/>
    <w:rsid w:val="007A1FBF"/>
    <w:rsid w:val="007A48EE"/>
    <w:rsid w:val="007A73B5"/>
    <w:rsid w:val="007A78D6"/>
    <w:rsid w:val="007B0362"/>
    <w:rsid w:val="007B4942"/>
    <w:rsid w:val="007C73ED"/>
    <w:rsid w:val="007C7A59"/>
    <w:rsid w:val="007E2CA8"/>
    <w:rsid w:val="007E36E9"/>
    <w:rsid w:val="007F085C"/>
    <w:rsid w:val="007F6D56"/>
    <w:rsid w:val="00800FD9"/>
    <w:rsid w:val="00806903"/>
    <w:rsid w:val="00810BE2"/>
    <w:rsid w:val="00810CC0"/>
    <w:rsid w:val="00812DF6"/>
    <w:rsid w:val="00814277"/>
    <w:rsid w:val="00814CFB"/>
    <w:rsid w:val="008202D2"/>
    <w:rsid w:val="00821B6D"/>
    <w:rsid w:val="008222A2"/>
    <w:rsid w:val="00824E8D"/>
    <w:rsid w:val="0082725E"/>
    <w:rsid w:val="00832831"/>
    <w:rsid w:val="00833332"/>
    <w:rsid w:val="00834617"/>
    <w:rsid w:val="0084099D"/>
    <w:rsid w:val="00844F4B"/>
    <w:rsid w:val="008462AE"/>
    <w:rsid w:val="00847DAF"/>
    <w:rsid w:val="00850C6B"/>
    <w:rsid w:val="00852375"/>
    <w:rsid w:val="0085355E"/>
    <w:rsid w:val="00854552"/>
    <w:rsid w:val="00855D71"/>
    <w:rsid w:val="0087025C"/>
    <w:rsid w:val="00870A9A"/>
    <w:rsid w:val="00872A8D"/>
    <w:rsid w:val="008735B0"/>
    <w:rsid w:val="0087370F"/>
    <w:rsid w:val="00877A14"/>
    <w:rsid w:val="00881F12"/>
    <w:rsid w:val="00885D67"/>
    <w:rsid w:val="00886DCB"/>
    <w:rsid w:val="008877EF"/>
    <w:rsid w:val="0089154B"/>
    <w:rsid w:val="008A1B8B"/>
    <w:rsid w:val="008A5855"/>
    <w:rsid w:val="008B1B3F"/>
    <w:rsid w:val="008B4EA9"/>
    <w:rsid w:val="008B605D"/>
    <w:rsid w:val="008C1373"/>
    <w:rsid w:val="008C1570"/>
    <w:rsid w:val="008C26BF"/>
    <w:rsid w:val="008C3269"/>
    <w:rsid w:val="008C34A3"/>
    <w:rsid w:val="008C65F9"/>
    <w:rsid w:val="008C6653"/>
    <w:rsid w:val="008C66E4"/>
    <w:rsid w:val="008C7FBC"/>
    <w:rsid w:val="008E0967"/>
    <w:rsid w:val="008E1C6F"/>
    <w:rsid w:val="008F3785"/>
    <w:rsid w:val="008F4332"/>
    <w:rsid w:val="008F560F"/>
    <w:rsid w:val="008F61E7"/>
    <w:rsid w:val="00900B74"/>
    <w:rsid w:val="009022B7"/>
    <w:rsid w:val="00904A97"/>
    <w:rsid w:val="009053B9"/>
    <w:rsid w:val="0090661A"/>
    <w:rsid w:val="00907329"/>
    <w:rsid w:val="00910DC7"/>
    <w:rsid w:val="009152BD"/>
    <w:rsid w:val="009158C7"/>
    <w:rsid w:val="00920465"/>
    <w:rsid w:val="00926D5C"/>
    <w:rsid w:val="00941A19"/>
    <w:rsid w:val="009439BF"/>
    <w:rsid w:val="00947849"/>
    <w:rsid w:val="00947B0A"/>
    <w:rsid w:val="009523EE"/>
    <w:rsid w:val="009554ED"/>
    <w:rsid w:val="0095654A"/>
    <w:rsid w:val="00961F47"/>
    <w:rsid w:val="00970C4C"/>
    <w:rsid w:val="00974DA3"/>
    <w:rsid w:val="009800B2"/>
    <w:rsid w:val="00980889"/>
    <w:rsid w:val="0098573A"/>
    <w:rsid w:val="00990CF8"/>
    <w:rsid w:val="00991806"/>
    <w:rsid w:val="00992A87"/>
    <w:rsid w:val="00996D9E"/>
    <w:rsid w:val="009A20DD"/>
    <w:rsid w:val="009A25DE"/>
    <w:rsid w:val="009B0E02"/>
    <w:rsid w:val="009B2D67"/>
    <w:rsid w:val="009B4B72"/>
    <w:rsid w:val="009B5365"/>
    <w:rsid w:val="009B7F5D"/>
    <w:rsid w:val="009D4788"/>
    <w:rsid w:val="009D4851"/>
    <w:rsid w:val="009D4CBC"/>
    <w:rsid w:val="009E1A98"/>
    <w:rsid w:val="009E4559"/>
    <w:rsid w:val="009E51D5"/>
    <w:rsid w:val="009F1934"/>
    <w:rsid w:val="009F194D"/>
    <w:rsid w:val="00A0366E"/>
    <w:rsid w:val="00A05730"/>
    <w:rsid w:val="00A13C0A"/>
    <w:rsid w:val="00A1437A"/>
    <w:rsid w:val="00A1488F"/>
    <w:rsid w:val="00A153A8"/>
    <w:rsid w:val="00A16B07"/>
    <w:rsid w:val="00A2533A"/>
    <w:rsid w:val="00A260F2"/>
    <w:rsid w:val="00A26EE9"/>
    <w:rsid w:val="00A31ED7"/>
    <w:rsid w:val="00A344CE"/>
    <w:rsid w:val="00A370DB"/>
    <w:rsid w:val="00A419E5"/>
    <w:rsid w:val="00A440F6"/>
    <w:rsid w:val="00A45538"/>
    <w:rsid w:val="00A47993"/>
    <w:rsid w:val="00A5461F"/>
    <w:rsid w:val="00A5791D"/>
    <w:rsid w:val="00A6016D"/>
    <w:rsid w:val="00A679AE"/>
    <w:rsid w:val="00A71022"/>
    <w:rsid w:val="00A736CC"/>
    <w:rsid w:val="00A75FEF"/>
    <w:rsid w:val="00A768E8"/>
    <w:rsid w:val="00A7751C"/>
    <w:rsid w:val="00A8080C"/>
    <w:rsid w:val="00A80C82"/>
    <w:rsid w:val="00A8284C"/>
    <w:rsid w:val="00A858B1"/>
    <w:rsid w:val="00A85FC4"/>
    <w:rsid w:val="00A91E40"/>
    <w:rsid w:val="00A92F7C"/>
    <w:rsid w:val="00A95275"/>
    <w:rsid w:val="00A96A7E"/>
    <w:rsid w:val="00A96B48"/>
    <w:rsid w:val="00AA0BF9"/>
    <w:rsid w:val="00AA2471"/>
    <w:rsid w:val="00AA343A"/>
    <w:rsid w:val="00AA5BC3"/>
    <w:rsid w:val="00AA5F03"/>
    <w:rsid w:val="00AA77E3"/>
    <w:rsid w:val="00AB2AFA"/>
    <w:rsid w:val="00AB32A3"/>
    <w:rsid w:val="00AB4144"/>
    <w:rsid w:val="00AB66BC"/>
    <w:rsid w:val="00AC6307"/>
    <w:rsid w:val="00AC6B56"/>
    <w:rsid w:val="00AD2998"/>
    <w:rsid w:val="00AD6219"/>
    <w:rsid w:val="00AE106B"/>
    <w:rsid w:val="00AE3039"/>
    <w:rsid w:val="00AE47DC"/>
    <w:rsid w:val="00AE6BC2"/>
    <w:rsid w:val="00AE6FD1"/>
    <w:rsid w:val="00AF22B2"/>
    <w:rsid w:val="00AF6C72"/>
    <w:rsid w:val="00B001E4"/>
    <w:rsid w:val="00B06B91"/>
    <w:rsid w:val="00B179DC"/>
    <w:rsid w:val="00B23BF5"/>
    <w:rsid w:val="00B27D80"/>
    <w:rsid w:val="00B32A49"/>
    <w:rsid w:val="00B37718"/>
    <w:rsid w:val="00B430EB"/>
    <w:rsid w:val="00B512D4"/>
    <w:rsid w:val="00B52653"/>
    <w:rsid w:val="00B55923"/>
    <w:rsid w:val="00B56FF5"/>
    <w:rsid w:val="00B578A2"/>
    <w:rsid w:val="00B57DB2"/>
    <w:rsid w:val="00B63053"/>
    <w:rsid w:val="00B63706"/>
    <w:rsid w:val="00B6525B"/>
    <w:rsid w:val="00B65BBD"/>
    <w:rsid w:val="00B70627"/>
    <w:rsid w:val="00B7123F"/>
    <w:rsid w:val="00B71537"/>
    <w:rsid w:val="00B8541E"/>
    <w:rsid w:val="00B86B31"/>
    <w:rsid w:val="00B87F1D"/>
    <w:rsid w:val="00B911B9"/>
    <w:rsid w:val="00B91F81"/>
    <w:rsid w:val="00B95417"/>
    <w:rsid w:val="00BA1C5F"/>
    <w:rsid w:val="00BA339F"/>
    <w:rsid w:val="00BB29B5"/>
    <w:rsid w:val="00BB5C2E"/>
    <w:rsid w:val="00BC6C20"/>
    <w:rsid w:val="00BD0D05"/>
    <w:rsid w:val="00BD3F6D"/>
    <w:rsid w:val="00BD7951"/>
    <w:rsid w:val="00BE1873"/>
    <w:rsid w:val="00BE368B"/>
    <w:rsid w:val="00BE3842"/>
    <w:rsid w:val="00BE7D17"/>
    <w:rsid w:val="00BF0931"/>
    <w:rsid w:val="00BF227E"/>
    <w:rsid w:val="00C009FB"/>
    <w:rsid w:val="00C01508"/>
    <w:rsid w:val="00C071D9"/>
    <w:rsid w:val="00C13869"/>
    <w:rsid w:val="00C174F6"/>
    <w:rsid w:val="00C214F0"/>
    <w:rsid w:val="00C2641C"/>
    <w:rsid w:val="00C32776"/>
    <w:rsid w:val="00C33274"/>
    <w:rsid w:val="00C424D4"/>
    <w:rsid w:val="00C534EA"/>
    <w:rsid w:val="00C5429E"/>
    <w:rsid w:val="00C557BA"/>
    <w:rsid w:val="00C57454"/>
    <w:rsid w:val="00C62E91"/>
    <w:rsid w:val="00C646A9"/>
    <w:rsid w:val="00C65F73"/>
    <w:rsid w:val="00C7073A"/>
    <w:rsid w:val="00C70803"/>
    <w:rsid w:val="00C7393C"/>
    <w:rsid w:val="00C75D3B"/>
    <w:rsid w:val="00C77D0C"/>
    <w:rsid w:val="00CA0710"/>
    <w:rsid w:val="00CA1DF3"/>
    <w:rsid w:val="00CA343F"/>
    <w:rsid w:val="00CA3B55"/>
    <w:rsid w:val="00CA3C07"/>
    <w:rsid w:val="00CA498C"/>
    <w:rsid w:val="00CA5E18"/>
    <w:rsid w:val="00CB2B84"/>
    <w:rsid w:val="00CB3AE3"/>
    <w:rsid w:val="00CB6EA4"/>
    <w:rsid w:val="00CC26F0"/>
    <w:rsid w:val="00CC3EBC"/>
    <w:rsid w:val="00CC44E9"/>
    <w:rsid w:val="00CC491C"/>
    <w:rsid w:val="00CC56DA"/>
    <w:rsid w:val="00CD248A"/>
    <w:rsid w:val="00CD413E"/>
    <w:rsid w:val="00CD5951"/>
    <w:rsid w:val="00CD636E"/>
    <w:rsid w:val="00CD6779"/>
    <w:rsid w:val="00CD6F09"/>
    <w:rsid w:val="00CE15CA"/>
    <w:rsid w:val="00CE1D2F"/>
    <w:rsid w:val="00CE524D"/>
    <w:rsid w:val="00CF0815"/>
    <w:rsid w:val="00CF34E7"/>
    <w:rsid w:val="00CF6E32"/>
    <w:rsid w:val="00D00549"/>
    <w:rsid w:val="00D067DF"/>
    <w:rsid w:val="00D06D70"/>
    <w:rsid w:val="00D10A37"/>
    <w:rsid w:val="00D12E00"/>
    <w:rsid w:val="00D131E0"/>
    <w:rsid w:val="00D13DB9"/>
    <w:rsid w:val="00D17F6E"/>
    <w:rsid w:val="00D22B4A"/>
    <w:rsid w:val="00D23BD7"/>
    <w:rsid w:val="00D25BE1"/>
    <w:rsid w:val="00D27863"/>
    <w:rsid w:val="00D30136"/>
    <w:rsid w:val="00D3412D"/>
    <w:rsid w:val="00D35CB4"/>
    <w:rsid w:val="00D37795"/>
    <w:rsid w:val="00D42E29"/>
    <w:rsid w:val="00D457E4"/>
    <w:rsid w:val="00D4767A"/>
    <w:rsid w:val="00D47C12"/>
    <w:rsid w:val="00D519A2"/>
    <w:rsid w:val="00D5257E"/>
    <w:rsid w:val="00D53E7F"/>
    <w:rsid w:val="00D56D77"/>
    <w:rsid w:val="00D610A3"/>
    <w:rsid w:val="00D63776"/>
    <w:rsid w:val="00D667CA"/>
    <w:rsid w:val="00D71A50"/>
    <w:rsid w:val="00D80D63"/>
    <w:rsid w:val="00D83C50"/>
    <w:rsid w:val="00D83F94"/>
    <w:rsid w:val="00D86F11"/>
    <w:rsid w:val="00D94D80"/>
    <w:rsid w:val="00D95421"/>
    <w:rsid w:val="00DA31A1"/>
    <w:rsid w:val="00DA6880"/>
    <w:rsid w:val="00DA69A8"/>
    <w:rsid w:val="00DA6BB1"/>
    <w:rsid w:val="00DB3496"/>
    <w:rsid w:val="00DB4037"/>
    <w:rsid w:val="00DB4822"/>
    <w:rsid w:val="00DB4DDF"/>
    <w:rsid w:val="00DB57C5"/>
    <w:rsid w:val="00DB680E"/>
    <w:rsid w:val="00DC18A9"/>
    <w:rsid w:val="00DC40D2"/>
    <w:rsid w:val="00DC5525"/>
    <w:rsid w:val="00DC57D1"/>
    <w:rsid w:val="00DD04AB"/>
    <w:rsid w:val="00DD2A01"/>
    <w:rsid w:val="00DD5DF5"/>
    <w:rsid w:val="00DD60D3"/>
    <w:rsid w:val="00DE2D78"/>
    <w:rsid w:val="00DE34AB"/>
    <w:rsid w:val="00DE4309"/>
    <w:rsid w:val="00DE7057"/>
    <w:rsid w:val="00DF435F"/>
    <w:rsid w:val="00DF7AC9"/>
    <w:rsid w:val="00E003E2"/>
    <w:rsid w:val="00E01654"/>
    <w:rsid w:val="00E044E1"/>
    <w:rsid w:val="00E05ECA"/>
    <w:rsid w:val="00E11A1C"/>
    <w:rsid w:val="00E13125"/>
    <w:rsid w:val="00E136F5"/>
    <w:rsid w:val="00E2181C"/>
    <w:rsid w:val="00E22171"/>
    <w:rsid w:val="00E271A7"/>
    <w:rsid w:val="00E30C2D"/>
    <w:rsid w:val="00E30E83"/>
    <w:rsid w:val="00E337B4"/>
    <w:rsid w:val="00E405F9"/>
    <w:rsid w:val="00E41253"/>
    <w:rsid w:val="00E52B5B"/>
    <w:rsid w:val="00E61DBD"/>
    <w:rsid w:val="00E631F4"/>
    <w:rsid w:val="00E70180"/>
    <w:rsid w:val="00E70CF3"/>
    <w:rsid w:val="00E752E5"/>
    <w:rsid w:val="00E76A19"/>
    <w:rsid w:val="00E80ED8"/>
    <w:rsid w:val="00E8369D"/>
    <w:rsid w:val="00E8376D"/>
    <w:rsid w:val="00E83913"/>
    <w:rsid w:val="00E85CEF"/>
    <w:rsid w:val="00E874C0"/>
    <w:rsid w:val="00E92E9B"/>
    <w:rsid w:val="00E957A4"/>
    <w:rsid w:val="00E95921"/>
    <w:rsid w:val="00E978D7"/>
    <w:rsid w:val="00EA1818"/>
    <w:rsid w:val="00EB111C"/>
    <w:rsid w:val="00EB1972"/>
    <w:rsid w:val="00EB30B9"/>
    <w:rsid w:val="00EB3780"/>
    <w:rsid w:val="00EB4A3E"/>
    <w:rsid w:val="00EB55DA"/>
    <w:rsid w:val="00EB59A2"/>
    <w:rsid w:val="00EB5DBE"/>
    <w:rsid w:val="00EB7D10"/>
    <w:rsid w:val="00EC059C"/>
    <w:rsid w:val="00EC1FF8"/>
    <w:rsid w:val="00EC317E"/>
    <w:rsid w:val="00EC76D7"/>
    <w:rsid w:val="00ED1761"/>
    <w:rsid w:val="00ED2039"/>
    <w:rsid w:val="00ED2A60"/>
    <w:rsid w:val="00ED4E0F"/>
    <w:rsid w:val="00ED7BF3"/>
    <w:rsid w:val="00EE57DF"/>
    <w:rsid w:val="00EE5FB3"/>
    <w:rsid w:val="00EE7A43"/>
    <w:rsid w:val="00EF549A"/>
    <w:rsid w:val="00EF6CCE"/>
    <w:rsid w:val="00F019EA"/>
    <w:rsid w:val="00F01F21"/>
    <w:rsid w:val="00F0499F"/>
    <w:rsid w:val="00F04B34"/>
    <w:rsid w:val="00F04F0A"/>
    <w:rsid w:val="00F051EA"/>
    <w:rsid w:val="00F127D9"/>
    <w:rsid w:val="00F1322F"/>
    <w:rsid w:val="00F14D9C"/>
    <w:rsid w:val="00F16EC2"/>
    <w:rsid w:val="00F209D7"/>
    <w:rsid w:val="00F2191E"/>
    <w:rsid w:val="00F250B0"/>
    <w:rsid w:val="00F25EF5"/>
    <w:rsid w:val="00F275E1"/>
    <w:rsid w:val="00F44F23"/>
    <w:rsid w:val="00F47BB3"/>
    <w:rsid w:val="00F50923"/>
    <w:rsid w:val="00F51804"/>
    <w:rsid w:val="00F518B1"/>
    <w:rsid w:val="00F5427C"/>
    <w:rsid w:val="00F56FC3"/>
    <w:rsid w:val="00F57A4E"/>
    <w:rsid w:val="00F7040E"/>
    <w:rsid w:val="00F72EBD"/>
    <w:rsid w:val="00F73E06"/>
    <w:rsid w:val="00F7514D"/>
    <w:rsid w:val="00F76BAA"/>
    <w:rsid w:val="00F77148"/>
    <w:rsid w:val="00F8239E"/>
    <w:rsid w:val="00F84050"/>
    <w:rsid w:val="00F853CB"/>
    <w:rsid w:val="00F87292"/>
    <w:rsid w:val="00F962F4"/>
    <w:rsid w:val="00F96E64"/>
    <w:rsid w:val="00FA04B5"/>
    <w:rsid w:val="00FA1903"/>
    <w:rsid w:val="00FA2C73"/>
    <w:rsid w:val="00FA37F0"/>
    <w:rsid w:val="00FA3FAE"/>
    <w:rsid w:val="00FA4F21"/>
    <w:rsid w:val="00FB0E20"/>
    <w:rsid w:val="00FB3F34"/>
    <w:rsid w:val="00FB6B56"/>
    <w:rsid w:val="00FC296D"/>
    <w:rsid w:val="00FC71DC"/>
    <w:rsid w:val="00FD6F15"/>
    <w:rsid w:val="00FE7C23"/>
    <w:rsid w:val="00FF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B518"/>
  <w15:chartTrackingRefBased/>
  <w15:docId w15:val="{03861436-DF05-4BB2-A8B8-C0BFF72C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8F"/>
  </w:style>
  <w:style w:type="paragraph" w:styleId="Heading1">
    <w:name w:val="heading 1"/>
    <w:basedOn w:val="Normal"/>
    <w:next w:val="Normal"/>
    <w:link w:val="Heading1Char"/>
    <w:uiPriority w:val="9"/>
    <w:qFormat/>
    <w:rsid w:val="002D106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06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106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D106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D106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106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106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106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106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6B"/>
    <w:pPr>
      <w:ind w:left="720"/>
      <w:contextualSpacing/>
    </w:pPr>
  </w:style>
  <w:style w:type="character" w:customStyle="1" w:styleId="Heading1Char">
    <w:name w:val="Heading 1 Char"/>
    <w:basedOn w:val="DefaultParagraphFont"/>
    <w:link w:val="Heading1"/>
    <w:uiPriority w:val="9"/>
    <w:rsid w:val="002D10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10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10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D10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D10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D10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D10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D10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106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A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99"/>
  </w:style>
  <w:style w:type="paragraph" w:styleId="Footer">
    <w:name w:val="footer"/>
    <w:basedOn w:val="Normal"/>
    <w:link w:val="FooterChar"/>
    <w:uiPriority w:val="99"/>
    <w:unhideWhenUsed/>
    <w:rsid w:val="0038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99"/>
  </w:style>
  <w:style w:type="character" w:styleId="Hyperlink">
    <w:name w:val="Hyperlink"/>
    <w:basedOn w:val="DefaultParagraphFont"/>
    <w:uiPriority w:val="99"/>
    <w:unhideWhenUsed/>
    <w:rsid w:val="00386A99"/>
    <w:rPr>
      <w:color w:val="0563C1" w:themeColor="hyperlink"/>
      <w:u w:val="single"/>
    </w:rPr>
  </w:style>
  <w:style w:type="character" w:customStyle="1" w:styleId="Mention1">
    <w:name w:val="Mention1"/>
    <w:basedOn w:val="DefaultParagraphFont"/>
    <w:uiPriority w:val="99"/>
    <w:semiHidden/>
    <w:unhideWhenUsed/>
    <w:rsid w:val="00386A99"/>
    <w:rPr>
      <w:color w:val="2B579A"/>
      <w:shd w:val="clear" w:color="auto" w:fill="E6E6E6"/>
    </w:rPr>
  </w:style>
  <w:style w:type="paragraph" w:styleId="Title">
    <w:name w:val="Title"/>
    <w:basedOn w:val="Normal"/>
    <w:next w:val="Normal"/>
    <w:link w:val="TitleChar"/>
    <w:uiPriority w:val="10"/>
    <w:qFormat/>
    <w:rsid w:val="0045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74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B911B9"/>
    <w:rPr>
      <w:color w:val="808080"/>
      <w:shd w:val="clear" w:color="auto" w:fill="E6E6E6"/>
    </w:rPr>
  </w:style>
  <w:style w:type="paragraph" w:styleId="BalloonText">
    <w:name w:val="Balloon Text"/>
    <w:basedOn w:val="Normal"/>
    <w:link w:val="BalloonTextChar"/>
    <w:uiPriority w:val="99"/>
    <w:semiHidden/>
    <w:unhideWhenUsed/>
    <w:rsid w:val="005C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34"/>
    <w:rPr>
      <w:rFonts w:ascii="Segoe UI" w:hAnsi="Segoe UI" w:cs="Segoe UI"/>
      <w:sz w:val="18"/>
      <w:szCs w:val="18"/>
    </w:rPr>
  </w:style>
  <w:style w:type="character" w:styleId="CommentReference">
    <w:name w:val="annotation reference"/>
    <w:basedOn w:val="DefaultParagraphFont"/>
    <w:uiPriority w:val="99"/>
    <w:semiHidden/>
    <w:unhideWhenUsed/>
    <w:rsid w:val="00705D77"/>
    <w:rPr>
      <w:sz w:val="16"/>
      <w:szCs w:val="16"/>
    </w:rPr>
  </w:style>
  <w:style w:type="paragraph" w:styleId="CommentText">
    <w:name w:val="annotation text"/>
    <w:basedOn w:val="Normal"/>
    <w:link w:val="CommentTextChar"/>
    <w:uiPriority w:val="99"/>
    <w:semiHidden/>
    <w:unhideWhenUsed/>
    <w:rsid w:val="00705D77"/>
    <w:pPr>
      <w:spacing w:line="240" w:lineRule="auto"/>
    </w:pPr>
    <w:rPr>
      <w:sz w:val="20"/>
      <w:szCs w:val="20"/>
    </w:rPr>
  </w:style>
  <w:style w:type="character" w:customStyle="1" w:styleId="CommentTextChar">
    <w:name w:val="Comment Text Char"/>
    <w:basedOn w:val="DefaultParagraphFont"/>
    <w:link w:val="CommentText"/>
    <w:uiPriority w:val="99"/>
    <w:semiHidden/>
    <w:rsid w:val="00705D77"/>
    <w:rPr>
      <w:sz w:val="20"/>
      <w:szCs w:val="20"/>
    </w:rPr>
  </w:style>
  <w:style w:type="paragraph" w:styleId="CommentSubject">
    <w:name w:val="annotation subject"/>
    <w:basedOn w:val="CommentText"/>
    <w:next w:val="CommentText"/>
    <w:link w:val="CommentSubjectChar"/>
    <w:uiPriority w:val="99"/>
    <w:semiHidden/>
    <w:unhideWhenUsed/>
    <w:rsid w:val="00705D77"/>
    <w:rPr>
      <w:b/>
      <w:bCs/>
    </w:rPr>
  </w:style>
  <w:style w:type="character" w:customStyle="1" w:styleId="CommentSubjectChar">
    <w:name w:val="Comment Subject Char"/>
    <w:basedOn w:val="CommentTextChar"/>
    <w:link w:val="CommentSubject"/>
    <w:uiPriority w:val="99"/>
    <w:semiHidden/>
    <w:rsid w:val="0070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7A8D-DC57-4066-86DB-6F1038FF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Hindringham Parish-Council</dc:creator>
  <cp:keywords/>
  <dc:description/>
  <cp:lastModifiedBy>Sarah Hayden</cp:lastModifiedBy>
  <cp:revision>9</cp:revision>
  <cp:lastPrinted>2023-03-24T11:34:00Z</cp:lastPrinted>
  <dcterms:created xsi:type="dcterms:W3CDTF">2023-03-23T10:51:00Z</dcterms:created>
  <dcterms:modified xsi:type="dcterms:W3CDTF">2023-03-24T12:50:00Z</dcterms:modified>
</cp:coreProperties>
</file>