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97E6" w14:textId="78C8F27B" w:rsidR="000E25BB" w:rsidRPr="00301ED0" w:rsidRDefault="000E25BB" w:rsidP="00BD4140">
      <w:pPr>
        <w:spacing w:line="276" w:lineRule="auto"/>
        <w:rPr>
          <w:rFonts w:cstheme="minorHAnsi"/>
          <w:sz w:val="22"/>
          <w:szCs w:val="22"/>
        </w:rPr>
      </w:pPr>
      <w:bookmarkStart w:id="0" w:name="_Hlk21344908"/>
      <w:bookmarkStart w:id="1" w:name="_Hlk10628370"/>
      <w:bookmarkStart w:id="2" w:name="_Hlk43713036"/>
      <w:bookmarkStart w:id="3" w:name="_Hlk57286790"/>
      <w:r w:rsidRPr="00301ED0">
        <w:rPr>
          <w:rFonts w:cstheme="minorHAnsi"/>
          <w:sz w:val="22"/>
          <w:szCs w:val="22"/>
        </w:rPr>
        <w:t xml:space="preserve">Date: </w:t>
      </w:r>
      <w:r w:rsidR="00897525">
        <w:rPr>
          <w:rFonts w:cstheme="minorHAnsi"/>
          <w:sz w:val="22"/>
          <w:szCs w:val="22"/>
        </w:rPr>
        <w:t>2</w:t>
      </w:r>
      <w:r w:rsidR="00897525" w:rsidRPr="00897525">
        <w:rPr>
          <w:rFonts w:cstheme="minorHAnsi"/>
          <w:sz w:val="22"/>
          <w:szCs w:val="22"/>
          <w:vertAlign w:val="superscript"/>
        </w:rPr>
        <w:t>nd</w:t>
      </w:r>
      <w:r w:rsidR="00897525">
        <w:rPr>
          <w:rFonts w:cstheme="minorHAnsi"/>
          <w:sz w:val="22"/>
          <w:szCs w:val="22"/>
        </w:rPr>
        <w:t xml:space="preserve"> J</w:t>
      </w:r>
      <w:r w:rsidR="008D1D81">
        <w:rPr>
          <w:rFonts w:cstheme="minorHAnsi"/>
          <w:sz w:val="22"/>
          <w:szCs w:val="22"/>
        </w:rPr>
        <w:t xml:space="preserve">uly </w:t>
      </w:r>
      <w:r w:rsidRPr="00301ED0">
        <w:rPr>
          <w:rFonts w:cstheme="minorHAnsi"/>
          <w:sz w:val="22"/>
          <w:szCs w:val="22"/>
        </w:rPr>
        <w:t xml:space="preserve">2021 </w:t>
      </w:r>
    </w:p>
    <w:p w14:paraId="1C884D37" w14:textId="77777777" w:rsidR="000E25BB" w:rsidRPr="00301ED0" w:rsidRDefault="000E25BB" w:rsidP="00BD4140">
      <w:pPr>
        <w:spacing w:line="276" w:lineRule="auto"/>
        <w:rPr>
          <w:rFonts w:cstheme="minorHAnsi"/>
          <w:sz w:val="22"/>
          <w:szCs w:val="22"/>
        </w:rPr>
      </w:pPr>
    </w:p>
    <w:p w14:paraId="2E62F2DB" w14:textId="60415045" w:rsidR="0012272F" w:rsidRDefault="0012272F" w:rsidP="00BD4140">
      <w:pPr>
        <w:spacing w:line="276" w:lineRule="auto"/>
        <w:jc w:val="center"/>
        <w:rPr>
          <w:rFonts w:cstheme="minorHAnsi"/>
          <w:b/>
          <w:sz w:val="22"/>
          <w:szCs w:val="22"/>
        </w:rPr>
      </w:pPr>
      <w:bookmarkStart w:id="4" w:name="_Hlk72852897"/>
      <w:bookmarkStart w:id="5" w:name="_Hlk11931062"/>
      <w:bookmarkStart w:id="6" w:name="_Hlk49947151"/>
      <w:bookmarkStart w:id="7" w:name="_Hlk75769961"/>
      <w:r>
        <w:rPr>
          <w:rFonts w:cstheme="minorHAnsi"/>
          <w:b/>
          <w:sz w:val="22"/>
          <w:szCs w:val="22"/>
        </w:rPr>
        <w:t>Memorial to the Former RAF Stanton Harcourt Un</w:t>
      </w:r>
      <w:r w:rsidR="008D1D81">
        <w:rPr>
          <w:rFonts w:cstheme="minorHAnsi"/>
          <w:b/>
          <w:sz w:val="22"/>
          <w:szCs w:val="22"/>
        </w:rPr>
        <w:t xml:space="preserve">veiled </w:t>
      </w:r>
      <w:r w:rsidR="00897525">
        <w:rPr>
          <w:rFonts w:cstheme="minorHAnsi"/>
          <w:b/>
          <w:sz w:val="22"/>
          <w:szCs w:val="22"/>
        </w:rPr>
        <w:t>at Hayfield Green</w:t>
      </w:r>
    </w:p>
    <w:p w14:paraId="1D2B4AFA" w14:textId="05EB492D" w:rsidR="00D1001D" w:rsidRPr="00301ED0" w:rsidRDefault="0012272F" w:rsidP="00BD4140">
      <w:pPr>
        <w:spacing w:line="276" w:lineRule="auto"/>
        <w:jc w:val="center"/>
        <w:rPr>
          <w:rFonts w:cstheme="minorHAnsi"/>
          <w:b/>
          <w:sz w:val="22"/>
          <w:szCs w:val="22"/>
        </w:rPr>
      </w:pPr>
      <w:r>
        <w:rPr>
          <w:rFonts w:cstheme="minorHAnsi"/>
          <w:b/>
          <w:sz w:val="22"/>
          <w:szCs w:val="22"/>
        </w:rPr>
        <w:t xml:space="preserve"> </w:t>
      </w:r>
    </w:p>
    <w:p w14:paraId="59AB74D1" w14:textId="1C9B4FA8" w:rsidR="00E8051D" w:rsidRDefault="00E8051D" w:rsidP="00BD4140">
      <w:pPr>
        <w:spacing w:line="276" w:lineRule="auto"/>
        <w:rPr>
          <w:rFonts w:cstheme="minorHAnsi"/>
          <w:bCs/>
          <w:sz w:val="22"/>
          <w:szCs w:val="22"/>
        </w:rPr>
      </w:pPr>
      <w:r>
        <w:rPr>
          <w:rFonts w:cstheme="minorHAnsi"/>
          <w:bCs/>
          <w:sz w:val="22"/>
          <w:szCs w:val="22"/>
        </w:rPr>
        <w:t xml:space="preserve">A large bronze memorial plaque commemorating </w:t>
      </w:r>
      <w:r w:rsidR="007D626D">
        <w:rPr>
          <w:rFonts w:cstheme="minorHAnsi"/>
          <w:bCs/>
          <w:sz w:val="22"/>
          <w:szCs w:val="22"/>
        </w:rPr>
        <w:t xml:space="preserve">the 135 heroic men and women </w:t>
      </w:r>
      <w:r>
        <w:rPr>
          <w:rFonts w:cstheme="minorHAnsi"/>
          <w:bCs/>
          <w:sz w:val="22"/>
          <w:szCs w:val="22"/>
        </w:rPr>
        <w:t xml:space="preserve">who served at RAF Stanton Harcourt in WWII </w:t>
      </w:r>
      <w:r w:rsidR="008D1D81">
        <w:rPr>
          <w:rFonts w:cstheme="minorHAnsi"/>
          <w:bCs/>
          <w:sz w:val="22"/>
          <w:szCs w:val="22"/>
        </w:rPr>
        <w:t>has been</w:t>
      </w:r>
      <w:r>
        <w:rPr>
          <w:rFonts w:cstheme="minorHAnsi"/>
          <w:bCs/>
          <w:sz w:val="22"/>
          <w:szCs w:val="22"/>
        </w:rPr>
        <w:t xml:space="preserve"> unveiled by Group Captain Emily Flynn, Station Commander of RAF Brize Norton</w:t>
      </w:r>
      <w:r w:rsidR="008D1D81">
        <w:rPr>
          <w:rFonts w:cstheme="minorHAnsi"/>
          <w:bCs/>
          <w:sz w:val="22"/>
          <w:szCs w:val="22"/>
        </w:rPr>
        <w:t>. The poignant</w:t>
      </w:r>
      <w:r w:rsidR="00BD4140">
        <w:rPr>
          <w:rFonts w:cstheme="minorHAnsi"/>
          <w:bCs/>
          <w:sz w:val="22"/>
          <w:szCs w:val="22"/>
        </w:rPr>
        <w:t xml:space="preserve"> </w:t>
      </w:r>
      <w:r w:rsidR="008D1D81">
        <w:rPr>
          <w:rFonts w:cstheme="minorHAnsi"/>
          <w:bCs/>
          <w:sz w:val="22"/>
          <w:szCs w:val="22"/>
        </w:rPr>
        <w:t xml:space="preserve">ceremony involved over 100 local residents and school children. </w:t>
      </w:r>
    </w:p>
    <w:p w14:paraId="04E544C4" w14:textId="6A8BD703" w:rsidR="007D626D" w:rsidRDefault="007D626D" w:rsidP="00BD4140">
      <w:pPr>
        <w:spacing w:line="276" w:lineRule="auto"/>
        <w:rPr>
          <w:rFonts w:cstheme="minorHAnsi"/>
          <w:bCs/>
          <w:sz w:val="22"/>
          <w:szCs w:val="22"/>
        </w:rPr>
      </w:pPr>
    </w:p>
    <w:p w14:paraId="11C476B1" w14:textId="0D28D43D" w:rsidR="007D626D" w:rsidRDefault="00276027" w:rsidP="00BD4140">
      <w:pPr>
        <w:spacing w:line="276" w:lineRule="auto"/>
        <w:rPr>
          <w:rFonts w:cstheme="minorHAnsi"/>
          <w:bCs/>
          <w:sz w:val="22"/>
          <w:szCs w:val="22"/>
        </w:rPr>
      </w:pPr>
      <w:r>
        <w:rPr>
          <w:rFonts w:cstheme="minorHAnsi"/>
          <w:bCs/>
          <w:sz w:val="22"/>
          <w:szCs w:val="22"/>
        </w:rPr>
        <w:t xml:space="preserve">Measuring nearly two metres high, the </w:t>
      </w:r>
      <w:r w:rsidR="007D626D">
        <w:rPr>
          <w:rFonts w:cstheme="minorHAnsi"/>
          <w:bCs/>
          <w:sz w:val="22"/>
          <w:szCs w:val="22"/>
        </w:rPr>
        <w:t>plaque</w:t>
      </w:r>
      <w:r>
        <w:rPr>
          <w:rFonts w:cstheme="minorHAnsi"/>
          <w:bCs/>
          <w:sz w:val="22"/>
          <w:szCs w:val="22"/>
        </w:rPr>
        <w:t xml:space="preserve"> will be permanently mounted to a former Water Tower, located at Hayfield Green – </w:t>
      </w:r>
      <w:r w:rsidR="00263788">
        <w:rPr>
          <w:rFonts w:cstheme="minorHAnsi"/>
          <w:bCs/>
          <w:sz w:val="22"/>
          <w:szCs w:val="22"/>
        </w:rPr>
        <w:t>the residential</w:t>
      </w:r>
      <w:r>
        <w:rPr>
          <w:rFonts w:cstheme="minorHAnsi"/>
          <w:bCs/>
          <w:sz w:val="22"/>
          <w:szCs w:val="22"/>
        </w:rPr>
        <w:t xml:space="preserve"> redevelopment of the West Oxfordshire </w:t>
      </w:r>
      <w:r w:rsidR="007B0C66">
        <w:rPr>
          <w:rFonts w:cstheme="minorHAnsi"/>
          <w:bCs/>
          <w:sz w:val="22"/>
          <w:szCs w:val="22"/>
        </w:rPr>
        <w:t>a</w:t>
      </w:r>
      <w:r>
        <w:rPr>
          <w:rFonts w:cstheme="minorHAnsi"/>
          <w:bCs/>
          <w:sz w:val="22"/>
          <w:szCs w:val="22"/>
        </w:rPr>
        <w:t>irfield.</w:t>
      </w:r>
      <w:r w:rsidR="00263788">
        <w:rPr>
          <w:rFonts w:cstheme="minorHAnsi"/>
          <w:bCs/>
          <w:sz w:val="22"/>
          <w:szCs w:val="22"/>
        </w:rPr>
        <w:t xml:space="preserve"> The plaque has been d</w:t>
      </w:r>
      <w:r w:rsidR="007D626D">
        <w:rPr>
          <w:rFonts w:cstheme="minorHAnsi"/>
          <w:bCs/>
          <w:sz w:val="22"/>
          <w:szCs w:val="22"/>
        </w:rPr>
        <w:t>esigned and produced by</w:t>
      </w:r>
      <w:r w:rsidR="00263788">
        <w:rPr>
          <w:rFonts w:cstheme="minorHAnsi"/>
          <w:bCs/>
          <w:sz w:val="22"/>
          <w:szCs w:val="22"/>
        </w:rPr>
        <w:t xml:space="preserve"> Derbyshire</w:t>
      </w:r>
      <w:r w:rsidR="00BF61BE">
        <w:rPr>
          <w:rFonts w:cstheme="minorHAnsi"/>
          <w:bCs/>
          <w:sz w:val="22"/>
          <w:szCs w:val="22"/>
        </w:rPr>
        <w:t>-based</w:t>
      </w:r>
      <w:r w:rsidR="00263788">
        <w:rPr>
          <w:rFonts w:cstheme="minorHAnsi"/>
          <w:bCs/>
          <w:sz w:val="22"/>
          <w:szCs w:val="22"/>
        </w:rPr>
        <w:t xml:space="preserve"> military memorial specialists Leander Architectural, following many months of research by housebuilder Hayfield, Stanton Harcourt Parish Council, and the RAF Air Historical Branch, based in Middlesex. </w:t>
      </w:r>
    </w:p>
    <w:p w14:paraId="4B3753CF" w14:textId="77777777" w:rsidR="001D7C50" w:rsidRDefault="00BC7488" w:rsidP="00BD4140">
      <w:pPr>
        <w:shd w:val="clear" w:color="auto" w:fill="FFFFFF"/>
        <w:spacing w:before="240" w:line="276" w:lineRule="auto"/>
        <w:outlineLvl w:val="0"/>
        <w:rPr>
          <w:rFonts w:eastAsia="Times New Roman" w:cstheme="minorHAnsi"/>
          <w:spacing w:val="6"/>
          <w:kern w:val="36"/>
          <w:sz w:val="22"/>
          <w:szCs w:val="22"/>
          <w:lang w:eastAsia="en-GB"/>
        </w:rPr>
      </w:pPr>
      <w:r>
        <w:rPr>
          <w:sz w:val="22"/>
          <w:szCs w:val="22"/>
        </w:rPr>
        <w:t xml:space="preserve">In May 1940, </w:t>
      </w:r>
      <w:r w:rsidR="00B8595D" w:rsidRPr="00301ED0">
        <w:rPr>
          <w:sz w:val="22"/>
          <w:szCs w:val="22"/>
        </w:rPr>
        <w:t>George Wimpey &amp; Co and British Runways Ltd commence construction to create RAF Stanton Harcourt. In only four months – with a fatal enemy attack part-way through – the brave team of construction workers had completed three tarmac runways, a range of associated buildings and structures, together with vital anti-aircraft defences</w:t>
      </w:r>
      <w:r w:rsidR="00956046" w:rsidRPr="00301ED0">
        <w:rPr>
          <w:sz w:val="22"/>
          <w:szCs w:val="22"/>
        </w:rPr>
        <w:t xml:space="preserve">. </w:t>
      </w:r>
      <w:r>
        <w:rPr>
          <w:rFonts w:eastAsia="Times New Roman" w:cstheme="minorHAnsi"/>
          <w:spacing w:val="3"/>
          <w:sz w:val="22"/>
          <w:szCs w:val="22"/>
          <w:lang w:eastAsia="en-GB"/>
        </w:rPr>
        <w:t xml:space="preserve">The RAF base is </w:t>
      </w:r>
      <w:r w:rsidRPr="00530206">
        <w:rPr>
          <w:rFonts w:eastAsia="Times New Roman" w:cstheme="minorHAnsi"/>
          <w:spacing w:val="6"/>
          <w:kern w:val="36"/>
          <w:sz w:val="22"/>
          <w:szCs w:val="22"/>
          <w:lang w:eastAsia="en-GB"/>
        </w:rPr>
        <w:t xml:space="preserve">notable for having been a departure point for Winston Churchill </w:t>
      </w:r>
      <w:r w:rsidRPr="00530206">
        <w:rPr>
          <w:rFonts w:eastAsia="Times New Roman" w:cstheme="minorHAnsi"/>
          <w:spacing w:val="3"/>
          <w:sz w:val="22"/>
          <w:szCs w:val="22"/>
          <w:lang w:eastAsia="en-GB"/>
        </w:rPr>
        <w:t>for the pivotal Casablanca Conference</w:t>
      </w:r>
      <w:r>
        <w:rPr>
          <w:rFonts w:eastAsia="Times New Roman" w:cstheme="minorHAnsi"/>
          <w:spacing w:val="3"/>
          <w:sz w:val="22"/>
          <w:szCs w:val="22"/>
          <w:lang w:eastAsia="en-GB"/>
        </w:rPr>
        <w:t xml:space="preserve"> in January 1943</w:t>
      </w:r>
      <w:r w:rsidRPr="00530206">
        <w:rPr>
          <w:rFonts w:eastAsia="Times New Roman" w:cstheme="minorHAnsi"/>
          <w:spacing w:val="3"/>
          <w:sz w:val="22"/>
          <w:szCs w:val="22"/>
          <w:lang w:eastAsia="en-GB"/>
        </w:rPr>
        <w:t xml:space="preserve">. </w:t>
      </w:r>
      <w:r>
        <w:rPr>
          <w:rFonts w:eastAsia="Times New Roman" w:cstheme="minorHAnsi"/>
          <w:spacing w:val="3"/>
          <w:sz w:val="22"/>
          <w:szCs w:val="22"/>
          <w:lang w:eastAsia="en-GB"/>
        </w:rPr>
        <w:t xml:space="preserve">Prior to that – in July 1941 – the Stanton Harcourt airfield </w:t>
      </w:r>
      <w:r w:rsidRPr="00530206">
        <w:rPr>
          <w:rFonts w:eastAsia="Times New Roman" w:cstheme="minorHAnsi"/>
          <w:spacing w:val="6"/>
          <w:kern w:val="36"/>
          <w:sz w:val="22"/>
          <w:szCs w:val="22"/>
          <w:lang w:eastAsia="en-GB"/>
        </w:rPr>
        <w:t xml:space="preserve">was </w:t>
      </w:r>
      <w:r w:rsidR="001D7C50">
        <w:rPr>
          <w:rFonts w:eastAsia="Times New Roman" w:cstheme="minorHAnsi"/>
          <w:spacing w:val="6"/>
          <w:kern w:val="36"/>
          <w:sz w:val="22"/>
          <w:szCs w:val="22"/>
          <w:lang w:eastAsia="en-GB"/>
        </w:rPr>
        <w:t xml:space="preserve">also </w:t>
      </w:r>
      <w:r w:rsidRPr="00530206">
        <w:rPr>
          <w:rFonts w:eastAsia="Times New Roman" w:cstheme="minorHAnsi"/>
          <w:spacing w:val="6"/>
          <w:kern w:val="36"/>
          <w:sz w:val="22"/>
          <w:szCs w:val="22"/>
          <w:lang w:eastAsia="en-GB"/>
        </w:rPr>
        <w:t xml:space="preserve">a starting point for a bomber raid on the German battleship Scharnhorst. </w:t>
      </w:r>
    </w:p>
    <w:p w14:paraId="6A6C74E1" w14:textId="6E47954B" w:rsidR="001D7C50" w:rsidRPr="001D7C50" w:rsidRDefault="00BC7488" w:rsidP="00BD4140">
      <w:pPr>
        <w:shd w:val="clear" w:color="auto" w:fill="FFFFFF"/>
        <w:spacing w:before="240" w:line="276" w:lineRule="auto"/>
        <w:outlineLvl w:val="0"/>
        <w:rPr>
          <w:rFonts w:eastAsia="Times New Roman" w:cstheme="minorHAnsi"/>
          <w:spacing w:val="6"/>
          <w:kern w:val="36"/>
          <w:sz w:val="22"/>
          <w:szCs w:val="22"/>
          <w:lang w:eastAsia="en-GB"/>
        </w:rPr>
      </w:pPr>
      <w:r>
        <w:rPr>
          <w:rFonts w:eastAsia="Times New Roman" w:cstheme="minorHAnsi"/>
          <w:spacing w:val="6"/>
          <w:kern w:val="36"/>
          <w:sz w:val="22"/>
          <w:szCs w:val="22"/>
          <w:lang w:eastAsia="en-GB"/>
        </w:rPr>
        <w:t xml:space="preserve">Hayfield has painstakingly restored the original air raid and blast shelters, Guard House, Water Tower and </w:t>
      </w:r>
      <w:r w:rsidRPr="00530206">
        <w:rPr>
          <w:rFonts w:eastAsia="Times New Roman" w:cstheme="minorHAnsi"/>
          <w:spacing w:val="3"/>
          <w:sz w:val="22"/>
          <w:szCs w:val="22"/>
          <w:lang w:eastAsia="en-GB"/>
        </w:rPr>
        <w:t>Bomber T</w:t>
      </w:r>
      <w:r>
        <w:rPr>
          <w:rFonts w:eastAsia="Times New Roman" w:cstheme="minorHAnsi"/>
          <w:spacing w:val="3"/>
          <w:sz w:val="22"/>
          <w:szCs w:val="22"/>
          <w:lang w:eastAsia="en-GB"/>
        </w:rPr>
        <w:t>raining</w:t>
      </w:r>
      <w:r w:rsidRPr="00530206">
        <w:rPr>
          <w:rFonts w:eastAsia="Times New Roman" w:cstheme="minorHAnsi"/>
          <w:spacing w:val="3"/>
          <w:sz w:val="22"/>
          <w:szCs w:val="22"/>
          <w:lang w:eastAsia="en-GB"/>
        </w:rPr>
        <w:t xml:space="preserve"> Building</w:t>
      </w:r>
      <w:r>
        <w:rPr>
          <w:rFonts w:eastAsia="Times New Roman" w:cstheme="minorHAnsi"/>
          <w:spacing w:val="3"/>
          <w:sz w:val="22"/>
          <w:szCs w:val="22"/>
          <w:lang w:eastAsia="en-GB"/>
        </w:rPr>
        <w:t>, immortalising the history for generations to come</w:t>
      </w:r>
      <w:r w:rsidRPr="00530206">
        <w:rPr>
          <w:rFonts w:eastAsia="Times New Roman" w:cstheme="minorHAnsi"/>
          <w:spacing w:val="3"/>
          <w:sz w:val="22"/>
          <w:szCs w:val="22"/>
          <w:lang w:eastAsia="en-GB"/>
        </w:rPr>
        <w:t>.</w:t>
      </w:r>
      <w:r>
        <w:rPr>
          <w:rFonts w:eastAsia="Times New Roman" w:cstheme="minorHAnsi"/>
          <w:spacing w:val="3"/>
          <w:sz w:val="22"/>
          <w:szCs w:val="22"/>
          <w:lang w:eastAsia="en-GB"/>
        </w:rPr>
        <w:t xml:space="preserve"> In addition, the multi award-winning housebuilder is in the final phase of construction for the </w:t>
      </w:r>
      <w:r w:rsidR="00276895" w:rsidRPr="00301ED0">
        <w:rPr>
          <w:sz w:val="22"/>
          <w:szCs w:val="22"/>
        </w:rPr>
        <w:t xml:space="preserve">66 houses, bungalows and maisonettes </w:t>
      </w:r>
      <w:r>
        <w:rPr>
          <w:sz w:val="22"/>
          <w:szCs w:val="22"/>
        </w:rPr>
        <w:t xml:space="preserve">that have been sensitively designed across the </w:t>
      </w:r>
      <w:r w:rsidR="00EB78AD">
        <w:rPr>
          <w:sz w:val="22"/>
          <w:szCs w:val="22"/>
        </w:rPr>
        <w:t xml:space="preserve">21-acre site. </w:t>
      </w:r>
      <w:r w:rsidR="001D7C50">
        <w:rPr>
          <w:sz w:val="22"/>
          <w:szCs w:val="22"/>
        </w:rPr>
        <w:t>The redevelopment also includes</w:t>
      </w:r>
      <w:r w:rsidR="001D7C50" w:rsidRPr="00301ED0">
        <w:rPr>
          <w:sz w:val="22"/>
          <w:szCs w:val="22"/>
        </w:rPr>
        <w:t xml:space="preserve"> a rich landscape of swale network</w:t>
      </w:r>
      <w:r w:rsidR="001D7C50">
        <w:rPr>
          <w:sz w:val="22"/>
          <w:szCs w:val="22"/>
        </w:rPr>
        <w:t>s</w:t>
      </w:r>
      <w:r w:rsidR="001D7C50" w:rsidRPr="00301ED0">
        <w:rPr>
          <w:sz w:val="22"/>
          <w:szCs w:val="22"/>
        </w:rPr>
        <w:t>, native species planting</w:t>
      </w:r>
      <w:r w:rsidR="001D7C50">
        <w:rPr>
          <w:sz w:val="22"/>
          <w:szCs w:val="22"/>
        </w:rPr>
        <w:t xml:space="preserve">, </w:t>
      </w:r>
      <w:r w:rsidR="001D7C50" w:rsidRPr="00301ED0">
        <w:rPr>
          <w:sz w:val="22"/>
          <w:szCs w:val="22"/>
        </w:rPr>
        <w:t>gateway tree retention</w:t>
      </w:r>
      <w:r w:rsidR="001D7C50">
        <w:rPr>
          <w:sz w:val="22"/>
          <w:szCs w:val="22"/>
        </w:rPr>
        <w:t xml:space="preserve">, and the creation of inviting formal garden areas. </w:t>
      </w:r>
    </w:p>
    <w:p w14:paraId="60099FCF" w14:textId="353D6544" w:rsidR="00BC7488" w:rsidRDefault="006E1B98" w:rsidP="00BD4140">
      <w:pPr>
        <w:shd w:val="clear" w:color="auto" w:fill="FFFFFF"/>
        <w:spacing w:before="240" w:line="276" w:lineRule="auto"/>
        <w:outlineLvl w:val="0"/>
        <w:rPr>
          <w:sz w:val="22"/>
          <w:szCs w:val="22"/>
        </w:rPr>
      </w:pPr>
      <w:r>
        <w:rPr>
          <w:sz w:val="22"/>
          <w:szCs w:val="22"/>
        </w:rPr>
        <w:t>Andy Morris, Managing Director of five-star housebuilder Hayfield said: “</w:t>
      </w:r>
      <w:r w:rsidRPr="00301ED0">
        <w:rPr>
          <w:sz w:val="22"/>
          <w:szCs w:val="22"/>
        </w:rPr>
        <w:t xml:space="preserve">We are immensely proud that there are nine buildings and structures – together with sections of the </w:t>
      </w:r>
      <w:r>
        <w:rPr>
          <w:sz w:val="22"/>
          <w:szCs w:val="22"/>
        </w:rPr>
        <w:t xml:space="preserve">airfield </w:t>
      </w:r>
      <w:r w:rsidRPr="00301ED0">
        <w:rPr>
          <w:sz w:val="22"/>
          <w:szCs w:val="22"/>
        </w:rPr>
        <w:t>runway – which date back to 1940 that you can see here today</w:t>
      </w:r>
      <w:r>
        <w:rPr>
          <w:sz w:val="22"/>
          <w:szCs w:val="22"/>
        </w:rPr>
        <w:t xml:space="preserve"> at Hayfield Green in all their former glory</w:t>
      </w:r>
      <w:r w:rsidRPr="00301ED0">
        <w:rPr>
          <w:sz w:val="22"/>
          <w:szCs w:val="22"/>
        </w:rPr>
        <w:t xml:space="preserve">. It was very important to </w:t>
      </w:r>
      <w:r>
        <w:rPr>
          <w:sz w:val="22"/>
          <w:szCs w:val="22"/>
        </w:rPr>
        <w:t>us</w:t>
      </w:r>
      <w:r w:rsidRPr="00301ED0">
        <w:rPr>
          <w:sz w:val="22"/>
          <w:szCs w:val="22"/>
        </w:rPr>
        <w:t xml:space="preserve"> when we first considered this development opportunity to find sensitive ways to retain and restore as much of the </w:t>
      </w:r>
      <w:r>
        <w:rPr>
          <w:sz w:val="22"/>
          <w:szCs w:val="22"/>
        </w:rPr>
        <w:t xml:space="preserve">originality </w:t>
      </w:r>
      <w:r w:rsidRPr="00301ED0">
        <w:rPr>
          <w:sz w:val="22"/>
          <w:szCs w:val="22"/>
        </w:rPr>
        <w:t>of RAF Stanton Harcourt as possible.</w:t>
      </w:r>
      <w:r>
        <w:rPr>
          <w:sz w:val="22"/>
          <w:szCs w:val="22"/>
        </w:rPr>
        <w:t xml:space="preserve"> </w:t>
      </w:r>
      <w:r w:rsidR="007B0C66">
        <w:rPr>
          <w:sz w:val="22"/>
          <w:szCs w:val="22"/>
        </w:rPr>
        <w:t>Unveiling t</w:t>
      </w:r>
      <w:r>
        <w:rPr>
          <w:sz w:val="22"/>
          <w:szCs w:val="22"/>
        </w:rPr>
        <w:t xml:space="preserve">his highly impressive permanent memorial – which names all 135 heroic men and women who served here during WWII – is a fitting tribute to this village’s contribution to securing </w:t>
      </w:r>
      <w:r w:rsidR="00B71380">
        <w:rPr>
          <w:sz w:val="22"/>
          <w:szCs w:val="22"/>
        </w:rPr>
        <w:t xml:space="preserve">all </w:t>
      </w:r>
      <w:r>
        <w:rPr>
          <w:sz w:val="22"/>
          <w:szCs w:val="22"/>
        </w:rPr>
        <w:t>our freedom.</w:t>
      </w:r>
      <w:r w:rsidR="00B71380">
        <w:rPr>
          <w:sz w:val="22"/>
          <w:szCs w:val="22"/>
        </w:rPr>
        <w:t>”</w:t>
      </w:r>
      <w:r>
        <w:rPr>
          <w:sz w:val="22"/>
          <w:szCs w:val="22"/>
        </w:rPr>
        <w:t xml:space="preserve">   </w:t>
      </w:r>
    </w:p>
    <w:p w14:paraId="0F62BB78" w14:textId="59BEB54C" w:rsidR="00A877C2" w:rsidRDefault="00A877C2" w:rsidP="00BD4140">
      <w:pPr>
        <w:shd w:val="clear" w:color="auto" w:fill="FFFFFF"/>
        <w:spacing w:before="240" w:line="276" w:lineRule="auto"/>
        <w:outlineLvl w:val="0"/>
        <w:rPr>
          <w:sz w:val="22"/>
          <w:szCs w:val="22"/>
        </w:rPr>
      </w:pPr>
    </w:p>
    <w:p w14:paraId="043E0220" w14:textId="4CC35EB1" w:rsidR="00A877C2" w:rsidRDefault="00A877C2" w:rsidP="00BD4140">
      <w:pPr>
        <w:shd w:val="clear" w:color="auto" w:fill="FFFFFF"/>
        <w:spacing w:before="240" w:line="276" w:lineRule="auto"/>
        <w:outlineLvl w:val="0"/>
        <w:rPr>
          <w:sz w:val="22"/>
          <w:szCs w:val="22"/>
        </w:rPr>
      </w:pPr>
      <w:r>
        <w:rPr>
          <w:sz w:val="22"/>
          <w:szCs w:val="22"/>
        </w:rPr>
        <w:t>Cont/d…</w:t>
      </w:r>
    </w:p>
    <w:p w14:paraId="075545B6" w14:textId="30512D23" w:rsidR="00B71380" w:rsidRDefault="00BD4140" w:rsidP="00BD4140">
      <w:pPr>
        <w:shd w:val="clear" w:color="auto" w:fill="FFFFFF"/>
        <w:spacing w:before="240" w:line="276" w:lineRule="auto"/>
        <w:outlineLvl w:val="0"/>
        <w:rPr>
          <w:rFonts w:eastAsia="Times New Roman" w:cstheme="minorHAnsi"/>
          <w:spacing w:val="3"/>
          <w:sz w:val="22"/>
          <w:szCs w:val="22"/>
          <w:lang w:eastAsia="en-GB"/>
        </w:rPr>
      </w:pPr>
      <w:r>
        <w:rPr>
          <w:sz w:val="22"/>
          <w:szCs w:val="22"/>
        </w:rPr>
        <w:lastRenderedPageBreak/>
        <w:t>Following the unveiling of the memorial, a</w:t>
      </w:r>
      <w:r w:rsidR="00B71380">
        <w:rPr>
          <w:sz w:val="22"/>
          <w:szCs w:val="22"/>
        </w:rPr>
        <w:t xml:space="preserve"> large time capsule </w:t>
      </w:r>
      <w:r w:rsidR="00467EF9">
        <w:rPr>
          <w:sz w:val="22"/>
          <w:szCs w:val="22"/>
        </w:rPr>
        <w:t xml:space="preserve">filled with the work of children from Stanton Harcourt C of E Primary School </w:t>
      </w:r>
      <w:r w:rsidR="00E36562">
        <w:rPr>
          <w:sz w:val="22"/>
          <w:szCs w:val="22"/>
        </w:rPr>
        <w:t xml:space="preserve">was </w:t>
      </w:r>
      <w:r w:rsidR="00467EF9">
        <w:rPr>
          <w:sz w:val="22"/>
          <w:szCs w:val="22"/>
        </w:rPr>
        <w:t>buried at Hayfield Green by Group Captain Emily Flynn</w:t>
      </w:r>
      <w:r w:rsidR="00A877C2">
        <w:rPr>
          <w:sz w:val="22"/>
          <w:szCs w:val="22"/>
        </w:rPr>
        <w:t>, together with pupils Henry Wallom and Elodie Fleet</w:t>
      </w:r>
      <w:r w:rsidR="00467EF9">
        <w:rPr>
          <w:sz w:val="22"/>
          <w:szCs w:val="22"/>
        </w:rPr>
        <w:t xml:space="preserve">. The contents of the time capsule </w:t>
      </w:r>
      <w:r w:rsidR="00467EF9">
        <w:rPr>
          <w:rFonts w:eastAsia="Times New Roman" w:cstheme="minorHAnsi"/>
          <w:spacing w:val="3"/>
          <w:sz w:val="22"/>
          <w:szCs w:val="22"/>
          <w:lang w:eastAsia="en-GB"/>
        </w:rPr>
        <w:t xml:space="preserve">depict what life is like in Stanton Harcourt in the present day. </w:t>
      </w:r>
    </w:p>
    <w:p w14:paraId="384D3357" w14:textId="4CD693DC" w:rsidR="002C0184" w:rsidRDefault="002C0184" w:rsidP="00BD4140">
      <w:pPr>
        <w:shd w:val="clear" w:color="auto" w:fill="FFFFFF"/>
        <w:spacing w:before="240" w:line="276" w:lineRule="auto"/>
        <w:outlineLvl w:val="0"/>
        <w:rPr>
          <w:rFonts w:eastAsia="Times New Roman" w:cstheme="minorHAnsi"/>
          <w:spacing w:val="3"/>
          <w:sz w:val="22"/>
          <w:szCs w:val="22"/>
          <w:lang w:eastAsia="en-GB"/>
        </w:rPr>
      </w:pPr>
      <w:r>
        <w:rPr>
          <w:rFonts w:eastAsia="Times New Roman" w:cstheme="minorHAnsi"/>
          <w:spacing w:val="3"/>
          <w:sz w:val="22"/>
          <w:szCs w:val="22"/>
          <w:lang w:eastAsia="en-GB"/>
        </w:rPr>
        <w:t>Group Captain Emily Flynn, Station Commander of RAF Brize Norton said: “RAF Stanton Harcourt opened to flying on 3</w:t>
      </w:r>
      <w:r w:rsidRPr="002C0184">
        <w:rPr>
          <w:rFonts w:eastAsia="Times New Roman" w:cstheme="minorHAnsi"/>
          <w:spacing w:val="3"/>
          <w:sz w:val="22"/>
          <w:szCs w:val="22"/>
          <w:vertAlign w:val="superscript"/>
          <w:lang w:eastAsia="en-GB"/>
        </w:rPr>
        <w:t>rd</w:t>
      </w:r>
      <w:r>
        <w:rPr>
          <w:rFonts w:eastAsia="Times New Roman" w:cstheme="minorHAnsi"/>
          <w:spacing w:val="3"/>
          <w:sz w:val="22"/>
          <w:szCs w:val="22"/>
          <w:lang w:eastAsia="en-GB"/>
        </w:rPr>
        <w:t xml:space="preserve"> September 1940 </w:t>
      </w:r>
      <w:r w:rsidR="00151581">
        <w:rPr>
          <w:rFonts w:eastAsia="Times New Roman" w:cstheme="minorHAnsi"/>
          <w:spacing w:val="3"/>
          <w:sz w:val="22"/>
          <w:szCs w:val="22"/>
          <w:lang w:eastAsia="en-GB"/>
        </w:rPr>
        <w:t xml:space="preserve">when a fleet of Whitley aircraft arrived at the newly created base, having previously been detached to Jurby in the Isle of Man. For the four years that followed, this site played a vital role in supporting the efforts of nearby RAF </w:t>
      </w:r>
      <w:r w:rsidR="00E36562">
        <w:rPr>
          <w:rFonts w:eastAsia="Times New Roman" w:cstheme="minorHAnsi"/>
          <w:spacing w:val="3"/>
          <w:sz w:val="22"/>
          <w:szCs w:val="22"/>
          <w:lang w:eastAsia="en-GB"/>
        </w:rPr>
        <w:t>Abingdon</w:t>
      </w:r>
      <w:r w:rsidR="00151581">
        <w:rPr>
          <w:rFonts w:eastAsia="Times New Roman" w:cstheme="minorHAnsi"/>
          <w:spacing w:val="3"/>
          <w:sz w:val="22"/>
          <w:szCs w:val="22"/>
          <w:lang w:eastAsia="en-GB"/>
        </w:rPr>
        <w:t xml:space="preserve">. </w:t>
      </w:r>
    </w:p>
    <w:p w14:paraId="4CE5495E" w14:textId="067BCC74" w:rsidR="00151581" w:rsidRDefault="00151581" w:rsidP="00BD4140">
      <w:pPr>
        <w:shd w:val="clear" w:color="auto" w:fill="FFFFFF"/>
        <w:spacing w:before="240" w:line="276" w:lineRule="auto"/>
        <w:outlineLvl w:val="0"/>
        <w:rPr>
          <w:rFonts w:eastAsia="Times New Roman" w:cstheme="minorHAnsi"/>
          <w:spacing w:val="3"/>
          <w:sz w:val="22"/>
          <w:szCs w:val="22"/>
          <w:lang w:eastAsia="en-GB"/>
        </w:rPr>
      </w:pPr>
      <w:r>
        <w:rPr>
          <w:rFonts w:eastAsia="Times New Roman" w:cstheme="minorHAnsi"/>
          <w:spacing w:val="3"/>
          <w:sz w:val="22"/>
          <w:szCs w:val="22"/>
          <w:lang w:eastAsia="en-GB"/>
        </w:rPr>
        <w:t xml:space="preserve">“I am delighted that representatives </w:t>
      </w:r>
      <w:r w:rsidR="00B60DCE">
        <w:rPr>
          <w:rFonts w:eastAsia="Times New Roman" w:cstheme="minorHAnsi"/>
          <w:spacing w:val="3"/>
          <w:sz w:val="22"/>
          <w:szCs w:val="22"/>
          <w:lang w:eastAsia="en-GB"/>
        </w:rPr>
        <w:t>from</w:t>
      </w:r>
      <w:r>
        <w:rPr>
          <w:rFonts w:eastAsia="Times New Roman" w:cstheme="minorHAnsi"/>
          <w:spacing w:val="3"/>
          <w:sz w:val="22"/>
          <w:szCs w:val="22"/>
          <w:lang w:eastAsia="en-GB"/>
        </w:rPr>
        <w:t xml:space="preserve"> the local community </w:t>
      </w:r>
      <w:r w:rsidR="00E36562">
        <w:rPr>
          <w:rFonts w:eastAsia="Times New Roman" w:cstheme="minorHAnsi"/>
          <w:spacing w:val="3"/>
          <w:sz w:val="22"/>
          <w:szCs w:val="22"/>
          <w:lang w:eastAsia="en-GB"/>
        </w:rPr>
        <w:t xml:space="preserve">were </w:t>
      </w:r>
      <w:r>
        <w:rPr>
          <w:rFonts w:eastAsia="Times New Roman" w:cstheme="minorHAnsi"/>
          <w:spacing w:val="3"/>
          <w:sz w:val="22"/>
          <w:szCs w:val="22"/>
          <w:lang w:eastAsia="en-GB"/>
        </w:rPr>
        <w:t xml:space="preserve">able to come together in a socially distanced fashion to see this permanent memorial unveiled. The men and women who served at RAF Stanton Harcourt will never be forgotten and we are all indebted to their heroic contribution to WWII.” </w:t>
      </w:r>
    </w:p>
    <w:bookmarkEnd w:id="0"/>
    <w:bookmarkEnd w:id="1"/>
    <w:bookmarkEnd w:id="2"/>
    <w:bookmarkEnd w:id="3"/>
    <w:bookmarkEnd w:id="4"/>
    <w:bookmarkEnd w:id="5"/>
    <w:bookmarkEnd w:id="6"/>
    <w:p w14:paraId="0D4B54DD" w14:textId="77777777" w:rsidR="00BD4140" w:rsidRDefault="00BD4140" w:rsidP="00BD4140">
      <w:pPr>
        <w:spacing w:line="276" w:lineRule="auto"/>
        <w:rPr>
          <w:rFonts w:eastAsia="Times New Roman" w:cstheme="minorHAnsi"/>
          <w:spacing w:val="3"/>
          <w:sz w:val="22"/>
          <w:szCs w:val="22"/>
          <w:lang w:eastAsia="en-GB"/>
        </w:rPr>
      </w:pPr>
    </w:p>
    <w:p w14:paraId="7F98602E" w14:textId="3E6DB147" w:rsidR="00F4238C" w:rsidRPr="00B11C1C" w:rsidRDefault="00BD4140" w:rsidP="00BD4140">
      <w:pPr>
        <w:spacing w:line="276" w:lineRule="auto"/>
        <w:rPr>
          <w:rFonts w:eastAsia="Times New Roman" w:cstheme="minorHAnsi"/>
          <w:spacing w:val="3"/>
          <w:sz w:val="22"/>
          <w:szCs w:val="22"/>
          <w:lang w:eastAsia="en-GB"/>
        </w:rPr>
      </w:pPr>
      <w:r>
        <w:rPr>
          <w:rFonts w:eastAsia="Times New Roman" w:cstheme="minorHAnsi"/>
          <w:spacing w:val="3"/>
          <w:sz w:val="22"/>
          <w:szCs w:val="22"/>
          <w:lang w:eastAsia="en-GB"/>
        </w:rPr>
        <w:t>Hayfield Green is now 95 per cent sold. The mix of 66 traditional brick, stone and render homes are set amongst landscaped open space, and all t</w:t>
      </w:r>
      <w:r>
        <w:rPr>
          <w:rFonts w:eastAsia="Times New Roman" w:cstheme="minorHAnsi"/>
          <w:spacing w:val="6"/>
          <w:kern w:val="36"/>
          <w:sz w:val="22"/>
          <w:szCs w:val="22"/>
          <w:lang w:eastAsia="en-GB"/>
        </w:rPr>
        <w:t xml:space="preserve">he homes are heated by eco-friendly Air Source Heat Pumps. Prices range from £495,000 to £525,000 for the two remaining exceptionally spacious homes. Hayfield’s £5,000 Armed Forces or Key Worker Discount is available to all eligible buyers, while </w:t>
      </w:r>
      <w:r w:rsidR="00F4238C">
        <w:rPr>
          <w:rFonts w:eastAsia="Times New Roman" w:cstheme="minorHAnsi"/>
          <w:spacing w:val="6"/>
          <w:kern w:val="36"/>
          <w:sz w:val="22"/>
          <w:szCs w:val="22"/>
          <w:lang w:eastAsia="en-GB"/>
        </w:rPr>
        <w:t xml:space="preserve">the Government’s Forces Help to Buy initiative </w:t>
      </w:r>
      <w:r>
        <w:rPr>
          <w:rFonts w:eastAsia="Times New Roman" w:cstheme="minorHAnsi"/>
          <w:spacing w:val="6"/>
          <w:kern w:val="36"/>
          <w:sz w:val="22"/>
          <w:szCs w:val="22"/>
          <w:lang w:eastAsia="en-GB"/>
        </w:rPr>
        <w:t xml:space="preserve">helps </w:t>
      </w:r>
      <w:r w:rsidR="00F4238C">
        <w:rPr>
          <w:rFonts w:eastAsia="Times New Roman" w:cstheme="minorHAnsi"/>
          <w:spacing w:val="6"/>
          <w:kern w:val="36"/>
          <w:sz w:val="22"/>
          <w:szCs w:val="22"/>
          <w:lang w:eastAsia="en-GB"/>
        </w:rPr>
        <w:t>Armed Forces Personnel raise deposit funds</w:t>
      </w:r>
      <w:r>
        <w:rPr>
          <w:rFonts w:eastAsia="Times New Roman" w:cstheme="minorHAnsi"/>
          <w:spacing w:val="6"/>
          <w:kern w:val="36"/>
          <w:sz w:val="22"/>
          <w:szCs w:val="22"/>
          <w:lang w:eastAsia="en-GB"/>
        </w:rPr>
        <w:t xml:space="preserve">. </w:t>
      </w:r>
      <w:r w:rsidR="00F4238C">
        <w:rPr>
          <w:rFonts w:eastAsia="Times New Roman" w:cstheme="minorHAnsi"/>
          <w:spacing w:val="6"/>
          <w:kern w:val="36"/>
          <w:sz w:val="22"/>
          <w:szCs w:val="22"/>
          <w:lang w:eastAsia="en-GB"/>
        </w:rPr>
        <w:t xml:space="preserve"> </w:t>
      </w:r>
    </w:p>
    <w:p w14:paraId="30F64BA7" w14:textId="1136D247" w:rsidR="00F4238C" w:rsidRDefault="00F4238C" w:rsidP="00BD4140">
      <w:pPr>
        <w:shd w:val="clear" w:color="auto" w:fill="FFFFFF"/>
        <w:spacing w:before="240" w:line="276" w:lineRule="auto"/>
        <w:outlineLvl w:val="0"/>
        <w:rPr>
          <w:rFonts w:eastAsia="Times New Roman" w:cstheme="minorHAnsi"/>
          <w:spacing w:val="3"/>
          <w:sz w:val="22"/>
          <w:szCs w:val="22"/>
          <w:lang w:eastAsia="en-GB"/>
        </w:rPr>
      </w:pPr>
      <w:r w:rsidRPr="000369B7">
        <w:rPr>
          <w:rFonts w:eastAsia="Times New Roman" w:cstheme="minorHAnsi"/>
          <w:spacing w:val="3"/>
          <w:sz w:val="22"/>
          <w:szCs w:val="22"/>
          <w:lang w:eastAsia="en-GB"/>
        </w:rPr>
        <w:t xml:space="preserve">Hayfield Green is located off Main Road, Stanton Harcourt, Oxfordshire, OX29 5RL. To book </w:t>
      </w:r>
      <w:r>
        <w:rPr>
          <w:rFonts w:eastAsia="Times New Roman" w:cstheme="minorHAnsi"/>
          <w:spacing w:val="3"/>
          <w:sz w:val="22"/>
          <w:szCs w:val="22"/>
          <w:lang w:eastAsia="en-GB"/>
        </w:rPr>
        <w:t>an</w:t>
      </w:r>
      <w:r w:rsidRPr="000369B7">
        <w:rPr>
          <w:rFonts w:eastAsia="Times New Roman" w:cstheme="minorHAnsi"/>
          <w:spacing w:val="3"/>
          <w:sz w:val="22"/>
          <w:szCs w:val="22"/>
          <w:lang w:eastAsia="en-GB"/>
        </w:rPr>
        <w:t xml:space="preserve"> appointment call 0800 048 4863 or email </w:t>
      </w:r>
      <w:hyperlink r:id="rId7" w:history="1">
        <w:r w:rsidRPr="000369B7">
          <w:rPr>
            <w:rStyle w:val="Hyperlink"/>
            <w:rFonts w:eastAsia="Times New Roman" w:cstheme="minorHAnsi"/>
            <w:spacing w:val="3"/>
            <w:sz w:val="22"/>
            <w:szCs w:val="22"/>
            <w:lang w:eastAsia="en-GB"/>
          </w:rPr>
          <w:t>HayfieldGreen@hayfieldhomes.co.uk</w:t>
        </w:r>
      </w:hyperlink>
      <w:r w:rsidRPr="000369B7">
        <w:rPr>
          <w:rFonts w:eastAsia="Times New Roman" w:cstheme="minorHAnsi"/>
          <w:spacing w:val="3"/>
          <w:sz w:val="22"/>
          <w:szCs w:val="22"/>
          <w:lang w:eastAsia="en-GB"/>
        </w:rPr>
        <w:t xml:space="preserve"> </w:t>
      </w:r>
    </w:p>
    <w:p w14:paraId="7F2DAD54" w14:textId="77777777" w:rsidR="00BD4140" w:rsidRDefault="00BD4140" w:rsidP="00BD4140">
      <w:pPr>
        <w:shd w:val="clear" w:color="auto" w:fill="FFFFFF"/>
        <w:spacing w:before="240" w:line="276" w:lineRule="auto"/>
        <w:outlineLvl w:val="0"/>
        <w:rPr>
          <w:rFonts w:eastAsia="Times New Roman" w:cstheme="minorHAnsi"/>
          <w:spacing w:val="3"/>
          <w:sz w:val="22"/>
          <w:szCs w:val="22"/>
          <w:lang w:eastAsia="en-GB"/>
        </w:rPr>
      </w:pPr>
    </w:p>
    <w:p w14:paraId="73C111F1" w14:textId="77777777" w:rsidR="00F4238C" w:rsidRPr="00530206" w:rsidRDefault="00F4238C" w:rsidP="00BD4140">
      <w:pPr>
        <w:spacing w:line="276" w:lineRule="auto"/>
        <w:jc w:val="center"/>
        <w:rPr>
          <w:rFonts w:cstheme="minorHAnsi"/>
          <w:b/>
          <w:sz w:val="22"/>
          <w:szCs w:val="22"/>
        </w:rPr>
      </w:pPr>
      <w:r w:rsidRPr="00530206">
        <w:rPr>
          <w:rFonts w:cstheme="minorHAnsi"/>
          <w:b/>
          <w:sz w:val="22"/>
          <w:szCs w:val="22"/>
        </w:rPr>
        <w:t>- Ends -</w:t>
      </w:r>
    </w:p>
    <w:p w14:paraId="50DA474E" w14:textId="77777777" w:rsidR="00F4238C" w:rsidRPr="00530206" w:rsidRDefault="00F4238C" w:rsidP="00BD4140">
      <w:pPr>
        <w:pStyle w:val="BodyText"/>
        <w:spacing w:line="276" w:lineRule="auto"/>
        <w:rPr>
          <w:rFonts w:asciiTheme="minorHAnsi" w:hAnsiTheme="minorHAnsi" w:cstheme="minorHAnsi"/>
          <w:b/>
          <w:sz w:val="22"/>
          <w:szCs w:val="22"/>
        </w:rPr>
      </w:pPr>
    </w:p>
    <w:p w14:paraId="60EE65CF" w14:textId="77777777" w:rsidR="00F4238C" w:rsidRDefault="00F4238C" w:rsidP="00BD4140">
      <w:pPr>
        <w:spacing w:line="276" w:lineRule="auto"/>
        <w:rPr>
          <w:rFonts w:cstheme="minorHAnsi"/>
          <w:sz w:val="22"/>
          <w:szCs w:val="22"/>
        </w:rPr>
      </w:pPr>
      <w:r w:rsidRPr="00530206">
        <w:rPr>
          <w:rFonts w:cstheme="minorHAnsi"/>
          <w:b/>
          <w:sz w:val="22"/>
          <w:szCs w:val="22"/>
        </w:rPr>
        <w:t>Editors notes:</w:t>
      </w:r>
      <w:r w:rsidRPr="00530206">
        <w:rPr>
          <w:rFonts w:cstheme="minorHAnsi"/>
          <w:sz w:val="22"/>
          <w:szCs w:val="22"/>
        </w:rPr>
        <w:t xml:space="preserve"> </w:t>
      </w:r>
    </w:p>
    <w:p w14:paraId="34C4944F" w14:textId="71532123" w:rsidR="00F4238C" w:rsidRPr="0068799A" w:rsidRDefault="00F4238C" w:rsidP="00BD4140">
      <w:pPr>
        <w:spacing w:line="276" w:lineRule="auto"/>
        <w:rPr>
          <w:spacing w:val="3"/>
          <w:sz w:val="22"/>
          <w:szCs w:val="22"/>
          <w:lang w:eastAsia="en-GB"/>
        </w:rPr>
      </w:pPr>
      <w:r w:rsidRPr="0068799A">
        <w:rPr>
          <w:spacing w:val="3"/>
          <w:sz w:val="22"/>
          <w:szCs w:val="22"/>
          <w:lang w:eastAsia="en-GB"/>
        </w:rPr>
        <w:t xml:space="preserve">Hayfield is an HBF five-star builder. The company won Gold and Bronze accolades at the 2020 WhatHouse? Awards and has also received three Pride in the Job NHBC Awards. </w:t>
      </w:r>
    </w:p>
    <w:p w14:paraId="747A79EE" w14:textId="77777777" w:rsidR="00F4238C" w:rsidRPr="00650D3A" w:rsidRDefault="00F4238C" w:rsidP="00BD4140">
      <w:pPr>
        <w:shd w:val="clear" w:color="auto" w:fill="FFFFFF"/>
        <w:spacing w:before="240" w:line="276" w:lineRule="auto"/>
        <w:outlineLvl w:val="0"/>
        <w:rPr>
          <w:rFonts w:eastAsia="Times New Roman" w:cstheme="minorHAnsi"/>
          <w:spacing w:val="3"/>
          <w:sz w:val="22"/>
          <w:szCs w:val="22"/>
          <w:lang w:eastAsia="en-GB"/>
        </w:rPr>
      </w:pPr>
      <w:r w:rsidRPr="00650D3A">
        <w:rPr>
          <w:rFonts w:cstheme="minorHAnsi"/>
          <w:sz w:val="22"/>
          <w:szCs w:val="22"/>
        </w:rPr>
        <w:t xml:space="preserve">For more information on Hayfield’s development portfolio, visit: </w:t>
      </w:r>
      <w:hyperlink r:id="rId8" w:history="1">
        <w:r w:rsidRPr="008C5BF3">
          <w:rPr>
            <w:rStyle w:val="Hyperlink"/>
            <w:rFonts w:cstheme="minorHAnsi"/>
            <w:sz w:val="22"/>
            <w:szCs w:val="22"/>
          </w:rPr>
          <w:t>https://www.hayfieldhomes.co.uk/</w:t>
        </w:r>
      </w:hyperlink>
      <w:r>
        <w:rPr>
          <w:rFonts w:cstheme="minorHAnsi"/>
          <w:sz w:val="22"/>
          <w:szCs w:val="22"/>
        </w:rPr>
        <w:t xml:space="preserve"> </w:t>
      </w:r>
    </w:p>
    <w:p w14:paraId="0F4A2633" w14:textId="77777777" w:rsidR="004A2D20" w:rsidRPr="00301ED0" w:rsidRDefault="004A2D20" w:rsidP="00BD4140">
      <w:pPr>
        <w:spacing w:line="276" w:lineRule="auto"/>
        <w:rPr>
          <w:rFonts w:cstheme="minorHAnsi"/>
          <w:sz w:val="22"/>
          <w:szCs w:val="22"/>
        </w:rPr>
      </w:pPr>
    </w:p>
    <w:bookmarkEnd w:id="7"/>
    <w:p w14:paraId="40B74E49" w14:textId="1FCA6B53" w:rsidR="00631EA4" w:rsidRPr="00301ED0" w:rsidRDefault="00631EA4" w:rsidP="00BD4140">
      <w:pPr>
        <w:spacing w:before="240" w:line="276" w:lineRule="auto"/>
        <w:rPr>
          <w:rFonts w:cstheme="minorHAnsi"/>
          <w:sz w:val="22"/>
          <w:szCs w:val="22"/>
        </w:rPr>
      </w:pPr>
    </w:p>
    <w:sectPr w:rsidR="00631EA4" w:rsidRPr="00301ED0" w:rsidSect="004028C3">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4A58" w14:textId="77777777" w:rsidR="00C65DC7" w:rsidRDefault="00C65DC7" w:rsidP="00303571">
      <w:r>
        <w:separator/>
      </w:r>
    </w:p>
  </w:endnote>
  <w:endnote w:type="continuationSeparator" w:id="0">
    <w:p w14:paraId="214D3F21" w14:textId="77777777" w:rsidR="00C65DC7" w:rsidRDefault="00C65DC7" w:rsidP="0030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6C11" w14:textId="77777777" w:rsidR="009D7D18" w:rsidRDefault="009D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6DC6" w14:textId="77777777" w:rsidR="009D7D18" w:rsidRDefault="009D7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66D5" w14:textId="77777777" w:rsidR="009D7D18" w:rsidRDefault="009D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F76" w14:textId="77777777" w:rsidR="00C65DC7" w:rsidRDefault="00C65DC7" w:rsidP="00303571">
      <w:r>
        <w:separator/>
      </w:r>
    </w:p>
  </w:footnote>
  <w:footnote w:type="continuationSeparator" w:id="0">
    <w:p w14:paraId="209F8DFA" w14:textId="77777777" w:rsidR="00C65DC7" w:rsidRDefault="00C65DC7" w:rsidP="0030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DCF7" w14:textId="77777777" w:rsidR="009D7D18" w:rsidRDefault="009D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553B" w14:textId="01BF3015" w:rsidR="00303571" w:rsidRDefault="0099051A" w:rsidP="00303571">
    <w:pPr>
      <w:pStyle w:val="Header"/>
      <w:tabs>
        <w:tab w:val="clear" w:pos="4513"/>
      </w:tabs>
      <w:ind w:hanging="851"/>
      <w:rPr>
        <w:b/>
        <w:color w:val="A6A6A6" w:themeColor="background1" w:themeShade="A6"/>
        <w:sz w:val="56"/>
        <w:szCs w:val="56"/>
      </w:rPr>
    </w:pPr>
    <w:r>
      <w:rPr>
        <w:b/>
        <w:noProof/>
        <w:color w:val="A6A6A6" w:themeColor="background1" w:themeShade="A6"/>
        <w:sz w:val="56"/>
        <w:szCs w:val="56"/>
        <w:lang w:val="en-US"/>
      </w:rPr>
      <w:drawing>
        <wp:anchor distT="0" distB="0" distL="114300" distR="114300" simplePos="0" relativeHeight="251658240" behindDoc="0" locked="0" layoutInCell="1" allowOverlap="1" wp14:anchorId="2348CBF8" wp14:editId="69CE4C25">
          <wp:simplePos x="0" y="0"/>
          <wp:positionH relativeFrom="column">
            <wp:posOffset>4119245</wp:posOffset>
          </wp:positionH>
          <wp:positionV relativeFrom="paragraph">
            <wp:posOffset>82550</wp:posOffset>
          </wp:positionV>
          <wp:extent cx="2103755" cy="269240"/>
          <wp:effectExtent l="0" t="0" r="4445" b="0"/>
          <wp:wrapThrough wrapText="bothSides">
            <wp:wrapPolygon edited="0">
              <wp:start x="0" y="0"/>
              <wp:lineTo x="0" y="20377"/>
              <wp:lineTo x="21515" y="20377"/>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03755" cy="269240"/>
                  </a:xfrm>
                  <a:prstGeom prst="rect">
                    <a:avLst/>
                  </a:prstGeom>
                </pic:spPr>
              </pic:pic>
            </a:graphicData>
          </a:graphic>
          <wp14:sizeRelH relativeFrom="page">
            <wp14:pctWidth>0</wp14:pctWidth>
          </wp14:sizeRelH>
          <wp14:sizeRelV relativeFrom="page">
            <wp14:pctHeight>0</wp14:pctHeight>
          </wp14:sizeRelV>
        </wp:anchor>
      </w:drawing>
    </w:r>
    <w:r w:rsidR="00303571" w:rsidRPr="00577DA0">
      <w:rPr>
        <w:b/>
        <w:color w:val="A6A6A6" w:themeColor="background1" w:themeShade="A6"/>
        <w:sz w:val="56"/>
        <w:szCs w:val="56"/>
      </w:rPr>
      <w:t>NEWS RELEASE</w:t>
    </w:r>
  </w:p>
  <w:p w14:paraId="7410ACF2" w14:textId="58334975" w:rsidR="00303571" w:rsidRPr="00577DA0" w:rsidRDefault="00303571" w:rsidP="0099051A">
    <w:pPr>
      <w:pStyle w:val="Header"/>
      <w:tabs>
        <w:tab w:val="clear" w:pos="4513"/>
        <w:tab w:val="clear" w:pos="9026"/>
        <w:tab w:val="right" w:pos="9020"/>
      </w:tabs>
      <w:ind w:hanging="851"/>
      <w:rPr>
        <w:b/>
        <w:color w:val="A6A6A6" w:themeColor="background1" w:themeShade="A6"/>
        <w:sz w:val="56"/>
        <w:szCs w:val="56"/>
      </w:rPr>
    </w:pPr>
    <w:r>
      <w:rPr>
        <w:b/>
        <w:color w:val="A6A6A6" w:themeColor="background1" w:themeShade="A6"/>
      </w:rPr>
      <w:t>For more details, please contact:</w:t>
    </w:r>
    <w:r w:rsidR="0099051A">
      <w:rPr>
        <w:b/>
        <w:color w:val="A6A6A6" w:themeColor="background1" w:themeShade="A6"/>
      </w:rPr>
      <w:tab/>
    </w:r>
  </w:p>
  <w:p w14:paraId="3EC7AB23" w14:textId="3AAE3515" w:rsidR="00303571" w:rsidRDefault="004342FF" w:rsidP="00303571">
    <w:pPr>
      <w:pStyle w:val="Header"/>
      <w:tabs>
        <w:tab w:val="clear" w:pos="4513"/>
      </w:tabs>
      <w:ind w:hanging="851"/>
      <w:rPr>
        <w:b/>
        <w:color w:val="A6A6A6" w:themeColor="background1" w:themeShade="A6"/>
      </w:rPr>
    </w:pPr>
    <w:r>
      <w:rPr>
        <w:b/>
        <w:color w:val="A6A6A6" w:themeColor="background1" w:themeShade="A6"/>
      </w:rPr>
      <w:t xml:space="preserve">Lottie Crossley, PR Manager </w:t>
    </w:r>
  </w:p>
  <w:p w14:paraId="0CFD34DC" w14:textId="7DDE7631" w:rsidR="00303571" w:rsidRDefault="00303571" w:rsidP="00303571">
    <w:pPr>
      <w:pStyle w:val="Header"/>
      <w:tabs>
        <w:tab w:val="clear" w:pos="4513"/>
      </w:tabs>
      <w:ind w:hanging="851"/>
      <w:rPr>
        <w:b/>
        <w:color w:val="A6A6A6" w:themeColor="background1" w:themeShade="A6"/>
      </w:rPr>
    </w:pPr>
    <w:r>
      <w:rPr>
        <w:b/>
        <w:color w:val="A6A6A6" w:themeColor="background1" w:themeShade="A6"/>
      </w:rPr>
      <w:t>Tel: 0</w:t>
    </w:r>
    <w:r w:rsidR="004342FF">
      <w:rPr>
        <w:b/>
        <w:color w:val="A6A6A6" w:themeColor="background1" w:themeShade="A6"/>
      </w:rPr>
      <w:t>7818 033 122</w:t>
    </w:r>
  </w:p>
  <w:p w14:paraId="68E198E9" w14:textId="19309024" w:rsidR="00303571" w:rsidRPr="00577DA0" w:rsidRDefault="00303571" w:rsidP="00303571">
    <w:pPr>
      <w:pStyle w:val="Header"/>
      <w:tabs>
        <w:tab w:val="clear" w:pos="4513"/>
      </w:tabs>
      <w:ind w:hanging="851"/>
      <w:rPr>
        <w:b/>
        <w:color w:val="A6A6A6" w:themeColor="background1" w:themeShade="A6"/>
      </w:rPr>
    </w:pPr>
    <w:r>
      <w:rPr>
        <w:b/>
        <w:color w:val="A6A6A6" w:themeColor="background1" w:themeShade="A6"/>
      </w:rPr>
      <w:t xml:space="preserve">Email: </w:t>
    </w:r>
    <w:hyperlink r:id="rId2" w:history="1">
      <w:r w:rsidR="004342FF" w:rsidRPr="001A1726">
        <w:rPr>
          <w:rStyle w:val="Hyperlink"/>
          <w:b/>
        </w:rPr>
        <w:t>lcrossley@hayfieldhomes.co.uk</w:t>
      </w:r>
    </w:hyperlink>
    <w:r w:rsidR="004342FF">
      <w:rPr>
        <w:b/>
        <w:color w:val="A6A6A6" w:themeColor="background1" w:themeShade="A6"/>
      </w:rPr>
      <w:t xml:space="preserve"> </w:t>
    </w:r>
  </w:p>
  <w:p w14:paraId="31B41D4E" w14:textId="77777777" w:rsidR="00303571" w:rsidRDefault="00303571" w:rsidP="00303571">
    <w:pPr>
      <w:pStyle w:val="Header"/>
    </w:pPr>
  </w:p>
  <w:p w14:paraId="68163E5A" w14:textId="18DEF8BB" w:rsidR="00303571" w:rsidRDefault="00303571">
    <w:pPr>
      <w:pStyle w:val="Header"/>
    </w:pPr>
  </w:p>
  <w:p w14:paraId="58F16C96" w14:textId="77777777" w:rsidR="00303571" w:rsidRDefault="00303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B8A4" w14:textId="77777777" w:rsidR="009D7D18" w:rsidRDefault="009D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71F"/>
    <w:multiLevelType w:val="multilevel"/>
    <w:tmpl w:val="0708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81A37"/>
    <w:multiLevelType w:val="multilevel"/>
    <w:tmpl w:val="E50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3E"/>
    <w:rsid w:val="00004531"/>
    <w:rsid w:val="00011A46"/>
    <w:rsid w:val="00016546"/>
    <w:rsid w:val="00016800"/>
    <w:rsid w:val="000252CE"/>
    <w:rsid w:val="00032862"/>
    <w:rsid w:val="000335ED"/>
    <w:rsid w:val="000434E0"/>
    <w:rsid w:val="00044C84"/>
    <w:rsid w:val="00056A77"/>
    <w:rsid w:val="00060DC0"/>
    <w:rsid w:val="00061019"/>
    <w:rsid w:val="00062ECB"/>
    <w:rsid w:val="000651C7"/>
    <w:rsid w:val="000660F0"/>
    <w:rsid w:val="00070AA0"/>
    <w:rsid w:val="00072752"/>
    <w:rsid w:val="00074EBF"/>
    <w:rsid w:val="00082C22"/>
    <w:rsid w:val="000878E2"/>
    <w:rsid w:val="00091645"/>
    <w:rsid w:val="00097CA4"/>
    <w:rsid w:val="000A53CD"/>
    <w:rsid w:val="000A745D"/>
    <w:rsid w:val="000B0792"/>
    <w:rsid w:val="000B0A3F"/>
    <w:rsid w:val="000B2519"/>
    <w:rsid w:val="000B3882"/>
    <w:rsid w:val="000B5DE1"/>
    <w:rsid w:val="000C287D"/>
    <w:rsid w:val="000C493B"/>
    <w:rsid w:val="000D562F"/>
    <w:rsid w:val="000D57E6"/>
    <w:rsid w:val="000E01AD"/>
    <w:rsid w:val="000E25BB"/>
    <w:rsid w:val="000E347A"/>
    <w:rsid w:val="000E6D06"/>
    <w:rsid w:val="000F4606"/>
    <w:rsid w:val="000F59ED"/>
    <w:rsid w:val="000F6C76"/>
    <w:rsid w:val="00104E21"/>
    <w:rsid w:val="0010558D"/>
    <w:rsid w:val="001075D6"/>
    <w:rsid w:val="00112401"/>
    <w:rsid w:val="001147C5"/>
    <w:rsid w:val="00115435"/>
    <w:rsid w:val="00117DA4"/>
    <w:rsid w:val="0012272F"/>
    <w:rsid w:val="00127EF0"/>
    <w:rsid w:val="00151581"/>
    <w:rsid w:val="00156FD8"/>
    <w:rsid w:val="0016417B"/>
    <w:rsid w:val="0017348A"/>
    <w:rsid w:val="00175189"/>
    <w:rsid w:val="00175868"/>
    <w:rsid w:val="00177FD8"/>
    <w:rsid w:val="00186D73"/>
    <w:rsid w:val="001963BD"/>
    <w:rsid w:val="001A0300"/>
    <w:rsid w:val="001A06A5"/>
    <w:rsid w:val="001A0856"/>
    <w:rsid w:val="001A5740"/>
    <w:rsid w:val="001B08DE"/>
    <w:rsid w:val="001B22D2"/>
    <w:rsid w:val="001B3F8E"/>
    <w:rsid w:val="001C0CC5"/>
    <w:rsid w:val="001C5F1E"/>
    <w:rsid w:val="001D5F6B"/>
    <w:rsid w:val="001D67BC"/>
    <w:rsid w:val="001D7C50"/>
    <w:rsid w:val="001E1783"/>
    <w:rsid w:val="001E6C30"/>
    <w:rsid w:val="001F1C91"/>
    <w:rsid w:val="001F4852"/>
    <w:rsid w:val="001F4CAC"/>
    <w:rsid w:val="001F51E6"/>
    <w:rsid w:val="002011BA"/>
    <w:rsid w:val="002075CC"/>
    <w:rsid w:val="00217D49"/>
    <w:rsid w:val="0022558E"/>
    <w:rsid w:val="00235E0A"/>
    <w:rsid w:val="00237D1D"/>
    <w:rsid w:val="00237DD1"/>
    <w:rsid w:val="00245787"/>
    <w:rsid w:val="00246526"/>
    <w:rsid w:val="00250816"/>
    <w:rsid w:val="0025133C"/>
    <w:rsid w:val="00251FB0"/>
    <w:rsid w:val="00263788"/>
    <w:rsid w:val="00263870"/>
    <w:rsid w:val="002642C8"/>
    <w:rsid w:val="002659FB"/>
    <w:rsid w:val="002671EE"/>
    <w:rsid w:val="00271B33"/>
    <w:rsid w:val="00273A9A"/>
    <w:rsid w:val="00276027"/>
    <w:rsid w:val="00276895"/>
    <w:rsid w:val="0028017A"/>
    <w:rsid w:val="002810F6"/>
    <w:rsid w:val="00281E64"/>
    <w:rsid w:val="00282370"/>
    <w:rsid w:val="0028510B"/>
    <w:rsid w:val="00286933"/>
    <w:rsid w:val="00287342"/>
    <w:rsid w:val="00290DFB"/>
    <w:rsid w:val="0029363C"/>
    <w:rsid w:val="00293A8D"/>
    <w:rsid w:val="00294135"/>
    <w:rsid w:val="002A014A"/>
    <w:rsid w:val="002A1E0F"/>
    <w:rsid w:val="002A7AD3"/>
    <w:rsid w:val="002B1403"/>
    <w:rsid w:val="002C0184"/>
    <w:rsid w:val="002C27A5"/>
    <w:rsid w:val="002C4B99"/>
    <w:rsid w:val="002E3E42"/>
    <w:rsid w:val="002F1020"/>
    <w:rsid w:val="002F47B3"/>
    <w:rsid w:val="00301ED0"/>
    <w:rsid w:val="00303571"/>
    <w:rsid w:val="00307855"/>
    <w:rsid w:val="00315498"/>
    <w:rsid w:val="003166D2"/>
    <w:rsid w:val="00321DF4"/>
    <w:rsid w:val="00322B76"/>
    <w:rsid w:val="00324B61"/>
    <w:rsid w:val="003325E1"/>
    <w:rsid w:val="00332828"/>
    <w:rsid w:val="0034739D"/>
    <w:rsid w:val="0036000A"/>
    <w:rsid w:val="00360857"/>
    <w:rsid w:val="00361013"/>
    <w:rsid w:val="00362976"/>
    <w:rsid w:val="003675E4"/>
    <w:rsid w:val="00381F82"/>
    <w:rsid w:val="0038307D"/>
    <w:rsid w:val="0038479D"/>
    <w:rsid w:val="003876A9"/>
    <w:rsid w:val="00390A56"/>
    <w:rsid w:val="003B5E96"/>
    <w:rsid w:val="003C3D52"/>
    <w:rsid w:val="003C3DC8"/>
    <w:rsid w:val="003C7DD3"/>
    <w:rsid w:val="003D46DA"/>
    <w:rsid w:val="003E1903"/>
    <w:rsid w:val="003E19C4"/>
    <w:rsid w:val="003E1CF4"/>
    <w:rsid w:val="003E4BCD"/>
    <w:rsid w:val="003F1FD2"/>
    <w:rsid w:val="003F4258"/>
    <w:rsid w:val="003F5738"/>
    <w:rsid w:val="003F7586"/>
    <w:rsid w:val="004028C3"/>
    <w:rsid w:val="00404B43"/>
    <w:rsid w:val="00406DD9"/>
    <w:rsid w:val="00416E37"/>
    <w:rsid w:val="0042138F"/>
    <w:rsid w:val="00427C1B"/>
    <w:rsid w:val="00433D01"/>
    <w:rsid w:val="004342FF"/>
    <w:rsid w:val="00446B48"/>
    <w:rsid w:val="0045055F"/>
    <w:rsid w:val="00456B47"/>
    <w:rsid w:val="004636E7"/>
    <w:rsid w:val="00464F9C"/>
    <w:rsid w:val="004655E4"/>
    <w:rsid w:val="004656AF"/>
    <w:rsid w:val="00467D74"/>
    <w:rsid w:val="00467EF9"/>
    <w:rsid w:val="004729B8"/>
    <w:rsid w:val="00472BCF"/>
    <w:rsid w:val="0047519F"/>
    <w:rsid w:val="00477286"/>
    <w:rsid w:val="0048290F"/>
    <w:rsid w:val="00490259"/>
    <w:rsid w:val="004930FB"/>
    <w:rsid w:val="004A233C"/>
    <w:rsid w:val="004A2D20"/>
    <w:rsid w:val="004A444E"/>
    <w:rsid w:val="004A629A"/>
    <w:rsid w:val="004B0004"/>
    <w:rsid w:val="004B1FFC"/>
    <w:rsid w:val="004C3AD4"/>
    <w:rsid w:val="004C67D1"/>
    <w:rsid w:val="004D5AA8"/>
    <w:rsid w:val="004E5C79"/>
    <w:rsid w:val="004F208C"/>
    <w:rsid w:val="004F3C00"/>
    <w:rsid w:val="004F7A5C"/>
    <w:rsid w:val="004F7FDE"/>
    <w:rsid w:val="0050143B"/>
    <w:rsid w:val="0050520E"/>
    <w:rsid w:val="00505779"/>
    <w:rsid w:val="00506C3F"/>
    <w:rsid w:val="0050797B"/>
    <w:rsid w:val="00511172"/>
    <w:rsid w:val="00514ACA"/>
    <w:rsid w:val="00521425"/>
    <w:rsid w:val="005221DF"/>
    <w:rsid w:val="00524BA0"/>
    <w:rsid w:val="00531EEF"/>
    <w:rsid w:val="00533ED6"/>
    <w:rsid w:val="00534071"/>
    <w:rsid w:val="00534121"/>
    <w:rsid w:val="0054433C"/>
    <w:rsid w:val="00544C40"/>
    <w:rsid w:val="00547615"/>
    <w:rsid w:val="00547CFD"/>
    <w:rsid w:val="00557B9B"/>
    <w:rsid w:val="00561EC9"/>
    <w:rsid w:val="00570CC0"/>
    <w:rsid w:val="00574640"/>
    <w:rsid w:val="00581A4A"/>
    <w:rsid w:val="00582888"/>
    <w:rsid w:val="005A28CC"/>
    <w:rsid w:val="005A395C"/>
    <w:rsid w:val="005A6150"/>
    <w:rsid w:val="005B1A73"/>
    <w:rsid w:val="005B2217"/>
    <w:rsid w:val="005B2E1A"/>
    <w:rsid w:val="005B7475"/>
    <w:rsid w:val="005B7FF2"/>
    <w:rsid w:val="005C18C6"/>
    <w:rsid w:val="005C5859"/>
    <w:rsid w:val="005C5A00"/>
    <w:rsid w:val="005D24EF"/>
    <w:rsid w:val="005D44AA"/>
    <w:rsid w:val="005E54CD"/>
    <w:rsid w:val="005E68CA"/>
    <w:rsid w:val="005F1BA1"/>
    <w:rsid w:val="00601A00"/>
    <w:rsid w:val="006030EE"/>
    <w:rsid w:val="00605011"/>
    <w:rsid w:val="00610FF5"/>
    <w:rsid w:val="00613FA6"/>
    <w:rsid w:val="00620BA7"/>
    <w:rsid w:val="00626E8C"/>
    <w:rsid w:val="006300F8"/>
    <w:rsid w:val="00631EA4"/>
    <w:rsid w:val="006336B6"/>
    <w:rsid w:val="006406B0"/>
    <w:rsid w:val="00641485"/>
    <w:rsid w:val="0064542B"/>
    <w:rsid w:val="00651F85"/>
    <w:rsid w:val="00654B33"/>
    <w:rsid w:val="00654F2D"/>
    <w:rsid w:val="00655C8E"/>
    <w:rsid w:val="00655DC1"/>
    <w:rsid w:val="00657261"/>
    <w:rsid w:val="006605BE"/>
    <w:rsid w:val="00661E28"/>
    <w:rsid w:val="00664970"/>
    <w:rsid w:val="00670817"/>
    <w:rsid w:val="0067255C"/>
    <w:rsid w:val="006736EF"/>
    <w:rsid w:val="00683919"/>
    <w:rsid w:val="00683F96"/>
    <w:rsid w:val="006865AB"/>
    <w:rsid w:val="00690B1C"/>
    <w:rsid w:val="00693709"/>
    <w:rsid w:val="00696B99"/>
    <w:rsid w:val="006A003C"/>
    <w:rsid w:val="006A6D13"/>
    <w:rsid w:val="006A6E2F"/>
    <w:rsid w:val="006B1CD1"/>
    <w:rsid w:val="006B664B"/>
    <w:rsid w:val="006C2B47"/>
    <w:rsid w:val="006C470C"/>
    <w:rsid w:val="006D2481"/>
    <w:rsid w:val="006D63B9"/>
    <w:rsid w:val="006D654C"/>
    <w:rsid w:val="006E1B98"/>
    <w:rsid w:val="006E40A0"/>
    <w:rsid w:val="006F0B75"/>
    <w:rsid w:val="006F1EF3"/>
    <w:rsid w:val="006F30ED"/>
    <w:rsid w:val="006F43DF"/>
    <w:rsid w:val="006F4EF7"/>
    <w:rsid w:val="006F717A"/>
    <w:rsid w:val="006F7457"/>
    <w:rsid w:val="006F78B1"/>
    <w:rsid w:val="00720D2F"/>
    <w:rsid w:val="007230BD"/>
    <w:rsid w:val="00726D29"/>
    <w:rsid w:val="007343C2"/>
    <w:rsid w:val="00734A1B"/>
    <w:rsid w:val="007354B1"/>
    <w:rsid w:val="007474BA"/>
    <w:rsid w:val="0075104A"/>
    <w:rsid w:val="00754DF1"/>
    <w:rsid w:val="00761D9A"/>
    <w:rsid w:val="0076419E"/>
    <w:rsid w:val="007647D9"/>
    <w:rsid w:val="00764A1A"/>
    <w:rsid w:val="00766C95"/>
    <w:rsid w:val="00767FBB"/>
    <w:rsid w:val="00771F42"/>
    <w:rsid w:val="007759E9"/>
    <w:rsid w:val="00781C7E"/>
    <w:rsid w:val="0078458E"/>
    <w:rsid w:val="00785260"/>
    <w:rsid w:val="00786838"/>
    <w:rsid w:val="007874E3"/>
    <w:rsid w:val="00787BA8"/>
    <w:rsid w:val="00787DC6"/>
    <w:rsid w:val="007914D1"/>
    <w:rsid w:val="00792FD0"/>
    <w:rsid w:val="007964F5"/>
    <w:rsid w:val="007A072E"/>
    <w:rsid w:val="007A09A2"/>
    <w:rsid w:val="007A204F"/>
    <w:rsid w:val="007A24D3"/>
    <w:rsid w:val="007B0C66"/>
    <w:rsid w:val="007D56D5"/>
    <w:rsid w:val="007D626D"/>
    <w:rsid w:val="007E270B"/>
    <w:rsid w:val="007E4595"/>
    <w:rsid w:val="007E5CDB"/>
    <w:rsid w:val="007E653F"/>
    <w:rsid w:val="007E7D9A"/>
    <w:rsid w:val="007F1646"/>
    <w:rsid w:val="007F5521"/>
    <w:rsid w:val="00800A3F"/>
    <w:rsid w:val="00811FD0"/>
    <w:rsid w:val="0082611D"/>
    <w:rsid w:val="00830777"/>
    <w:rsid w:val="0083399D"/>
    <w:rsid w:val="00833FBF"/>
    <w:rsid w:val="0084550E"/>
    <w:rsid w:val="00847001"/>
    <w:rsid w:val="008479F3"/>
    <w:rsid w:val="008507CD"/>
    <w:rsid w:val="008513A7"/>
    <w:rsid w:val="00861165"/>
    <w:rsid w:val="008656BE"/>
    <w:rsid w:val="00875091"/>
    <w:rsid w:val="008751E5"/>
    <w:rsid w:val="008963A4"/>
    <w:rsid w:val="00897525"/>
    <w:rsid w:val="008A1B7A"/>
    <w:rsid w:val="008A49A8"/>
    <w:rsid w:val="008A59B8"/>
    <w:rsid w:val="008A5DD5"/>
    <w:rsid w:val="008A7313"/>
    <w:rsid w:val="008B2BB5"/>
    <w:rsid w:val="008C0D25"/>
    <w:rsid w:val="008C5B52"/>
    <w:rsid w:val="008D1D81"/>
    <w:rsid w:val="008D2239"/>
    <w:rsid w:val="008D32A5"/>
    <w:rsid w:val="008D3E6A"/>
    <w:rsid w:val="008E0EDC"/>
    <w:rsid w:val="008E1E77"/>
    <w:rsid w:val="008E30E6"/>
    <w:rsid w:val="008E53FA"/>
    <w:rsid w:val="008F432E"/>
    <w:rsid w:val="008F56D3"/>
    <w:rsid w:val="008F72C5"/>
    <w:rsid w:val="008F7800"/>
    <w:rsid w:val="00902226"/>
    <w:rsid w:val="00906AE8"/>
    <w:rsid w:val="00906AF0"/>
    <w:rsid w:val="00907BD4"/>
    <w:rsid w:val="00907CAC"/>
    <w:rsid w:val="00910A97"/>
    <w:rsid w:val="0091689D"/>
    <w:rsid w:val="00917F67"/>
    <w:rsid w:val="009256B8"/>
    <w:rsid w:val="00925E49"/>
    <w:rsid w:val="009310B8"/>
    <w:rsid w:val="00940744"/>
    <w:rsid w:val="0094124B"/>
    <w:rsid w:val="00946123"/>
    <w:rsid w:val="00947719"/>
    <w:rsid w:val="00951B10"/>
    <w:rsid w:val="00955D9B"/>
    <w:rsid w:val="00956046"/>
    <w:rsid w:val="0095780F"/>
    <w:rsid w:val="00960E02"/>
    <w:rsid w:val="009644CA"/>
    <w:rsid w:val="00965DC4"/>
    <w:rsid w:val="00973161"/>
    <w:rsid w:val="009731FC"/>
    <w:rsid w:val="00975132"/>
    <w:rsid w:val="0099051A"/>
    <w:rsid w:val="00993452"/>
    <w:rsid w:val="0099496D"/>
    <w:rsid w:val="00997ED1"/>
    <w:rsid w:val="009A0D05"/>
    <w:rsid w:val="009A258B"/>
    <w:rsid w:val="009A3F99"/>
    <w:rsid w:val="009A4F86"/>
    <w:rsid w:val="009A5614"/>
    <w:rsid w:val="009A7595"/>
    <w:rsid w:val="009B560E"/>
    <w:rsid w:val="009B5734"/>
    <w:rsid w:val="009C30D4"/>
    <w:rsid w:val="009C4313"/>
    <w:rsid w:val="009C6407"/>
    <w:rsid w:val="009C670F"/>
    <w:rsid w:val="009C7B39"/>
    <w:rsid w:val="009D0110"/>
    <w:rsid w:val="009D4476"/>
    <w:rsid w:val="009D5BC5"/>
    <w:rsid w:val="009D60D3"/>
    <w:rsid w:val="009D7201"/>
    <w:rsid w:val="009D7D18"/>
    <w:rsid w:val="009E0C6C"/>
    <w:rsid w:val="009E5125"/>
    <w:rsid w:val="009E62E1"/>
    <w:rsid w:val="009E709B"/>
    <w:rsid w:val="009F1884"/>
    <w:rsid w:val="009F464D"/>
    <w:rsid w:val="009F5612"/>
    <w:rsid w:val="009F5E0F"/>
    <w:rsid w:val="009F5FF7"/>
    <w:rsid w:val="009F7ECA"/>
    <w:rsid w:val="00A0603A"/>
    <w:rsid w:val="00A06677"/>
    <w:rsid w:val="00A07BEC"/>
    <w:rsid w:val="00A14ACB"/>
    <w:rsid w:val="00A17652"/>
    <w:rsid w:val="00A26370"/>
    <w:rsid w:val="00A34407"/>
    <w:rsid w:val="00A360A0"/>
    <w:rsid w:val="00A374C0"/>
    <w:rsid w:val="00A44520"/>
    <w:rsid w:val="00A55107"/>
    <w:rsid w:val="00A5613D"/>
    <w:rsid w:val="00A57375"/>
    <w:rsid w:val="00A63BFB"/>
    <w:rsid w:val="00A6420A"/>
    <w:rsid w:val="00A65818"/>
    <w:rsid w:val="00A7036A"/>
    <w:rsid w:val="00A70E2B"/>
    <w:rsid w:val="00A71515"/>
    <w:rsid w:val="00A72B86"/>
    <w:rsid w:val="00A806AD"/>
    <w:rsid w:val="00A82256"/>
    <w:rsid w:val="00A877C2"/>
    <w:rsid w:val="00A92596"/>
    <w:rsid w:val="00A9436C"/>
    <w:rsid w:val="00AA1458"/>
    <w:rsid w:val="00AB3660"/>
    <w:rsid w:val="00AB49B5"/>
    <w:rsid w:val="00AC25A8"/>
    <w:rsid w:val="00AD7062"/>
    <w:rsid w:val="00AD772F"/>
    <w:rsid w:val="00AE0D09"/>
    <w:rsid w:val="00AE3475"/>
    <w:rsid w:val="00AE74AF"/>
    <w:rsid w:val="00AF3885"/>
    <w:rsid w:val="00AF4714"/>
    <w:rsid w:val="00B055C4"/>
    <w:rsid w:val="00B06EC1"/>
    <w:rsid w:val="00B11C1C"/>
    <w:rsid w:val="00B1291D"/>
    <w:rsid w:val="00B12FC0"/>
    <w:rsid w:val="00B15C0A"/>
    <w:rsid w:val="00B20B0A"/>
    <w:rsid w:val="00B258ED"/>
    <w:rsid w:val="00B329C6"/>
    <w:rsid w:val="00B3303E"/>
    <w:rsid w:val="00B36D83"/>
    <w:rsid w:val="00B50B6A"/>
    <w:rsid w:val="00B51539"/>
    <w:rsid w:val="00B54730"/>
    <w:rsid w:val="00B56AA4"/>
    <w:rsid w:val="00B57BF0"/>
    <w:rsid w:val="00B60DCE"/>
    <w:rsid w:val="00B612DE"/>
    <w:rsid w:val="00B67105"/>
    <w:rsid w:val="00B70585"/>
    <w:rsid w:val="00B7110F"/>
    <w:rsid w:val="00B71380"/>
    <w:rsid w:val="00B72314"/>
    <w:rsid w:val="00B738CE"/>
    <w:rsid w:val="00B74EE0"/>
    <w:rsid w:val="00B7772D"/>
    <w:rsid w:val="00B80348"/>
    <w:rsid w:val="00B821AE"/>
    <w:rsid w:val="00B8595D"/>
    <w:rsid w:val="00B86F5E"/>
    <w:rsid w:val="00B9154F"/>
    <w:rsid w:val="00B91F45"/>
    <w:rsid w:val="00B94010"/>
    <w:rsid w:val="00B9508E"/>
    <w:rsid w:val="00B950DE"/>
    <w:rsid w:val="00B9631D"/>
    <w:rsid w:val="00B96464"/>
    <w:rsid w:val="00B96A4F"/>
    <w:rsid w:val="00B976E5"/>
    <w:rsid w:val="00BA0713"/>
    <w:rsid w:val="00BB4BAF"/>
    <w:rsid w:val="00BB5DE0"/>
    <w:rsid w:val="00BC3B72"/>
    <w:rsid w:val="00BC6A93"/>
    <w:rsid w:val="00BC7488"/>
    <w:rsid w:val="00BD3850"/>
    <w:rsid w:val="00BD4140"/>
    <w:rsid w:val="00BE16C3"/>
    <w:rsid w:val="00BE53F1"/>
    <w:rsid w:val="00BE5483"/>
    <w:rsid w:val="00BE69AA"/>
    <w:rsid w:val="00BE6DD7"/>
    <w:rsid w:val="00BE6FC6"/>
    <w:rsid w:val="00BE748C"/>
    <w:rsid w:val="00BE7B45"/>
    <w:rsid w:val="00BF0BD8"/>
    <w:rsid w:val="00BF475B"/>
    <w:rsid w:val="00BF61BE"/>
    <w:rsid w:val="00BF7FEE"/>
    <w:rsid w:val="00C01034"/>
    <w:rsid w:val="00C042A4"/>
    <w:rsid w:val="00C052F6"/>
    <w:rsid w:val="00C106FC"/>
    <w:rsid w:val="00C145FD"/>
    <w:rsid w:val="00C1693D"/>
    <w:rsid w:val="00C27218"/>
    <w:rsid w:val="00C35481"/>
    <w:rsid w:val="00C36DFE"/>
    <w:rsid w:val="00C40A75"/>
    <w:rsid w:val="00C446CD"/>
    <w:rsid w:val="00C51553"/>
    <w:rsid w:val="00C547DD"/>
    <w:rsid w:val="00C5714B"/>
    <w:rsid w:val="00C610CF"/>
    <w:rsid w:val="00C63D5D"/>
    <w:rsid w:val="00C65DC7"/>
    <w:rsid w:val="00C65FAA"/>
    <w:rsid w:val="00C67BC0"/>
    <w:rsid w:val="00C72709"/>
    <w:rsid w:val="00C768C3"/>
    <w:rsid w:val="00C81DA2"/>
    <w:rsid w:val="00C83806"/>
    <w:rsid w:val="00C844ED"/>
    <w:rsid w:val="00C9212F"/>
    <w:rsid w:val="00C957F3"/>
    <w:rsid w:val="00C96085"/>
    <w:rsid w:val="00C96FA8"/>
    <w:rsid w:val="00CC2223"/>
    <w:rsid w:val="00CC365A"/>
    <w:rsid w:val="00CC4856"/>
    <w:rsid w:val="00CD0523"/>
    <w:rsid w:val="00CD4E39"/>
    <w:rsid w:val="00CE0825"/>
    <w:rsid w:val="00CE2716"/>
    <w:rsid w:val="00CE2738"/>
    <w:rsid w:val="00CE4445"/>
    <w:rsid w:val="00CE716F"/>
    <w:rsid w:val="00CF123F"/>
    <w:rsid w:val="00D07779"/>
    <w:rsid w:val="00D07CDD"/>
    <w:rsid w:val="00D1001D"/>
    <w:rsid w:val="00D12CD2"/>
    <w:rsid w:val="00D1687F"/>
    <w:rsid w:val="00D201DA"/>
    <w:rsid w:val="00D2163E"/>
    <w:rsid w:val="00D27D2D"/>
    <w:rsid w:val="00D27DB1"/>
    <w:rsid w:val="00D34F72"/>
    <w:rsid w:val="00D35253"/>
    <w:rsid w:val="00D354D7"/>
    <w:rsid w:val="00D36DE4"/>
    <w:rsid w:val="00D418D1"/>
    <w:rsid w:val="00D420E8"/>
    <w:rsid w:val="00D4600C"/>
    <w:rsid w:val="00D467B9"/>
    <w:rsid w:val="00D5479F"/>
    <w:rsid w:val="00D553A6"/>
    <w:rsid w:val="00D6049C"/>
    <w:rsid w:val="00D61EFA"/>
    <w:rsid w:val="00D72100"/>
    <w:rsid w:val="00D72761"/>
    <w:rsid w:val="00D74C82"/>
    <w:rsid w:val="00D7585C"/>
    <w:rsid w:val="00D7705F"/>
    <w:rsid w:val="00D81E56"/>
    <w:rsid w:val="00D8246D"/>
    <w:rsid w:val="00D851F6"/>
    <w:rsid w:val="00D947FC"/>
    <w:rsid w:val="00DB1F18"/>
    <w:rsid w:val="00DB487C"/>
    <w:rsid w:val="00DC27DC"/>
    <w:rsid w:val="00DC3D9A"/>
    <w:rsid w:val="00DC5417"/>
    <w:rsid w:val="00DD1213"/>
    <w:rsid w:val="00DE0B95"/>
    <w:rsid w:val="00DE7DC3"/>
    <w:rsid w:val="00DF4DC2"/>
    <w:rsid w:val="00DF76F8"/>
    <w:rsid w:val="00DF7ADC"/>
    <w:rsid w:val="00E11D20"/>
    <w:rsid w:val="00E151F0"/>
    <w:rsid w:val="00E171CE"/>
    <w:rsid w:val="00E234EA"/>
    <w:rsid w:val="00E27570"/>
    <w:rsid w:val="00E31B00"/>
    <w:rsid w:val="00E31CD5"/>
    <w:rsid w:val="00E36562"/>
    <w:rsid w:val="00E4146A"/>
    <w:rsid w:val="00E429EE"/>
    <w:rsid w:val="00E46158"/>
    <w:rsid w:val="00E4655D"/>
    <w:rsid w:val="00E478A6"/>
    <w:rsid w:val="00E52C4D"/>
    <w:rsid w:val="00E54604"/>
    <w:rsid w:val="00E56621"/>
    <w:rsid w:val="00E57E0C"/>
    <w:rsid w:val="00E66CCE"/>
    <w:rsid w:val="00E70B0E"/>
    <w:rsid w:val="00E72339"/>
    <w:rsid w:val="00E72910"/>
    <w:rsid w:val="00E8051D"/>
    <w:rsid w:val="00E830C7"/>
    <w:rsid w:val="00E84817"/>
    <w:rsid w:val="00E901CB"/>
    <w:rsid w:val="00E90BDE"/>
    <w:rsid w:val="00E96326"/>
    <w:rsid w:val="00EA3A16"/>
    <w:rsid w:val="00EA6AA9"/>
    <w:rsid w:val="00EB30DA"/>
    <w:rsid w:val="00EB4C66"/>
    <w:rsid w:val="00EB78AD"/>
    <w:rsid w:val="00EC0575"/>
    <w:rsid w:val="00EC0716"/>
    <w:rsid w:val="00EC1213"/>
    <w:rsid w:val="00EC1449"/>
    <w:rsid w:val="00EC34ED"/>
    <w:rsid w:val="00EC5793"/>
    <w:rsid w:val="00EC67A7"/>
    <w:rsid w:val="00ED0D52"/>
    <w:rsid w:val="00ED0D6F"/>
    <w:rsid w:val="00ED38B9"/>
    <w:rsid w:val="00ED7843"/>
    <w:rsid w:val="00EE5AAC"/>
    <w:rsid w:val="00EE5BCC"/>
    <w:rsid w:val="00EE7CEA"/>
    <w:rsid w:val="00EF14A9"/>
    <w:rsid w:val="00F029C7"/>
    <w:rsid w:val="00F03138"/>
    <w:rsid w:val="00F11BF4"/>
    <w:rsid w:val="00F13A73"/>
    <w:rsid w:val="00F14258"/>
    <w:rsid w:val="00F144EB"/>
    <w:rsid w:val="00F15B6F"/>
    <w:rsid w:val="00F227C1"/>
    <w:rsid w:val="00F353E0"/>
    <w:rsid w:val="00F3757A"/>
    <w:rsid w:val="00F40CD8"/>
    <w:rsid w:val="00F4173E"/>
    <w:rsid w:val="00F4238C"/>
    <w:rsid w:val="00F479CF"/>
    <w:rsid w:val="00F607B8"/>
    <w:rsid w:val="00F60DED"/>
    <w:rsid w:val="00F655CE"/>
    <w:rsid w:val="00F67305"/>
    <w:rsid w:val="00F73654"/>
    <w:rsid w:val="00F8244C"/>
    <w:rsid w:val="00F9379F"/>
    <w:rsid w:val="00FA04CD"/>
    <w:rsid w:val="00FB78B6"/>
    <w:rsid w:val="00FC023B"/>
    <w:rsid w:val="00FC51C0"/>
    <w:rsid w:val="00FC54D9"/>
    <w:rsid w:val="00FD084F"/>
    <w:rsid w:val="00FD0C2D"/>
    <w:rsid w:val="00FD4A75"/>
    <w:rsid w:val="00FE277F"/>
    <w:rsid w:val="00FE6409"/>
    <w:rsid w:val="00FF0B3C"/>
    <w:rsid w:val="00FF1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8C953"/>
  <w14:defaultImageDpi w14:val="32767"/>
  <w15:docId w15:val="{7F78BF59-C923-4F37-9897-16DE8EF5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4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303571"/>
    <w:pPr>
      <w:keepNext/>
      <w:keepLines/>
      <w:spacing w:before="4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71"/>
    <w:pPr>
      <w:tabs>
        <w:tab w:val="center" w:pos="4513"/>
        <w:tab w:val="right" w:pos="9026"/>
      </w:tabs>
    </w:pPr>
  </w:style>
  <w:style w:type="character" w:customStyle="1" w:styleId="HeaderChar">
    <w:name w:val="Header Char"/>
    <w:basedOn w:val="DefaultParagraphFont"/>
    <w:link w:val="Header"/>
    <w:uiPriority w:val="99"/>
    <w:rsid w:val="00303571"/>
  </w:style>
  <w:style w:type="paragraph" w:styleId="Footer">
    <w:name w:val="footer"/>
    <w:basedOn w:val="Normal"/>
    <w:link w:val="FooterChar"/>
    <w:uiPriority w:val="99"/>
    <w:unhideWhenUsed/>
    <w:rsid w:val="00303571"/>
    <w:pPr>
      <w:tabs>
        <w:tab w:val="center" w:pos="4513"/>
        <w:tab w:val="right" w:pos="9026"/>
      </w:tabs>
    </w:pPr>
  </w:style>
  <w:style w:type="character" w:customStyle="1" w:styleId="FooterChar">
    <w:name w:val="Footer Char"/>
    <w:basedOn w:val="DefaultParagraphFont"/>
    <w:link w:val="Footer"/>
    <w:uiPriority w:val="99"/>
    <w:rsid w:val="00303571"/>
  </w:style>
  <w:style w:type="character" w:customStyle="1" w:styleId="Heading5Char">
    <w:name w:val="Heading 5 Char"/>
    <w:basedOn w:val="DefaultParagraphFont"/>
    <w:link w:val="Heading5"/>
    <w:uiPriority w:val="9"/>
    <w:semiHidden/>
    <w:rsid w:val="00303571"/>
    <w:rPr>
      <w:rFonts w:asciiTheme="majorHAnsi" w:eastAsiaTheme="majorEastAsia" w:hAnsiTheme="majorHAnsi" w:cstheme="majorBidi"/>
      <w:color w:val="2F5496" w:themeColor="accent1" w:themeShade="BF"/>
      <w:lang w:val="en-US"/>
    </w:rPr>
  </w:style>
  <w:style w:type="character" w:styleId="Hyperlink">
    <w:name w:val="Hyperlink"/>
    <w:basedOn w:val="DefaultParagraphFont"/>
    <w:uiPriority w:val="99"/>
    <w:unhideWhenUsed/>
    <w:rsid w:val="00303571"/>
    <w:rPr>
      <w:color w:val="0563C1" w:themeColor="hyperlink"/>
      <w:u w:val="single"/>
    </w:rPr>
  </w:style>
  <w:style w:type="paragraph" w:styleId="BodyText">
    <w:name w:val="Body Text"/>
    <w:basedOn w:val="Normal"/>
    <w:link w:val="BodyTextChar"/>
    <w:rsid w:val="00303571"/>
    <w:pPr>
      <w:spacing w:line="360" w:lineRule="auto"/>
      <w:jc w:val="both"/>
    </w:pPr>
    <w:rPr>
      <w:rFonts w:ascii="Franklin Gothic Book" w:eastAsia="Times New Roman" w:hAnsi="Franklin Gothic Book" w:cs="Times New Roman"/>
      <w:spacing w:val="-5"/>
    </w:rPr>
  </w:style>
  <w:style w:type="character" w:customStyle="1" w:styleId="BodyTextChar">
    <w:name w:val="Body Text Char"/>
    <w:basedOn w:val="DefaultParagraphFont"/>
    <w:link w:val="BodyText"/>
    <w:rsid w:val="00303571"/>
    <w:rPr>
      <w:rFonts w:ascii="Franklin Gothic Book" w:eastAsia="Times New Roman" w:hAnsi="Franklin Gothic Book" w:cs="Times New Roman"/>
      <w:spacing w:val="-5"/>
    </w:rPr>
  </w:style>
  <w:style w:type="paragraph" w:styleId="NormalWeb">
    <w:name w:val="Normal (Web)"/>
    <w:basedOn w:val="Normal"/>
    <w:uiPriority w:val="99"/>
    <w:unhideWhenUsed/>
    <w:rsid w:val="0030357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90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51A"/>
    <w:rPr>
      <w:rFonts w:ascii="Lucida Grande" w:hAnsi="Lucida Grande" w:cs="Lucida Grande"/>
      <w:sz w:val="18"/>
      <w:szCs w:val="18"/>
    </w:rPr>
  </w:style>
  <w:style w:type="character" w:styleId="FollowedHyperlink">
    <w:name w:val="FollowedHyperlink"/>
    <w:basedOn w:val="DefaultParagraphFont"/>
    <w:uiPriority w:val="99"/>
    <w:semiHidden/>
    <w:unhideWhenUsed/>
    <w:rsid w:val="0099051A"/>
    <w:rPr>
      <w:color w:val="954F72" w:themeColor="followedHyperlink"/>
      <w:u w:val="single"/>
    </w:rPr>
  </w:style>
  <w:style w:type="character" w:styleId="UnresolvedMention">
    <w:name w:val="Unresolved Mention"/>
    <w:basedOn w:val="DefaultParagraphFont"/>
    <w:uiPriority w:val="99"/>
    <w:semiHidden/>
    <w:unhideWhenUsed/>
    <w:rsid w:val="00104E21"/>
    <w:rPr>
      <w:color w:val="605E5C"/>
      <w:shd w:val="clear" w:color="auto" w:fill="E1DFDD"/>
    </w:rPr>
  </w:style>
  <w:style w:type="character" w:customStyle="1" w:styleId="Heading1Char">
    <w:name w:val="Heading 1 Char"/>
    <w:basedOn w:val="DefaultParagraphFont"/>
    <w:link w:val="Heading1"/>
    <w:uiPriority w:val="9"/>
    <w:rsid w:val="0064148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EC1449"/>
    <w:rPr>
      <w:i/>
      <w:iCs/>
    </w:rPr>
  </w:style>
  <w:style w:type="paragraph" w:styleId="FootnoteText">
    <w:name w:val="footnote text"/>
    <w:basedOn w:val="Normal"/>
    <w:link w:val="FootnoteTextChar"/>
    <w:uiPriority w:val="99"/>
    <w:semiHidden/>
    <w:unhideWhenUsed/>
    <w:rsid w:val="00B8595D"/>
    <w:rPr>
      <w:sz w:val="20"/>
      <w:szCs w:val="20"/>
    </w:rPr>
  </w:style>
  <w:style w:type="character" w:customStyle="1" w:styleId="FootnoteTextChar">
    <w:name w:val="Footnote Text Char"/>
    <w:basedOn w:val="DefaultParagraphFont"/>
    <w:link w:val="FootnoteText"/>
    <w:uiPriority w:val="99"/>
    <w:semiHidden/>
    <w:rsid w:val="00B8595D"/>
    <w:rPr>
      <w:sz w:val="20"/>
      <w:szCs w:val="20"/>
    </w:rPr>
  </w:style>
  <w:style w:type="character" w:styleId="FootnoteReference">
    <w:name w:val="footnote reference"/>
    <w:basedOn w:val="DefaultParagraphFont"/>
    <w:uiPriority w:val="99"/>
    <w:semiHidden/>
    <w:unhideWhenUsed/>
    <w:rsid w:val="00B8595D"/>
    <w:rPr>
      <w:vertAlign w:val="superscript"/>
    </w:rPr>
  </w:style>
  <w:style w:type="paragraph" w:customStyle="1" w:styleId="xmsonormal">
    <w:name w:val="x_msonormal"/>
    <w:basedOn w:val="Normal"/>
    <w:rsid w:val="00C81DA2"/>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902">
      <w:bodyDiv w:val="1"/>
      <w:marLeft w:val="0"/>
      <w:marRight w:val="0"/>
      <w:marTop w:val="0"/>
      <w:marBottom w:val="0"/>
      <w:divBdr>
        <w:top w:val="none" w:sz="0" w:space="0" w:color="auto"/>
        <w:left w:val="none" w:sz="0" w:space="0" w:color="auto"/>
        <w:bottom w:val="none" w:sz="0" w:space="0" w:color="auto"/>
        <w:right w:val="none" w:sz="0" w:space="0" w:color="auto"/>
      </w:divBdr>
      <w:divsChild>
        <w:div w:id="788813957">
          <w:marLeft w:val="0"/>
          <w:marRight w:val="0"/>
          <w:marTop w:val="0"/>
          <w:marBottom w:val="0"/>
          <w:divBdr>
            <w:top w:val="none" w:sz="0" w:space="0" w:color="auto"/>
            <w:left w:val="none" w:sz="0" w:space="0" w:color="auto"/>
            <w:bottom w:val="none" w:sz="0" w:space="0" w:color="auto"/>
            <w:right w:val="none" w:sz="0" w:space="0" w:color="auto"/>
          </w:divBdr>
          <w:divsChild>
            <w:div w:id="337578733">
              <w:marLeft w:val="0"/>
              <w:marRight w:val="0"/>
              <w:marTop w:val="0"/>
              <w:marBottom w:val="0"/>
              <w:divBdr>
                <w:top w:val="none" w:sz="0" w:space="0" w:color="auto"/>
                <w:left w:val="none" w:sz="0" w:space="0" w:color="auto"/>
                <w:bottom w:val="none" w:sz="0" w:space="0" w:color="auto"/>
                <w:right w:val="none" w:sz="0" w:space="0" w:color="auto"/>
              </w:divBdr>
            </w:div>
          </w:divsChild>
        </w:div>
        <w:div w:id="433210646">
          <w:marLeft w:val="0"/>
          <w:marRight w:val="0"/>
          <w:marTop w:val="0"/>
          <w:marBottom w:val="0"/>
          <w:divBdr>
            <w:top w:val="none" w:sz="0" w:space="0" w:color="auto"/>
            <w:left w:val="none" w:sz="0" w:space="0" w:color="auto"/>
            <w:bottom w:val="none" w:sz="0" w:space="0" w:color="auto"/>
            <w:right w:val="none" w:sz="0" w:space="0" w:color="auto"/>
          </w:divBdr>
          <w:divsChild>
            <w:div w:id="252667999">
              <w:marLeft w:val="0"/>
              <w:marRight w:val="0"/>
              <w:marTop w:val="0"/>
              <w:marBottom w:val="0"/>
              <w:divBdr>
                <w:top w:val="none" w:sz="0" w:space="0" w:color="auto"/>
                <w:left w:val="none" w:sz="0" w:space="0" w:color="auto"/>
                <w:bottom w:val="none" w:sz="0" w:space="0" w:color="auto"/>
                <w:right w:val="none" w:sz="0" w:space="0" w:color="auto"/>
              </w:divBdr>
              <w:divsChild>
                <w:div w:id="1642037077">
                  <w:marLeft w:val="0"/>
                  <w:marRight w:val="0"/>
                  <w:marTop w:val="0"/>
                  <w:marBottom w:val="0"/>
                  <w:divBdr>
                    <w:top w:val="none" w:sz="0" w:space="0" w:color="auto"/>
                    <w:left w:val="none" w:sz="0" w:space="0" w:color="auto"/>
                    <w:bottom w:val="none" w:sz="0" w:space="0" w:color="auto"/>
                    <w:right w:val="none" w:sz="0" w:space="0" w:color="auto"/>
                  </w:divBdr>
                  <w:divsChild>
                    <w:div w:id="1307563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1357918">
          <w:marLeft w:val="0"/>
          <w:marRight w:val="0"/>
          <w:marTop w:val="0"/>
          <w:marBottom w:val="0"/>
          <w:divBdr>
            <w:top w:val="none" w:sz="0" w:space="0" w:color="auto"/>
            <w:left w:val="none" w:sz="0" w:space="0" w:color="auto"/>
            <w:bottom w:val="none" w:sz="0" w:space="0" w:color="auto"/>
            <w:right w:val="none" w:sz="0" w:space="0" w:color="auto"/>
          </w:divBdr>
          <w:divsChild>
            <w:div w:id="2115397184">
              <w:marLeft w:val="0"/>
              <w:marRight w:val="0"/>
              <w:marTop w:val="0"/>
              <w:marBottom w:val="0"/>
              <w:divBdr>
                <w:top w:val="none" w:sz="0" w:space="0" w:color="auto"/>
                <w:left w:val="none" w:sz="0" w:space="0" w:color="auto"/>
                <w:bottom w:val="none" w:sz="0" w:space="0" w:color="auto"/>
                <w:right w:val="none" w:sz="0" w:space="0" w:color="auto"/>
              </w:divBdr>
            </w:div>
          </w:divsChild>
        </w:div>
        <w:div w:id="1462652338">
          <w:marLeft w:val="0"/>
          <w:marRight w:val="0"/>
          <w:marTop w:val="0"/>
          <w:marBottom w:val="0"/>
          <w:divBdr>
            <w:top w:val="none" w:sz="0" w:space="0" w:color="auto"/>
            <w:left w:val="none" w:sz="0" w:space="0" w:color="auto"/>
            <w:bottom w:val="none" w:sz="0" w:space="0" w:color="auto"/>
            <w:right w:val="none" w:sz="0" w:space="0" w:color="auto"/>
          </w:divBdr>
          <w:divsChild>
            <w:div w:id="822427037">
              <w:marLeft w:val="0"/>
              <w:marRight w:val="0"/>
              <w:marTop w:val="0"/>
              <w:marBottom w:val="0"/>
              <w:divBdr>
                <w:top w:val="none" w:sz="0" w:space="0" w:color="auto"/>
                <w:left w:val="none" w:sz="0" w:space="0" w:color="auto"/>
                <w:bottom w:val="none" w:sz="0" w:space="0" w:color="auto"/>
                <w:right w:val="none" w:sz="0" w:space="0" w:color="auto"/>
              </w:divBdr>
              <w:divsChild>
                <w:div w:id="199905153">
                  <w:marLeft w:val="0"/>
                  <w:marRight w:val="0"/>
                  <w:marTop w:val="0"/>
                  <w:marBottom w:val="0"/>
                  <w:divBdr>
                    <w:top w:val="none" w:sz="0" w:space="0" w:color="auto"/>
                    <w:left w:val="none" w:sz="0" w:space="0" w:color="auto"/>
                    <w:bottom w:val="none" w:sz="0" w:space="0" w:color="auto"/>
                    <w:right w:val="none" w:sz="0" w:space="0" w:color="auto"/>
                  </w:divBdr>
                  <w:divsChild>
                    <w:div w:id="6298281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9971623">
          <w:marLeft w:val="0"/>
          <w:marRight w:val="0"/>
          <w:marTop w:val="0"/>
          <w:marBottom w:val="0"/>
          <w:divBdr>
            <w:top w:val="none" w:sz="0" w:space="0" w:color="auto"/>
            <w:left w:val="none" w:sz="0" w:space="0" w:color="auto"/>
            <w:bottom w:val="none" w:sz="0" w:space="0" w:color="auto"/>
            <w:right w:val="none" w:sz="0" w:space="0" w:color="auto"/>
          </w:divBdr>
          <w:divsChild>
            <w:div w:id="853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709">
      <w:bodyDiv w:val="1"/>
      <w:marLeft w:val="0"/>
      <w:marRight w:val="0"/>
      <w:marTop w:val="0"/>
      <w:marBottom w:val="0"/>
      <w:divBdr>
        <w:top w:val="none" w:sz="0" w:space="0" w:color="auto"/>
        <w:left w:val="none" w:sz="0" w:space="0" w:color="auto"/>
        <w:bottom w:val="none" w:sz="0" w:space="0" w:color="auto"/>
        <w:right w:val="none" w:sz="0" w:space="0" w:color="auto"/>
      </w:divBdr>
    </w:div>
    <w:div w:id="86315748">
      <w:bodyDiv w:val="1"/>
      <w:marLeft w:val="0"/>
      <w:marRight w:val="0"/>
      <w:marTop w:val="0"/>
      <w:marBottom w:val="0"/>
      <w:divBdr>
        <w:top w:val="none" w:sz="0" w:space="0" w:color="auto"/>
        <w:left w:val="none" w:sz="0" w:space="0" w:color="auto"/>
        <w:bottom w:val="none" w:sz="0" w:space="0" w:color="auto"/>
        <w:right w:val="none" w:sz="0" w:space="0" w:color="auto"/>
      </w:divBdr>
    </w:div>
    <w:div w:id="266743025">
      <w:bodyDiv w:val="1"/>
      <w:marLeft w:val="0"/>
      <w:marRight w:val="0"/>
      <w:marTop w:val="0"/>
      <w:marBottom w:val="0"/>
      <w:divBdr>
        <w:top w:val="none" w:sz="0" w:space="0" w:color="auto"/>
        <w:left w:val="none" w:sz="0" w:space="0" w:color="auto"/>
        <w:bottom w:val="none" w:sz="0" w:space="0" w:color="auto"/>
        <w:right w:val="none" w:sz="0" w:space="0" w:color="auto"/>
      </w:divBdr>
      <w:divsChild>
        <w:div w:id="896478268">
          <w:marLeft w:val="0"/>
          <w:marRight w:val="0"/>
          <w:marTop w:val="0"/>
          <w:marBottom w:val="750"/>
          <w:divBdr>
            <w:top w:val="none" w:sz="0" w:space="0" w:color="auto"/>
            <w:left w:val="none" w:sz="0" w:space="0" w:color="auto"/>
            <w:bottom w:val="none" w:sz="0" w:space="0" w:color="auto"/>
            <w:right w:val="none" w:sz="0" w:space="0" w:color="auto"/>
          </w:divBdr>
          <w:divsChild>
            <w:div w:id="1070074442">
              <w:marLeft w:val="-255"/>
              <w:marRight w:val="-255"/>
              <w:marTop w:val="0"/>
              <w:marBottom w:val="0"/>
              <w:divBdr>
                <w:top w:val="none" w:sz="0" w:space="0" w:color="auto"/>
                <w:left w:val="none" w:sz="0" w:space="0" w:color="auto"/>
                <w:bottom w:val="none" w:sz="0" w:space="0" w:color="auto"/>
                <w:right w:val="none" w:sz="0" w:space="0" w:color="auto"/>
              </w:divBdr>
              <w:divsChild>
                <w:div w:id="1968118234">
                  <w:marLeft w:val="0"/>
                  <w:marRight w:val="0"/>
                  <w:marTop w:val="0"/>
                  <w:marBottom w:val="0"/>
                  <w:divBdr>
                    <w:top w:val="none" w:sz="0" w:space="0" w:color="auto"/>
                    <w:left w:val="none" w:sz="0" w:space="0" w:color="auto"/>
                    <w:bottom w:val="none" w:sz="0" w:space="0" w:color="auto"/>
                    <w:right w:val="none" w:sz="0" w:space="0" w:color="auto"/>
                  </w:divBdr>
                  <w:divsChild>
                    <w:div w:id="356589501">
                      <w:marLeft w:val="0"/>
                      <w:marRight w:val="0"/>
                      <w:marTop w:val="0"/>
                      <w:marBottom w:val="0"/>
                      <w:divBdr>
                        <w:top w:val="none" w:sz="0" w:space="0" w:color="auto"/>
                        <w:left w:val="none" w:sz="0" w:space="0" w:color="auto"/>
                        <w:bottom w:val="none" w:sz="0" w:space="0" w:color="auto"/>
                        <w:right w:val="none" w:sz="0" w:space="0" w:color="auto"/>
                      </w:divBdr>
                      <w:divsChild>
                        <w:div w:id="1667325786">
                          <w:marLeft w:val="0"/>
                          <w:marRight w:val="0"/>
                          <w:marTop w:val="0"/>
                          <w:marBottom w:val="0"/>
                          <w:divBdr>
                            <w:top w:val="none" w:sz="0" w:space="0" w:color="auto"/>
                            <w:left w:val="none" w:sz="0" w:space="0" w:color="auto"/>
                            <w:bottom w:val="none" w:sz="0" w:space="0" w:color="auto"/>
                            <w:right w:val="none" w:sz="0" w:space="0" w:color="auto"/>
                          </w:divBdr>
                          <w:divsChild>
                            <w:div w:id="1212884730">
                              <w:marLeft w:val="0"/>
                              <w:marRight w:val="0"/>
                              <w:marTop w:val="0"/>
                              <w:marBottom w:val="0"/>
                              <w:divBdr>
                                <w:top w:val="none" w:sz="0" w:space="0" w:color="auto"/>
                                <w:left w:val="none" w:sz="0" w:space="0" w:color="auto"/>
                                <w:bottom w:val="none" w:sz="0" w:space="0" w:color="auto"/>
                                <w:right w:val="none" w:sz="0" w:space="0" w:color="auto"/>
                              </w:divBdr>
                              <w:divsChild>
                                <w:div w:id="429743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69794976">
                      <w:marLeft w:val="0"/>
                      <w:marRight w:val="0"/>
                      <w:marTop w:val="0"/>
                      <w:marBottom w:val="0"/>
                      <w:divBdr>
                        <w:top w:val="none" w:sz="0" w:space="0" w:color="auto"/>
                        <w:left w:val="none" w:sz="0" w:space="0" w:color="auto"/>
                        <w:bottom w:val="none" w:sz="0" w:space="0" w:color="auto"/>
                        <w:right w:val="none" w:sz="0" w:space="0" w:color="auto"/>
                      </w:divBdr>
                      <w:divsChild>
                        <w:div w:id="2006470305">
                          <w:marLeft w:val="0"/>
                          <w:marRight w:val="0"/>
                          <w:marTop w:val="0"/>
                          <w:marBottom w:val="0"/>
                          <w:divBdr>
                            <w:top w:val="none" w:sz="0" w:space="0" w:color="auto"/>
                            <w:left w:val="none" w:sz="0" w:space="0" w:color="auto"/>
                            <w:bottom w:val="none" w:sz="0" w:space="0" w:color="auto"/>
                            <w:right w:val="none" w:sz="0" w:space="0" w:color="auto"/>
                          </w:divBdr>
                        </w:div>
                      </w:divsChild>
                    </w:div>
                    <w:div w:id="1419138737">
                      <w:marLeft w:val="0"/>
                      <w:marRight w:val="0"/>
                      <w:marTop w:val="0"/>
                      <w:marBottom w:val="0"/>
                      <w:divBdr>
                        <w:top w:val="none" w:sz="0" w:space="0" w:color="auto"/>
                        <w:left w:val="none" w:sz="0" w:space="0" w:color="auto"/>
                        <w:bottom w:val="none" w:sz="0" w:space="0" w:color="auto"/>
                        <w:right w:val="none" w:sz="0" w:space="0" w:color="auto"/>
                      </w:divBdr>
                      <w:divsChild>
                        <w:div w:id="591547333">
                          <w:marLeft w:val="0"/>
                          <w:marRight w:val="0"/>
                          <w:marTop w:val="0"/>
                          <w:marBottom w:val="0"/>
                          <w:divBdr>
                            <w:top w:val="none" w:sz="0" w:space="0" w:color="auto"/>
                            <w:left w:val="none" w:sz="0" w:space="0" w:color="auto"/>
                            <w:bottom w:val="none" w:sz="0" w:space="0" w:color="auto"/>
                            <w:right w:val="none" w:sz="0" w:space="0" w:color="auto"/>
                          </w:divBdr>
                        </w:div>
                      </w:divsChild>
                    </w:div>
                    <w:div w:id="1604142024">
                      <w:marLeft w:val="0"/>
                      <w:marRight w:val="0"/>
                      <w:marTop w:val="0"/>
                      <w:marBottom w:val="0"/>
                      <w:divBdr>
                        <w:top w:val="none" w:sz="0" w:space="0" w:color="auto"/>
                        <w:left w:val="none" w:sz="0" w:space="0" w:color="auto"/>
                        <w:bottom w:val="none" w:sz="0" w:space="0" w:color="auto"/>
                        <w:right w:val="none" w:sz="0" w:space="0" w:color="auto"/>
                      </w:divBdr>
                      <w:divsChild>
                        <w:div w:id="1669286146">
                          <w:marLeft w:val="0"/>
                          <w:marRight w:val="0"/>
                          <w:marTop w:val="0"/>
                          <w:marBottom w:val="0"/>
                          <w:divBdr>
                            <w:top w:val="none" w:sz="0" w:space="0" w:color="auto"/>
                            <w:left w:val="none" w:sz="0" w:space="0" w:color="auto"/>
                            <w:bottom w:val="none" w:sz="0" w:space="0" w:color="auto"/>
                            <w:right w:val="none" w:sz="0" w:space="0" w:color="auto"/>
                          </w:divBdr>
                          <w:divsChild>
                            <w:div w:id="2123838043">
                              <w:marLeft w:val="0"/>
                              <w:marRight w:val="0"/>
                              <w:marTop w:val="0"/>
                              <w:marBottom w:val="0"/>
                              <w:divBdr>
                                <w:top w:val="none" w:sz="0" w:space="0" w:color="auto"/>
                                <w:left w:val="none" w:sz="0" w:space="0" w:color="auto"/>
                                <w:bottom w:val="none" w:sz="0" w:space="0" w:color="auto"/>
                                <w:right w:val="none" w:sz="0" w:space="0" w:color="auto"/>
                              </w:divBdr>
                              <w:divsChild>
                                <w:div w:id="19352128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24652">
      <w:bodyDiv w:val="1"/>
      <w:marLeft w:val="0"/>
      <w:marRight w:val="0"/>
      <w:marTop w:val="0"/>
      <w:marBottom w:val="0"/>
      <w:divBdr>
        <w:top w:val="none" w:sz="0" w:space="0" w:color="auto"/>
        <w:left w:val="none" w:sz="0" w:space="0" w:color="auto"/>
        <w:bottom w:val="none" w:sz="0" w:space="0" w:color="auto"/>
        <w:right w:val="none" w:sz="0" w:space="0" w:color="auto"/>
      </w:divBdr>
    </w:div>
    <w:div w:id="1066026715">
      <w:bodyDiv w:val="1"/>
      <w:marLeft w:val="0"/>
      <w:marRight w:val="0"/>
      <w:marTop w:val="0"/>
      <w:marBottom w:val="0"/>
      <w:divBdr>
        <w:top w:val="none" w:sz="0" w:space="0" w:color="auto"/>
        <w:left w:val="none" w:sz="0" w:space="0" w:color="auto"/>
        <w:bottom w:val="none" w:sz="0" w:space="0" w:color="auto"/>
        <w:right w:val="none" w:sz="0" w:space="0" w:color="auto"/>
      </w:divBdr>
    </w:div>
    <w:div w:id="1263681799">
      <w:bodyDiv w:val="1"/>
      <w:marLeft w:val="0"/>
      <w:marRight w:val="0"/>
      <w:marTop w:val="0"/>
      <w:marBottom w:val="0"/>
      <w:divBdr>
        <w:top w:val="none" w:sz="0" w:space="0" w:color="auto"/>
        <w:left w:val="none" w:sz="0" w:space="0" w:color="auto"/>
        <w:bottom w:val="none" w:sz="0" w:space="0" w:color="auto"/>
        <w:right w:val="none" w:sz="0" w:space="0" w:color="auto"/>
      </w:divBdr>
    </w:div>
    <w:div w:id="1452436748">
      <w:bodyDiv w:val="1"/>
      <w:marLeft w:val="0"/>
      <w:marRight w:val="0"/>
      <w:marTop w:val="0"/>
      <w:marBottom w:val="0"/>
      <w:divBdr>
        <w:top w:val="none" w:sz="0" w:space="0" w:color="auto"/>
        <w:left w:val="none" w:sz="0" w:space="0" w:color="auto"/>
        <w:bottom w:val="none" w:sz="0" w:space="0" w:color="auto"/>
        <w:right w:val="none" w:sz="0" w:space="0" w:color="auto"/>
      </w:divBdr>
      <w:divsChild>
        <w:div w:id="235558158">
          <w:marLeft w:val="0"/>
          <w:marRight w:val="0"/>
          <w:marTop w:val="0"/>
          <w:marBottom w:val="0"/>
          <w:divBdr>
            <w:top w:val="none" w:sz="0" w:space="0" w:color="auto"/>
            <w:left w:val="none" w:sz="0" w:space="0" w:color="auto"/>
            <w:bottom w:val="none" w:sz="0" w:space="0" w:color="auto"/>
            <w:right w:val="none" w:sz="0" w:space="0" w:color="auto"/>
          </w:divBdr>
        </w:div>
        <w:div w:id="616184695">
          <w:marLeft w:val="0"/>
          <w:marRight w:val="0"/>
          <w:marTop w:val="0"/>
          <w:marBottom w:val="0"/>
          <w:divBdr>
            <w:top w:val="none" w:sz="0" w:space="0" w:color="auto"/>
            <w:left w:val="none" w:sz="0" w:space="0" w:color="auto"/>
            <w:bottom w:val="none" w:sz="0" w:space="0" w:color="auto"/>
            <w:right w:val="none" w:sz="0" w:space="0" w:color="auto"/>
          </w:divBdr>
        </w:div>
        <w:div w:id="1194608344">
          <w:marLeft w:val="0"/>
          <w:marRight w:val="0"/>
          <w:marTop w:val="0"/>
          <w:marBottom w:val="0"/>
          <w:divBdr>
            <w:top w:val="none" w:sz="0" w:space="0" w:color="auto"/>
            <w:left w:val="none" w:sz="0" w:space="0" w:color="auto"/>
            <w:bottom w:val="none" w:sz="0" w:space="0" w:color="auto"/>
            <w:right w:val="none" w:sz="0" w:space="0" w:color="auto"/>
          </w:divBdr>
        </w:div>
        <w:div w:id="1823813461">
          <w:marLeft w:val="0"/>
          <w:marRight w:val="0"/>
          <w:marTop w:val="0"/>
          <w:marBottom w:val="0"/>
          <w:divBdr>
            <w:top w:val="none" w:sz="0" w:space="0" w:color="auto"/>
            <w:left w:val="none" w:sz="0" w:space="0" w:color="auto"/>
            <w:bottom w:val="none" w:sz="0" w:space="0" w:color="auto"/>
            <w:right w:val="none" w:sz="0" w:space="0" w:color="auto"/>
          </w:divBdr>
        </w:div>
        <w:div w:id="2001693981">
          <w:marLeft w:val="0"/>
          <w:marRight w:val="0"/>
          <w:marTop w:val="0"/>
          <w:marBottom w:val="0"/>
          <w:divBdr>
            <w:top w:val="none" w:sz="0" w:space="0" w:color="auto"/>
            <w:left w:val="none" w:sz="0" w:space="0" w:color="auto"/>
            <w:bottom w:val="none" w:sz="0" w:space="0" w:color="auto"/>
            <w:right w:val="none" w:sz="0" w:space="0" w:color="auto"/>
          </w:divBdr>
        </w:div>
      </w:divsChild>
    </w:div>
    <w:div w:id="1652756035">
      <w:bodyDiv w:val="1"/>
      <w:marLeft w:val="0"/>
      <w:marRight w:val="0"/>
      <w:marTop w:val="0"/>
      <w:marBottom w:val="0"/>
      <w:divBdr>
        <w:top w:val="none" w:sz="0" w:space="0" w:color="auto"/>
        <w:left w:val="none" w:sz="0" w:space="0" w:color="auto"/>
        <w:bottom w:val="none" w:sz="0" w:space="0" w:color="auto"/>
        <w:right w:val="none" w:sz="0" w:space="0" w:color="auto"/>
      </w:divBdr>
      <w:divsChild>
        <w:div w:id="278218639">
          <w:marLeft w:val="0"/>
          <w:marRight w:val="0"/>
          <w:marTop w:val="0"/>
          <w:marBottom w:val="750"/>
          <w:divBdr>
            <w:top w:val="none" w:sz="0" w:space="0" w:color="auto"/>
            <w:left w:val="none" w:sz="0" w:space="0" w:color="auto"/>
            <w:bottom w:val="none" w:sz="0" w:space="0" w:color="auto"/>
            <w:right w:val="none" w:sz="0" w:space="0" w:color="auto"/>
          </w:divBdr>
          <w:divsChild>
            <w:div w:id="2130930976">
              <w:marLeft w:val="-255"/>
              <w:marRight w:val="-255"/>
              <w:marTop w:val="0"/>
              <w:marBottom w:val="0"/>
              <w:divBdr>
                <w:top w:val="none" w:sz="0" w:space="0" w:color="auto"/>
                <w:left w:val="none" w:sz="0" w:space="0" w:color="auto"/>
                <w:bottom w:val="none" w:sz="0" w:space="0" w:color="auto"/>
                <w:right w:val="none" w:sz="0" w:space="0" w:color="auto"/>
              </w:divBdr>
              <w:divsChild>
                <w:div w:id="1737052336">
                  <w:marLeft w:val="0"/>
                  <w:marRight w:val="0"/>
                  <w:marTop w:val="0"/>
                  <w:marBottom w:val="0"/>
                  <w:divBdr>
                    <w:top w:val="none" w:sz="0" w:space="0" w:color="auto"/>
                    <w:left w:val="none" w:sz="0" w:space="0" w:color="auto"/>
                    <w:bottom w:val="none" w:sz="0" w:space="0" w:color="auto"/>
                    <w:right w:val="none" w:sz="0" w:space="0" w:color="auto"/>
                  </w:divBdr>
                  <w:divsChild>
                    <w:div w:id="193350121">
                      <w:marLeft w:val="0"/>
                      <w:marRight w:val="0"/>
                      <w:marTop w:val="0"/>
                      <w:marBottom w:val="0"/>
                      <w:divBdr>
                        <w:top w:val="none" w:sz="0" w:space="0" w:color="auto"/>
                        <w:left w:val="none" w:sz="0" w:space="0" w:color="auto"/>
                        <w:bottom w:val="none" w:sz="0" w:space="0" w:color="auto"/>
                        <w:right w:val="none" w:sz="0" w:space="0" w:color="auto"/>
                      </w:divBdr>
                      <w:divsChild>
                        <w:div w:id="353727743">
                          <w:marLeft w:val="0"/>
                          <w:marRight w:val="0"/>
                          <w:marTop w:val="0"/>
                          <w:marBottom w:val="0"/>
                          <w:divBdr>
                            <w:top w:val="none" w:sz="0" w:space="0" w:color="auto"/>
                            <w:left w:val="none" w:sz="0" w:space="0" w:color="auto"/>
                            <w:bottom w:val="none" w:sz="0" w:space="0" w:color="auto"/>
                            <w:right w:val="none" w:sz="0" w:space="0" w:color="auto"/>
                          </w:divBdr>
                          <w:divsChild>
                            <w:div w:id="197789210">
                              <w:marLeft w:val="0"/>
                              <w:marRight w:val="0"/>
                              <w:marTop w:val="0"/>
                              <w:marBottom w:val="0"/>
                              <w:divBdr>
                                <w:top w:val="none" w:sz="0" w:space="0" w:color="auto"/>
                                <w:left w:val="none" w:sz="0" w:space="0" w:color="auto"/>
                                <w:bottom w:val="none" w:sz="0" w:space="0" w:color="auto"/>
                                <w:right w:val="none" w:sz="0" w:space="0" w:color="auto"/>
                              </w:divBdr>
                              <w:divsChild>
                                <w:div w:id="6862497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0634244">
                      <w:marLeft w:val="0"/>
                      <w:marRight w:val="0"/>
                      <w:marTop w:val="0"/>
                      <w:marBottom w:val="0"/>
                      <w:divBdr>
                        <w:top w:val="none" w:sz="0" w:space="0" w:color="auto"/>
                        <w:left w:val="none" w:sz="0" w:space="0" w:color="auto"/>
                        <w:bottom w:val="none" w:sz="0" w:space="0" w:color="auto"/>
                        <w:right w:val="none" w:sz="0" w:space="0" w:color="auto"/>
                      </w:divBdr>
                      <w:divsChild>
                        <w:div w:id="3895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fieldhomes.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ayfieldGreen@hayfieldhomes.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lcrossley@hayfieldhomes.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dc:creator>
  <cp:keywords/>
  <dc:description/>
  <cp:lastModifiedBy>Lottie Crossley</cp:lastModifiedBy>
  <cp:revision>8</cp:revision>
  <cp:lastPrinted>2021-06-30T21:45:00Z</cp:lastPrinted>
  <dcterms:created xsi:type="dcterms:W3CDTF">2021-06-30T11:06:00Z</dcterms:created>
  <dcterms:modified xsi:type="dcterms:W3CDTF">2021-07-02T08:11:00Z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28ac72-3de3-4645-a656-e8d8933b06f3_Enabled">
    <vt:lpwstr>true</vt:lpwstr>
  </property>
  <property fmtid="{D5CDD505-2E9C-101B-9397-08002B2CF9AE}" pid="3" name="MSIP_Label_9a28ac72-3de3-4645-a656-e8d8933b06f3_SetDate">
    <vt:lpwstr>2021-01-26T17:15:53Z</vt:lpwstr>
  </property>
  <property fmtid="{D5CDD505-2E9C-101B-9397-08002B2CF9AE}" pid="4" name="MSIP_Label_9a28ac72-3de3-4645-a656-e8d8933b06f3_Method">
    <vt:lpwstr>Standard</vt:lpwstr>
  </property>
  <property fmtid="{D5CDD505-2E9C-101B-9397-08002B2CF9AE}" pid="5" name="MSIP_Label_9a28ac72-3de3-4645-a656-e8d8933b06f3_Name">
    <vt:lpwstr>ON Internal</vt:lpwstr>
  </property>
  <property fmtid="{D5CDD505-2E9C-101B-9397-08002B2CF9AE}" pid="6" name="MSIP_Label_9a28ac72-3de3-4645-a656-e8d8933b06f3_SiteId">
    <vt:lpwstr>df00dfd0-8e5d-4233-90fc-4dc0b1925210</vt:lpwstr>
  </property>
  <property fmtid="{D5CDD505-2E9C-101B-9397-08002B2CF9AE}" pid="7" name="MSIP_Label_9a28ac72-3de3-4645-a656-e8d8933b06f3_ActionId">
    <vt:lpwstr>ab5e28ac-3b7b-4cfa-b033-7c08ab864366</vt:lpwstr>
  </property>
  <property fmtid="{D5CDD505-2E9C-101B-9397-08002B2CF9AE}" pid="8" name="MSIP_Label_9a28ac72-3de3-4645-a656-e8d8933b06f3_ContentBits">
    <vt:lpwstr>0</vt:lpwstr>
  </property>
</Properties>
</file>