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8B5B2" w14:textId="698557D8" w:rsidR="00F97D47" w:rsidRPr="00FB351C" w:rsidRDefault="00FB351C">
      <w:pPr>
        <w:rPr>
          <w:b/>
          <w:bCs/>
          <w:sz w:val="32"/>
          <w:szCs w:val="32"/>
          <w:u w:val="single"/>
        </w:rPr>
      </w:pPr>
      <w:r w:rsidRPr="00FB351C">
        <w:rPr>
          <w:b/>
          <w:bCs/>
          <w:sz w:val="32"/>
          <w:szCs w:val="32"/>
          <w:u w:val="single"/>
        </w:rPr>
        <w:t xml:space="preserve">Wiltshire </w:t>
      </w:r>
      <w:r w:rsidR="00887409" w:rsidRPr="00FB351C">
        <w:rPr>
          <w:b/>
          <w:bCs/>
          <w:sz w:val="32"/>
          <w:szCs w:val="32"/>
          <w:u w:val="single"/>
        </w:rPr>
        <w:t xml:space="preserve">Councillor Gerry Murray </w:t>
      </w:r>
      <w:r w:rsidR="00415E72" w:rsidRPr="00FB351C">
        <w:rPr>
          <w:b/>
          <w:bCs/>
          <w:sz w:val="32"/>
          <w:szCs w:val="32"/>
          <w:u w:val="single"/>
        </w:rPr>
        <w:t xml:space="preserve">Parish council </w:t>
      </w:r>
      <w:r w:rsidR="00B162C8" w:rsidRPr="00FB351C">
        <w:rPr>
          <w:b/>
          <w:bCs/>
          <w:sz w:val="32"/>
          <w:szCs w:val="32"/>
          <w:u w:val="single"/>
        </w:rPr>
        <w:t>May</w:t>
      </w:r>
      <w:r w:rsidR="00415E72" w:rsidRPr="00FB351C">
        <w:rPr>
          <w:b/>
          <w:bCs/>
          <w:sz w:val="32"/>
          <w:szCs w:val="32"/>
          <w:u w:val="single"/>
        </w:rPr>
        <w:t xml:space="preserve"> report</w:t>
      </w:r>
    </w:p>
    <w:p w14:paraId="7AD94922" w14:textId="77777777" w:rsidR="006F61C6" w:rsidRDefault="006F61C6" w:rsidP="00887409">
      <w:pPr>
        <w:pStyle w:val="ListParagraph"/>
        <w:numPr>
          <w:ilvl w:val="0"/>
          <w:numId w:val="3"/>
        </w:numPr>
      </w:pPr>
      <w:r>
        <w:t>General waste strategy</w:t>
      </w:r>
    </w:p>
    <w:p w14:paraId="4054EFFA" w14:textId="2D95895F" w:rsidR="00FC1958" w:rsidRDefault="00B162C8" w:rsidP="00887409">
      <w:pPr>
        <w:pStyle w:val="ListParagraph"/>
        <w:numPr>
          <w:ilvl w:val="0"/>
          <w:numId w:val="3"/>
        </w:numPr>
      </w:pPr>
      <w:r>
        <w:t xml:space="preserve">Shaftesbury </w:t>
      </w:r>
      <w:r w:rsidR="00781376">
        <w:t xml:space="preserve">HRC negotiations </w:t>
      </w:r>
    </w:p>
    <w:p w14:paraId="5F3BF655" w14:textId="53D3FBB6" w:rsidR="00781376" w:rsidRDefault="00781376" w:rsidP="00887409">
      <w:pPr>
        <w:pStyle w:val="ListParagraph"/>
        <w:numPr>
          <w:ilvl w:val="0"/>
          <w:numId w:val="3"/>
        </w:numPr>
      </w:pPr>
      <w:r>
        <w:t xml:space="preserve">Fly tipping </w:t>
      </w:r>
    </w:p>
    <w:p w14:paraId="1D65D7BA" w14:textId="77777777" w:rsidR="007C3ED2" w:rsidRDefault="007C3ED2" w:rsidP="00887409">
      <w:pPr>
        <w:pStyle w:val="ListParagraph"/>
        <w:numPr>
          <w:ilvl w:val="0"/>
          <w:numId w:val="3"/>
        </w:numPr>
      </w:pPr>
      <w:r>
        <w:t xml:space="preserve">Road maintenance </w:t>
      </w:r>
    </w:p>
    <w:p w14:paraId="6711AA5F" w14:textId="0F6E9E11" w:rsidR="007C3ED2" w:rsidRDefault="0078625F" w:rsidP="00887409">
      <w:pPr>
        <w:pStyle w:val="ListParagraph"/>
        <w:numPr>
          <w:ilvl w:val="0"/>
          <w:numId w:val="3"/>
        </w:numPr>
      </w:pPr>
      <w:r>
        <w:t xml:space="preserve">Community </w:t>
      </w:r>
      <w:r w:rsidR="007C3ED2">
        <w:t>Lottery</w:t>
      </w:r>
    </w:p>
    <w:p w14:paraId="2BC1FA5F" w14:textId="77777777" w:rsidR="007C3ED2" w:rsidRDefault="007C3ED2" w:rsidP="00887409">
      <w:pPr>
        <w:pStyle w:val="ListParagraph"/>
        <w:numPr>
          <w:ilvl w:val="0"/>
          <w:numId w:val="3"/>
        </w:numPr>
      </w:pPr>
      <w:r>
        <w:t>Variety barn</w:t>
      </w:r>
    </w:p>
    <w:p w14:paraId="022658E5" w14:textId="77777777" w:rsidR="00415E72" w:rsidRDefault="00415E72"/>
    <w:p w14:paraId="18ADC700" w14:textId="388F681F" w:rsidR="001C7586" w:rsidRPr="00E038BA" w:rsidRDefault="00F25DBF" w:rsidP="00F25DBF">
      <w:pPr>
        <w:rPr>
          <w:rFonts w:ascii="Arial" w:hAnsi="Arial" w:cs="Arial"/>
        </w:rPr>
      </w:pPr>
      <w:r w:rsidRPr="00F25DBF">
        <w:rPr>
          <w:rFonts w:ascii="Arial" w:hAnsi="Arial" w:cs="Arial"/>
        </w:rPr>
        <w:t>Wiltshire Council is preparing for new waste regulations being introduced by central government in 2027. Publi</w:t>
      </w:r>
      <w:r>
        <w:rPr>
          <w:rFonts w:ascii="Arial" w:hAnsi="Arial" w:cs="Arial"/>
        </w:rPr>
        <w:t xml:space="preserve">c </w:t>
      </w:r>
      <w:r w:rsidRPr="00F25DBF">
        <w:rPr>
          <w:rFonts w:ascii="Arial" w:hAnsi="Arial" w:cs="Arial"/>
        </w:rPr>
        <w:t xml:space="preserve">engagement, which is not a formal consultation, has now been running for several weeks and has </w:t>
      </w:r>
      <w:r w:rsidR="009C6637" w:rsidRPr="00F25DBF">
        <w:rPr>
          <w:rFonts w:ascii="Arial" w:hAnsi="Arial" w:cs="Arial"/>
        </w:rPr>
        <w:t>received over</w:t>
      </w:r>
      <w:r w:rsidRPr="00F25DBF">
        <w:rPr>
          <w:rFonts w:ascii="Arial" w:hAnsi="Arial" w:cs="Arial"/>
        </w:rPr>
        <w:t xml:space="preserve"> 6,000 responses. </w:t>
      </w:r>
      <w:r w:rsidR="00C240F5" w:rsidRPr="00E038BA">
        <w:rPr>
          <w:rFonts w:ascii="Arial" w:hAnsi="Arial" w:cs="Arial"/>
        </w:rPr>
        <w:t xml:space="preserve">If you are a </w:t>
      </w:r>
      <w:proofErr w:type="spellStart"/>
      <w:r w:rsidR="00C240F5" w:rsidRPr="00E038BA">
        <w:rPr>
          <w:rFonts w:ascii="Arial" w:hAnsi="Arial" w:cs="Arial"/>
          <w:b/>
          <w:bCs/>
        </w:rPr>
        <w:t>Tistalk</w:t>
      </w:r>
      <w:proofErr w:type="spellEnd"/>
      <w:r w:rsidR="00C240F5" w:rsidRPr="00E038BA">
        <w:rPr>
          <w:rFonts w:ascii="Arial" w:hAnsi="Arial" w:cs="Arial"/>
        </w:rPr>
        <w:t xml:space="preserve"> listener I have done an extensive interview on this in the latest issue.</w:t>
      </w:r>
      <w:r w:rsidR="001B362A">
        <w:rPr>
          <w:rFonts w:ascii="Arial" w:hAnsi="Arial" w:cs="Arial"/>
        </w:rPr>
        <w:t xml:space="preserve"> </w:t>
      </w:r>
      <w:r w:rsidR="006528A0">
        <w:rPr>
          <w:rFonts w:ascii="Arial" w:hAnsi="Arial" w:cs="Arial"/>
        </w:rPr>
        <w:t xml:space="preserve">If you’re not </w:t>
      </w:r>
      <w:r w:rsidR="00A44DC3">
        <w:rPr>
          <w:rFonts w:ascii="Arial" w:hAnsi="Arial" w:cs="Arial"/>
        </w:rPr>
        <w:t xml:space="preserve">yet </w:t>
      </w:r>
      <w:r w:rsidR="006528A0">
        <w:rPr>
          <w:rFonts w:ascii="Arial" w:hAnsi="Arial" w:cs="Arial"/>
        </w:rPr>
        <w:t xml:space="preserve">a </w:t>
      </w:r>
      <w:proofErr w:type="spellStart"/>
      <w:r w:rsidR="006528A0">
        <w:rPr>
          <w:rFonts w:ascii="Arial" w:hAnsi="Arial" w:cs="Arial"/>
        </w:rPr>
        <w:t>Tistalk</w:t>
      </w:r>
      <w:proofErr w:type="spellEnd"/>
      <w:r w:rsidR="006528A0">
        <w:rPr>
          <w:rFonts w:ascii="Arial" w:hAnsi="Arial" w:cs="Arial"/>
        </w:rPr>
        <w:t xml:space="preserve"> listener I recommend it</w:t>
      </w:r>
      <w:r w:rsidR="00DA599F">
        <w:rPr>
          <w:rFonts w:ascii="Arial" w:hAnsi="Arial" w:cs="Arial"/>
        </w:rPr>
        <w:t>.</w:t>
      </w:r>
    </w:p>
    <w:p w14:paraId="3AFE3CF4" w14:textId="22829A1A" w:rsidR="00AF2171" w:rsidRDefault="00810AC3">
      <w:pPr>
        <w:rPr>
          <w:rFonts w:ascii="Arial" w:hAnsi="Arial" w:cs="Arial"/>
        </w:rPr>
      </w:pPr>
      <w:r w:rsidRPr="003231AA">
        <w:rPr>
          <w:rFonts w:ascii="Arial" w:hAnsi="Arial" w:cs="Arial"/>
          <w:b/>
          <w:bCs/>
          <w:u w:val="single"/>
        </w:rPr>
        <w:t>Kerbside</w:t>
      </w:r>
      <w:r w:rsidR="00E038BA" w:rsidRPr="003231AA">
        <w:rPr>
          <w:rFonts w:ascii="Arial" w:hAnsi="Arial" w:cs="Arial"/>
          <w:b/>
          <w:bCs/>
          <w:u w:val="single"/>
        </w:rPr>
        <w:t xml:space="preserve"> collections</w:t>
      </w:r>
      <w:r w:rsidRPr="00E038BA">
        <w:rPr>
          <w:rFonts w:ascii="Arial" w:hAnsi="Arial" w:cs="Arial"/>
        </w:rPr>
        <w:t>:</w:t>
      </w:r>
    </w:p>
    <w:p w14:paraId="2D11232D" w14:textId="6E01235F" w:rsidR="002217DE" w:rsidRPr="002217DE" w:rsidRDefault="002217DE" w:rsidP="002217DE">
      <w:pPr>
        <w:rPr>
          <w:rFonts w:ascii="Arial" w:hAnsi="Arial" w:cs="Arial"/>
        </w:rPr>
      </w:pPr>
      <w:r w:rsidRPr="002217DE">
        <w:rPr>
          <w:rFonts w:ascii="Arial" w:hAnsi="Arial" w:cs="Arial"/>
        </w:rPr>
        <w:t xml:space="preserve">At present, households receive </w:t>
      </w:r>
      <w:r w:rsidR="00C31170">
        <w:rPr>
          <w:rFonts w:ascii="Arial" w:hAnsi="Arial" w:cs="Arial"/>
        </w:rPr>
        <w:t xml:space="preserve">a total of </w:t>
      </w:r>
      <w:r w:rsidRPr="002217DE">
        <w:rPr>
          <w:rFonts w:ascii="Arial" w:hAnsi="Arial" w:cs="Arial"/>
        </w:rPr>
        <w:t>78 kerbside waste and recycling collections each year: 26 blue bin recycling</w:t>
      </w:r>
      <w:r w:rsidR="00364036">
        <w:rPr>
          <w:rFonts w:ascii="Arial" w:hAnsi="Arial" w:cs="Arial"/>
        </w:rPr>
        <w:t xml:space="preserve"> </w:t>
      </w:r>
      <w:r w:rsidRPr="002217DE">
        <w:rPr>
          <w:rFonts w:ascii="Arial" w:hAnsi="Arial" w:cs="Arial"/>
        </w:rPr>
        <w:t>collections, 26 grey bin residual waste collections, and 26 black box glass collections. Garden waste is collected as</w:t>
      </w:r>
      <w:r w:rsidR="00A51292">
        <w:rPr>
          <w:rFonts w:ascii="Arial" w:hAnsi="Arial" w:cs="Arial"/>
        </w:rPr>
        <w:t xml:space="preserve"> </w:t>
      </w:r>
      <w:r w:rsidRPr="002217DE">
        <w:rPr>
          <w:rFonts w:ascii="Arial" w:hAnsi="Arial" w:cs="Arial"/>
        </w:rPr>
        <w:t>an optional paid service, providing 26 collections per year for residents who are unable to compost at home.</w:t>
      </w:r>
    </w:p>
    <w:p w14:paraId="203C1307" w14:textId="1E6EFEDA" w:rsidR="002217DE" w:rsidRPr="002217DE" w:rsidRDefault="002217DE" w:rsidP="002217DE">
      <w:pPr>
        <w:rPr>
          <w:rFonts w:ascii="Arial" w:hAnsi="Arial" w:cs="Arial"/>
        </w:rPr>
      </w:pPr>
      <w:r w:rsidRPr="002217DE">
        <w:rPr>
          <w:rFonts w:ascii="Arial" w:hAnsi="Arial" w:cs="Arial"/>
        </w:rPr>
        <w:t>From 2027, weekly food waste collections will be introduced, along with an expansion of recycling to include soft</w:t>
      </w:r>
      <w:r w:rsidR="00A51292">
        <w:rPr>
          <w:rFonts w:ascii="Arial" w:hAnsi="Arial" w:cs="Arial"/>
        </w:rPr>
        <w:t xml:space="preserve"> </w:t>
      </w:r>
      <w:r w:rsidRPr="002217DE">
        <w:rPr>
          <w:rFonts w:ascii="Arial" w:hAnsi="Arial" w:cs="Arial"/>
        </w:rPr>
        <w:t>plastics. The garden waste service will remain optional and chargeable. As a result, households will receive a total</w:t>
      </w:r>
      <w:r w:rsidR="00A51292">
        <w:rPr>
          <w:rFonts w:ascii="Arial" w:hAnsi="Arial" w:cs="Arial"/>
        </w:rPr>
        <w:t xml:space="preserve"> </w:t>
      </w:r>
      <w:r w:rsidRPr="002217DE">
        <w:rPr>
          <w:rFonts w:ascii="Arial" w:hAnsi="Arial" w:cs="Arial"/>
        </w:rPr>
        <w:t>of 122 collections per year: 26 blue bin recycling collections, 52 food waste collections, 26 black box glass</w:t>
      </w:r>
      <w:r w:rsidR="000355E3">
        <w:rPr>
          <w:rFonts w:ascii="Arial" w:hAnsi="Arial" w:cs="Arial"/>
        </w:rPr>
        <w:t xml:space="preserve"> </w:t>
      </w:r>
      <w:r w:rsidRPr="002217DE">
        <w:rPr>
          <w:rFonts w:ascii="Arial" w:hAnsi="Arial" w:cs="Arial"/>
        </w:rPr>
        <w:t>collections, and 18 grey bin residual waste collections.</w:t>
      </w:r>
    </w:p>
    <w:p w14:paraId="21037519" w14:textId="77F0647C" w:rsidR="002217DE" w:rsidRPr="00E038BA" w:rsidRDefault="002217DE" w:rsidP="002217DE">
      <w:pPr>
        <w:rPr>
          <w:rFonts w:ascii="Arial" w:hAnsi="Arial" w:cs="Arial"/>
        </w:rPr>
      </w:pPr>
      <w:r w:rsidRPr="002217DE">
        <w:rPr>
          <w:rFonts w:ascii="Arial" w:hAnsi="Arial" w:cs="Arial"/>
        </w:rPr>
        <w:t>The intention is to significantly reduce the amount of waste placed in grey bins</w:t>
      </w:r>
      <w:r w:rsidR="00B64E42">
        <w:rPr>
          <w:rFonts w:ascii="Arial" w:hAnsi="Arial" w:cs="Arial"/>
        </w:rPr>
        <w:t xml:space="preserve"> to </w:t>
      </w:r>
      <w:r w:rsidR="006F2194">
        <w:rPr>
          <w:rFonts w:ascii="Arial" w:hAnsi="Arial" w:cs="Arial"/>
        </w:rPr>
        <w:t>reduce</w:t>
      </w:r>
      <w:r w:rsidR="00B64E42">
        <w:rPr>
          <w:rFonts w:ascii="Arial" w:hAnsi="Arial" w:cs="Arial"/>
        </w:rPr>
        <w:t xml:space="preserve"> land fill and incineration</w:t>
      </w:r>
      <w:r w:rsidR="006F2194">
        <w:rPr>
          <w:rFonts w:ascii="Arial" w:hAnsi="Arial" w:cs="Arial"/>
        </w:rPr>
        <w:t xml:space="preserve"> </w:t>
      </w:r>
      <w:r w:rsidRPr="002217DE">
        <w:rPr>
          <w:rFonts w:ascii="Arial" w:hAnsi="Arial" w:cs="Arial"/>
        </w:rPr>
        <w:t>and to increase Wiltshire’s overall</w:t>
      </w:r>
      <w:r w:rsidR="000355E3">
        <w:rPr>
          <w:rFonts w:ascii="Arial" w:hAnsi="Arial" w:cs="Arial"/>
        </w:rPr>
        <w:t xml:space="preserve"> </w:t>
      </w:r>
      <w:r w:rsidRPr="002217DE">
        <w:rPr>
          <w:rFonts w:ascii="Arial" w:hAnsi="Arial" w:cs="Arial"/>
        </w:rPr>
        <w:t>recycling rate to 60%. This will be supported by a sustained public education programme. A recent trial in</w:t>
      </w:r>
      <w:r w:rsidR="000355E3">
        <w:rPr>
          <w:rFonts w:ascii="Arial" w:hAnsi="Arial" w:cs="Arial"/>
        </w:rPr>
        <w:t xml:space="preserve"> </w:t>
      </w:r>
      <w:r w:rsidRPr="002217DE">
        <w:rPr>
          <w:rFonts w:ascii="Arial" w:hAnsi="Arial" w:cs="Arial"/>
        </w:rPr>
        <w:t>Chippenham showed that more than 50% of material in grey bins could have been recycled or placed in food waste</w:t>
      </w:r>
      <w:r w:rsidR="000355E3">
        <w:rPr>
          <w:rFonts w:ascii="Arial" w:hAnsi="Arial" w:cs="Arial"/>
        </w:rPr>
        <w:t xml:space="preserve"> </w:t>
      </w:r>
      <w:r w:rsidRPr="002217DE">
        <w:rPr>
          <w:rFonts w:ascii="Arial" w:hAnsi="Arial" w:cs="Arial"/>
        </w:rPr>
        <w:t>bins under the new system, demonstrating the scale of potential improvement.</w:t>
      </w:r>
    </w:p>
    <w:p w14:paraId="37E53C34" w14:textId="3CB8E58E" w:rsidR="00810AC3" w:rsidRPr="00E038BA" w:rsidRDefault="00E038BA">
      <w:pPr>
        <w:rPr>
          <w:rFonts w:ascii="Arial" w:hAnsi="Arial" w:cs="Arial"/>
          <w:b/>
          <w:bCs/>
          <w:u w:val="single"/>
        </w:rPr>
      </w:pPr>
      <w:r w:rsidRPr="00E038BA">
        <w:rPr>
          <w:rFonts w:ascii="Arial" w:hAnsi="Arial" w:cs="Arial"/>
          <w:b/>
          <w:bCs/>
          <w:u w:val="single"/>
        </w:rPr>
        <w:t>HRCs</w:t>
      </w:r>
    </w:p>
    <w:p w14:paraId="47EF0750" w14:textId="07DBDB89" w:rsidR="00E038BA" w:rsidRPr="00B6554C" w:rsidRDefault="00E038BA" w:rsidP="00E038BA">
      <w:pPr>
        <w:pStyle w:val="ListParagraph"/>
        <w:numPr>
          <w:ilvl w:val="0"/>
          <w:numId w:val="1"/>
        </w:numPr>
        <w:rPr>
          <w:b/>
          <w:bCs/>
          <w:color w:val="212121"/>
          <w:u w:val="single"/>
        </w:rPr>
      </w:pPr>
      <w:r w:rsidRPr="00B6554C">
        <w:rPr>
          <w:b/>
          <w:bCs/>
          <w:color w:val="212121"/>
          <w:u w:val="single"/>
        </w:rPr>
        <w:t>HRC booking system</w:t>
      </w:r>
      <w:r w:rsidR="004B46D8">
        <w:rPr>
          <w:b/>
          <w:bCs/>
          <w:color w:val="212121"/>
          <w:u w:val="single"/>
        </w:rPr>
        <w:t>s in Wiltshire and Dorset</w:t>
      </w:r>
    </w:p>
    <w:p w14:paraId="37F85DA2" w14:textId="2CB480C0" w:rsidR="00E038BA" w:rsidRPr="00802081" w:rsidRDefault="00E038BA" w:rsidP="00E038BA">
      <w:pPr>
        <w:rPr>
          <w:rFonts w:ascii="Arial" w:hAnsi="Arial" w:cs="Arial"/>
          <w:color w:val="212121"/>
        </w:rPr>
      </w:pPr>
      <w:r w:rsidRPr="00802081">
        <w:rPr>
          <w:rFonts w:ascii="Arial" w:hAnsi="Arial" w:cs="Arial"/>
          <w:color w:val="212121"/>
        </w:rPr>
        <w:t xml:space="preserve">The </w:t>
      </w:r>
      <w:r w:rsidR="00881B0A" w:rsidRPr="00802081">
        <w:rPr>
          <w:rFonts w:ascii="Arial" w:hAnsi="Arial" w:cs="Arial"/>
          <w:color w:val="212121"/>
        </w:rPr>
        <w:t xml:space="preserve">Wiltshire Council </w:t>
      </w:r>
      <w:r w:rsidRPr="00802081">
        <w:rPr>
          <w:rFonts w:ascii="Arial" w:hAnsi="Arial" w:cs="Arial"/>
          <w:color w:val="212121"/>
        </w:rPr>
        <w:t>booking system</w:t>
      </w:r>
      <w:r w:rsidR="00181282">
        <w:rPr>
          <w:rFonts w:ascii="Arial" w:hAnsi="Arial" w:cs="Arial"/>
          <w:color w:val="212121"/>
        </w:rPr>
        <w:t xml:space="preserve"> (free to Wiltshire residents)</w:t>
      </w:r>
      <w:r w:rsidRPr="00802081">
        <w:rPr>
          <w:rFonts w:ascii="Arial" w:hAnsi="Arial" w:cs="Arial"/>
          <w:color w:val="212121"/>
        </w:rPr>
        <w:t xml:space="preserve"> pilot for the household recycling centres will launch on the council website on the 8th September and will be operational on the six sites that  have </w:t>
      </w:r>
      <w:r w:rsidR="00943F79" w:rsidRPr="00802081">
        <w:rPr>
          <w:rFonts w:ascii="Arial" w:hAnsi="Arial" w:cs="Arial"/>
          <w:color w:val="212121"/>
        </w:rPr>
        <w:t>been identified</w:t>
      </w:r>
      <w:r w:rsidRPr="00802081">
        <w:rPr>
          <w:rFonts w:ascii="Arial" w:hAnsi="Arial" w:cs="Arial"/>
          <w:color w:val="212121"/>
        </w:rPr>
        <w:t xml:space="preserve"> on the 14</w:t>
      </w:r>
      <w:r w:rsidRPr="00802081">
        <w:rPr>
          <w:rFonts w:ascii="Arial" w:hAnsi="Arial" w:cs="Arial"/>
          <w:color w:val="212121"/>
          <w:vertAlign w:val="superscript"/>
        </w:rPr>
        <w:t>th</w:t>
      </w:r>
      <w:r w:rsidRPr="00802081">
        <w:rPr>
          <w:rFonts w:ascii="Arial" w:hAnsi="Arial" w:cs="Arial"/>
          <w:color w:val="212121"/>
        </w:rPr>
        <w:t xml:space="preserve"> September.  This includes Salisbury but not Warminster.</w:t>
      </w:r>
      <w:r w:rsidR="00AE7395" w:rsidRPr="00802081">
        <w:rPr>
          <w:rFonts w:ascii="Arial" w:hAnsi="Arial" w:cs="Arial"/>
          <w:color w:val="212121"/>
        </w:rPr>
        <w:t xml:space="preserve"> As you will know the Dorset Council recycling </w:t>
      </w:r>
      <w:r w:rsidR="00ED4222" w:rsidRPr="00802081">
        <w:rPr>
          <w:rFonts w:ascii="Arial" w:hAnsi="Arial" w:cs="Arial"/>
          <w:color w:val="212121"/>
        </w:rPr>
        <w:t>booking system has</w:t>
      </w:r>
      <w:r w:rsidR="00B14138" w:rsidRPr="00802081">
        <w:rPr>
          <w:rFonts w:ascii="Arial" w:hAnsi="Arial" w:cs="Arial"/>
          <w:color w:val="212121"/>
        </w:rPr>
        <w:t xml:space="preserve"> now </w:t>
      </w:r>
      <w:r w:rsidR="00ED4222" w:rsidRPr="00802081">
        <w:rPr>
          <w:rFonts w:ascii="Arial" w:hAnsi="Arial" w:cs="Arial"/>
          <w:color w:val="212121"/>
        </w:rPr>
        <w:t xml:space="preserve"> been in operation for several weeks</w:t>
      </w:r>
      <w:r w:rsidR="00C30D97" w:rsidRPr="00802081">
        <w:rPr>
          <w:rFonts w:ascii="Arial" w:hAnsi="Arial" w:cs="Arial"/>
          <w:color w:val="212121"/>
        </w:rPr>
        <w:t>.</w:t>
      </w:r>
    </w:p>
    <w:p w14:paraId="101ED75A" w14:textId="7E3E1128" w:rsidR="00E038BA" w:rsidRPr="00E038BA" w:rsidRDefault="0097182C">
      <w:pPr>
        <w:rPr>
          <w:rFonts w:ascii="Arial" w:hAnsi="Arial" w:cs="Arial"/>
        </w:rPr>
      </w:pPr>
      <w:r>
        <w:rPr>
          <w:rFonts w:ascii="Arial" w:hAnsi="Arial" w:cs="Arial"/>
        </w:rPr>
        <w:t xml:space="preserve">At the cabinet meeting </w:t>
      </w:r>
      <w:r w:rsidR="00744422">
        <w:rPr>
          <w:rFonts w:ascii="Arial" w:hAnsi="Arial" w:cs="Arial"/>
        </w:rPr>
        <w:t>on</w:t>
      </w:r>
      <w:r w:rsidR="004312D2">
        <w:rPr>
          <w:rFonts w:ascii="Arial" w:hAnsi="Arial" w:cs="Arial"/>
        </w:rPr>
        <w:t xml:space="preserve"> 29</w:t>
      </w:r>
      <w:r w:rsidR="004312D2" w:rsidRPr="004312D2">
        <w:rPr>
          <w:rFonts w:ascii="Arial" w:hAnsi="Arial" w:cs="Arial"/>
          <w:vertAlign w:val="superscript"/>
        </w:rPr>
        <w:t>th</w:t>
      </w:r>
      <w:r w:rsidR="004312D2">
        <w:rPr>
          <w:rFonts w:ascii="Arial" w:hAnsi="Arial" w:cs="Arial"/>
        </w:rPr>
        <w:t xml:space="preserve"> April </w:t>
      </w:r>
      <w:r w:rsidR="000D2F32">
        <w:rPr>
          <w:rFonts w:ascii="Arial" w:hAnsi="Arial" w:cs="Arial"/>
        </w:rPr>
        <w:t xml:space="preserve">the Cabinet member for </w:t>
      </w:r>
      <w:r w:rsidR="004D1ABB">
        <w:rPr>
          <w:rFonts w:ascii="Arial" w:hAnsi="Arial" w:cs="Arial"/>
        </w:rPr>
        <w:t xml:space="preserve">Environment Paul </w:t>
      </w:r>
      <w:r w:rsidR="00373651">
        <w:rPr>
          <w:rFonts w:ascii="Arial" w:hAnsi="Arial" w:cs="Arial"/>
        </w:rPr>
        <w:t>Sample</w:t>
      </w:r>
      <w:r w:rsidR="004D1ABB">
        <w:rPr>
          <w:rFonts w:ascii="Arial" w:hAnsi="Arial" w:cs="Arial"/>
        </w:rPr>
        <w:t xml:space="preserve"> reported </w:t>
      </w:r>
      <w:r w:rsidR="00373651">
        <w:rPr>
          <w:rFonts w:ascii="Arial" w:hAnsi="Arial" w:cs="Arial"/>
        </w:rPr>
        <w:t>that negotiations with D</w:t>
      </w:r>
      <w:r w:rsidR="00875EEB">
        <w:rPr>
          <w:rFonts w:ascii="Arial" w:hAnsi="Arial" w:cs="Arial"/>
        </w:rPr>
        <w:t xml:space="preserve">orset </w:t>
      </w:r>
      <w:r w:rsidR="00535422">
        <w:rPr>
          <w:rFonts w:ascii="Arial" w:hAnsi="Arial" w:cs="Arial"/>
        </w:rPr>
        <w:t xml:space="preserve">on use of the </w:t>
      </w:r>
      <w:r w:rsidR="00943F79">
        <w:rPr>
          <w:rFonts w:ascii="Arial" w:hAnsi="Arial" w:cs="Arial"/>
        </w:rPr>
        <w:t xml:space="preserve">Shaftesbury </w:t>
      </w:r>
      <w:r w:rsidR="00BB60D3">
        <w:rPr>
          <w:rFonts w:ascii="Arial" w:hAnsi="Arial" w:cs="Arial"/>
        </w:rPr>
        <w:t>HRC</w:t>
      </w:r>
      <w:r w:rsidR="00F05D63">
        <w:rPr>
          <w:rFonts w:ascii="Arial" w:hAnsi="Arial" w:cs="Arial"/>
        </w:rPr>
        <w:t xml:space="preserve"> by Wiltshire residents </w:t>
      </w:r>
      <w:r w:rsidR="00BB60D3">
        <w:rPr>
          <w:rFonts w:ascii="Arial" w:hAnsi="Arial" w:cs="Arial"/>
        </w:rPr>
        <w:t xml:space="preserve"> had stalled as Dorset had asked for a</w:t>
      </w:r>
      <w:r w:rsidR="001D0830">
        <w:rPr>
          <w:rFonts w:ascii="Arial" w:hAnsi="Arial" w:cs="Arial"/>
        </w:rPr>
        <w:t>n annual payment of £20</w:t>
      </w:r>
      <w:r w:rsidR="00C30D97">
        <w:rPr>
          <w:rFonts w:ascii="Arial" w:hAnsi="Arial" w:cs="Arial"/>
        </w:rPr>
        <w:t>0,0</w:t>
      </w:r>
      <w:r w:rsidR="001D0830">
        <w:rPr>
          <w:rFonts w:ascii="Arial" w:hAnsi="Arial" w:cs="Arial"/>
        </w:rPr>
        <w:t>00</w:t>
      </w:r>
      <w:r w:rsidR="000804D9">
        <w:rPr>
          <w:rFonts w:ascii="Arial" w:hAnsi="Arial" w:cs="Arial"/>
        </w:rPr>
        <w:t xml:space="preserve">. </w:t>
      </w:r>
      <w:r w:rsidR="000B49A2">
        <w:rPr>
          <w:rFonts w:ascii="Arial" w:hAnsi="Arial" w:cs="Arial"/>
        </w:rPr>
        <w:t xml:space="preserve">At current charging rates that would pay for </w:t>
      </w:r>
      <w:r w:rsidR="005D0768">
        <w:rPr>
          <w:rFonts w:ascii="Arial" w:hAnsi="Arial" w:cs="Arial"/>
        </w:rPr>
        <w:t>23,529 visits</w:t>
      </w:r>
      <w:r w:rsidR="00FC2878">
        <w:rPr>
          <w:rFonts w:ascii="Arial" w:hAnsi="Arial" w:cs="Arial"/>
        </w:rPr>
        <w:t xml:space="preserve">!! </w:t>
      </w:r>
      <w:r w:rsidR="0030125F">
        <w:rPr>
          <w:rFonts w:ascii="Arial" w:hAnsi="Arial" w:cs="Arial"/>
        </w:rPr>
        <w:t xml:space="preserve">This is obviously completely unrealistic. </w:t>
      </w:r>
      <w:r w:rsidR="000804D9">
        <w:rPr>
          <w:rFonts w:ascii="Arial" w:hAnsi="Arial" w:cs="Arial"/>
        </w:rPr>
        <w:t xml:space="preserve">After the meeting </w:t>
      </w:r>
      <w:r w:rsidR="00366809">
        <w:rPr>
          <w:rFonts w:ascii="Arial" w:hAnsi="Arial" w:cs="Arial"/>
        </w:rPr>
        <w:t>I intervened</w:t>
      </w:r>
      <w:r w:rsidR="00663CE4">
        <w:rPr>
          <w:rFonts w:ascii="Arial" w:hAnsi="Arial" w:cs="Arial"/>
        </w:rPr>
        <w:t xml:space="preserve"> with the Cabinet member </w:t>
      </w:r>
      <w:r w:rsidR="00366809">
        <w:rPr>
          <w:rFonts w:ascii="Arial" w:hAnsi="Arial" w:cs="Arial"/>
        </w:rPr>
        <w:t xml:space="preserve"> and suggested a new approach to Dorset </w:t>
      </w:r>
      <w:r w:rsidR="000804D9">
        <w:rPr>
          <w:rFonts w:ascii="Arial" w:hAnsi="Arial" w:cs="Arial"/>
        </w:rPr>
        <w:t xml:space="preserve"> </w:t>
      </w:r>
      <w:r w:rsidR="0030125F">
        <w:rPr>
          <w:rFonts w:ascii="Arial" w:hAnsi="Arial" w:cs="Arial"/>
        </w:rPr>
        <w:t xml:space="preserve">based on </w:t>
      </w:r>
      <w:r w:rsidR="003C6278">
        <w:rPr>
          <w:rFonts w:ascii="Arial" w:hAnsi="Arial" w:cs="Arial"/>
        </w:rPr>
        <w:t xml:space="preserve"> block buying </w:t>
      </w:r>
      <w:r w:rsidR="007510F7">
        <w:rPr>
          <w:rFonts w:ascii="Arial" w:hAnsi="Arial" w:cs="Arial"/>
        </w:rPr>
        <w:t>500 visits at a time</w:t>
      </w:r>
      <w:r w:rsidR="00FC2878">
        <w:rPr>
          <w:rFonts w:ascii="Arial" w:hAnsi="Arial" w:cs="Arial"/>
        </w:rPr>
        <w:t xml:space="preserve"> in advance </w:t>
      </w:r>
      <w:r w:rsidR="007510F7">
        <w:rPr>
          <w:rFonts w:ascii="Arial" w:hAnsi="Arial" w:cs="Arial"/>
        </w:rPr>
        <w:t xml:space="preserve"> and </w:t>
      </w:r>
      <w:r w:rsidR="005D0768">
        <w:rPr>
          <w:rFonts w:ascii="Arial" w:hAnsi="Arial" w:cs="Arial"/>
        </w:rPr>
        <w:t xml:space="preserve">comparing with </w:t>
      </w:r>
      <w:r w:rsidR="0030125F">
        <w:rPr>
          <w:rFonts w:ascii="Arial" w:hAnsi="Arial" w:cs="Arial"/>
        </w:rPr>
        <w:t>dat</w:t>
      </w:r>
      <w:r w:rsidR="003C6278">
        <w:rPr>
          <w:rFonts w:ascii="Arial" w:hAnsi="Arial" w:cs="Arial"/>
        </w:rPr>
        <w:t xml:space="preserve">a </w:t>
      </w:r>
      <w:r w:rsidR="0018306C">
        <w:rPr>
          <w:rFonts w:ascii="Arial" w:hAnsi="Arial" w:cs="Arial"/>
        </w:rPr>
        <w:t xml:space="preserve">on use by Wiltshire </w:t>
      </w:r>
      <w:proofErr w:type="spellStart"/>
      <w:r w:rsidR="006741B0">
        <w:rPr>
          <w:rFonts w:ascii="Arial" w:hAnsi="Arial" w:cs="Arial"/>
        </w:rPr>
        <w:t>resident</w:t>
      </w:r>
      <w:r w:rsidR="003C6278">
        <w:rPr>
          <w:rFonts w:ascii="Arial" w:hAnsi="Arial" w:cs="Arial"/>
        </w:rPr>
        <w:t>hey</w:t>
      </w:r>
      <w:proofErr w:type="spellEnd"/>
      <w:r w:rsidR="003C6278">
        <w:rPr>
          <w:rFonts w:ascii="Arial" w:hAnsi="Arial" w:cs="Arial"/>
        </w:rPr>
        <w:t xml:space="preserve"> are currently gathering from their</w:t>
      </w:r>
      <w:r w:rsidR="002D649A">
        <w:rPr>
          <w:rFonts w:ascii="Arial" w:hAnsi="Arial" w:cs="Arial"/>
        </w:rPr>
        <w:t xml:space="preserve"> new booking system </w:t>
      </w:r>
      <w:r w:rsidR="003400B1">
        <w:rPr>
          <w:rFonts w:ascii="Arial" w:hAnsi="Arial" w:cs="Arial"/>
        </w:rPr>
        <w:t xml:space="preserve">. He promised </w:t>
      </w:r>
      <w:r w:rsidR="00FE17D1">
        <w:rPr>
          <w:rFonts w:ascii="Arial" w:hAnsi="Arial" w:cs="Arial"/>
        </w:rPr>
        <w:t xml:space="preserve">to </w:t>
      </w:r>
      <w:r w:rsidR="00C009B2">
        <w:rPr>
          <w:rFonts w:ascii="Arial" w:hAnsi="Arial" w:cs="Arial"/>
        </w:rPr>
        <w:t xml:space="preserve">discuss this with the Director for waste services </w:t>
      </w:r>
      <w:r w:rsidR="006741B0">
        <w:rPr>
          <w:rFonts w:ascii="Arial" w:hAnsi="Arial" w:cs="Arial"/>
        </w:rPr>
        <w:t xml:space="preserve">and </w:t>
      </w:r>
      <w:r w:rsidR="00FE17D1">
        <w:rPr>
          <w:rFonts w:ascii="Arial" w:hAnsi="Arial" w:cs="Arial"/>
        </w:rPr>
        <w:t xml:space="preserve">come back to me on this within </w:t>
      </w:r>
      <w:r w:rsidR="00C47F3C">
        <w:rPr>
          <w:rFonts w:ascii="Arial" w:hAnsi="Arial" w:cs="Arial"/>
        </w:rPr>
        <w:t xml:space="preserve">3 </w:t>
      </w:r>
      <w:r w:rsidR="00FE17D1">
        <w:rPr>
          <w:rFonts w:ascii="Arial" w:hAnsi="Arial" w:cs="Arial"/>
        </w:rPr>
        <w:t xml:space="preserve">weeks. Further I now have a commitment from Ian Thorne </w:t>
      </w:r>
      <w:r w:rsidR="0050497C">
        <w:rPr>
          <w:rFonts w:ascii="Arial" w:hAnsi="Arial" w:cs="Arial"/>
        </w:rPr>
        <w:t xml:space="preserve">the leader of </w:t>
      </w:r>
      <w:r w:rsidR="00C47F3C">
        <w:rPr>
          <w:rFonts w:ascii="Arial" w:hAnsi="Arial" w:cs="Arial"/>
        </w:rPr>
        <w:t>Wiltshire C</w:t>
      </w:r>
      <w:r w:rsidR="0050497C">
        <w:rPr>
          <w:rFonts w:ascii="Arial" w:hAnsi="Arial" w:cs="Arial"/>
        </w:rPr>
        <w:t xml:space="preserve">ouncil to intervene on this matter if </w:t>
      </w:r>
      <w:r w:rsidR="0060474E">
        <w:rPr>
          <w:rFonts w:ascii="Arial" w:hAnsi="Arial" w:cs="Arial"/>
        </w:rPr>
        <w:t xml:space="preserve">it is not resolved in the near future. </w:t>
      </w:r>
      <w:r w:rsidR="008201A0">
        <w:rPr>
          <w:rFonts w:ascii="Arial" w:hAnsi="Arial" w:cs="Arial"/>
        </w:rPr>
        <w:t xml:space="preserve">He was good enough to </w:t>
      </w:r>
      <w:r w:rsidR="004735B8">
        <w:rPr>
          <w:rFonts w:ascii="Arial" w:hAnsi="Arial" w:cs="Arial"/>
        </w:rPr>
        <w:t>confirm</w:t>
      </w:r>
      <w:r w:rsidR="008201A0">
        <w:rPr>
          <w:rFonts w:ascii="Arial" w:hAnsi="Arial" w:cs="Arial"/>
        </w:rPr>
        <w:t xml:space="preserve"> this </w:t>
      </w:r>
      <w:r w:rsidR="006E2334">
        <w:rPr>
          <w:rFonts w:ascii="Arial" w:hAnsi="Arial" w:cs="Arial"/>
        </w:rPr>
        <w:t xml:space="preserve">in public </w:t>
      </w:r>
      <w:r w:rsidR="008201A0">
        <w:rPr>
          <w:rFonts w:ascii="Arial" w:hAnsi="Arial" w:cs="Arial"/>
        </w:rPr>
        <w:t xml:space="preserve">at the </w:t>
      </w:r>
      <w:r w:rsidR="005325A8">
        <w:rPr>
          <w:rFonts w:ascii="Arial" w:hAnsi="Arial" w:cs="Arial"/>
        </w:rPr>
        <w:t xml:space="preserve">cabinet meeting. </w:t>
      </w:r>
    </w:p>
    <w:p w14:paraId="69D8E57E" w14:textId="77777777" w:rsidR="00053C69" w:rsidRDefault="00053C69"/>
    <w:p w14:paraId="4A57CA80" w14:textId="1AE48048" w:rsidR="002A6A95" w:rsidRPr="0014759E" w:rsidRDefault="002A6A95">
      <w:pPr>
        <w:rPr>
          <w:rFonts w:ascii="Arial" w:hAnsi="Arial" w:cs="Arial"/>
          <w:b/>
          <w:bCs/>
          <w:u w:val="single"/>
        </w:rPr>
      </w:pPr>
      <w:r w:rsidRPr="0014759E">
        <w:rPr>
          <w:rFonts w:ascii="Arial" w:hAnsi="Arial" w:cs="Arial"/>
          <w:b/>
          <w:bCs/>
          <w:u w:val="single"/>
        </w:rPr>
        <w:t xml:space="preserve">Fly tipping </w:t>
      </w:r>
    </w:p>
    <w:p w14:paraId="4F2FFBDB" w14:textId="46AE929A" w:rsidR="002A6A95" w:rsidRPr="0014759E" w:rsidRDefault="00E512CF" w:rsidP="002A6A95">
      <w:pPr>
        <w:pStyle w:val="NormalWeb"/>
        <w:shd w:val="clear" w:color="auto" w:fill="FFFFFF"/>
        <w:spacing w:before="0" w:beforeAutospacing="0" w:after="0" w:afterAutospacing="0" w:line="231" w:lineRule="atLeast"/>
        <w:rPr>
          <w:rFonts w:ascii="Arial" w:hAnsi="Arial" w:cs="Arial"/>
          <w:color w:val="242424"/>
          <w:bdr w:val="none" w:sz="0" w:space="0" w:color="auto" w:frame="1"/>
        </w:rPr>
      </w:pPr>
      <w:r w:rsidRPr="0014759E">
        <w:rPr>
          <w:rFonts w:ascii="Arial" w:hAnsi="Arial" w:cs="Arial"/>
          <w:color w:val="242424"/>
          <w:bdr w:val="none" w:sz="0" w:space="0" w:color="auto" w:frame="1"/>
        </w:rPr>
        <w:t>Wiltshire Council</w:t>
      </w:r>
      <w:r w:rsidR="002A6A95" w:rsidRPr="0014759E">
        <w:rPr>
          <w:rFonts w:ascii="Arial" w:hAnsi="Arial" w:cs="Arial"/>
          <w:color w:val="242424"/>
          <w:bdr w:val="none" w:sz="0" w:space="0" w:color="auto" w:frame="1"/>
        </w:rPr>
        <w:t xml:space="preserve"> </w:t>
      </w:r>
      <w:proofErr w:type="spellStart"/>
      <w:r w:rsidR="002A6A95" w:rsidRPr="0014759E">
        <w:rPr>
          <w:rFonts w:ascii="Arial" w:hAnsi="Arial" w:cs="Arial"/>
          <w:color w:val="242424"/>
          <w:bdr w:val="none" w:sz="0" w:space="0" w:color="auto" w:frame="1"/>
        </w:rPr>
        <w:t>Council</w:t>
      </w:r>
      <w:proofErr w:type="spellEnd"/>
      <w:r w:rsidR="002A6A95" w:rsidRPr="0014759E">
        <w:rPr>
          <w:rFonts w:ascii="Arial" w:hAnsi="Arial" w:cs="Arial"/>
          <w:color w:val="242424"/>
          <w:bdr w:val="none" w:sz="0" w:space="0" w:color="auto" w:frame="1"/>
        </w:rPr>
        <w:t xml:space="preserve"> has a well</w:t>
      </w:r>
      <w:r w:rsidR="002A6A95" w:rsidRPr="0014759E">
        <w:rPr>
          <w:rFonts w:ascii="Arial" w:hAnsi="Arial" w:cs="Arial"/>
          <w:color w:val="242424"/>
          <w:bdr w:val="none" w:sz="0" w:space="0" w:color="auto" w:frame="1"/>
        </w:rPr>
        <w:noBreakHyphen/>
        <w:t>established, approach, to tackling illegal waste activity through our “We’re Targeting Fly</w:t>
      </w:r>
      <w:r w:rsidR="002A6A95" w:rsidRPr="0014759E">
        <w:rPr>
          <w:rFonts w:ascii="Arial" w:hAnsi="Arial" w:cs="Arial"/>
          <w:color w:val="242424"/>
          <w:bdr w:val="none" w:sz="0" w:space="0" w:color="auto" w:frame="1"/>
        </w:rPr>
        <w:noBreakHyphen/>
        <w:t>tippers” (WTF) and “Stop at Source” (SAS) campaigns, which have been running successfully since 2022.</w:t>
      </w:r>
      <w:r w:rsidR="006E2334" w:rsidRPr="0014759E">
        <w:rPr>
          <w:rFonts w:ascii="Arial" w:hAnsi="Arial" w:cs="Arial"/>
          <w:color w:val="242424"/>
          <w:bdr w:val="none" w:sz="0" w:space="0" w:color="auto" w:frame="1"/>
        </w:rPr>
        <w:t xml:space="preserve">In the </w:t>
      </w:r>
      <w:r w:rsidR="00B14138" w:rsidRPr="0014759E">
        <w:rPr>
          <w:rFonts w:ascii="Arial" w:hAnsi="Arial" w:cs="Arial"/>
          <w:color w:val="242424"/>
          <w:bdr w:val="none" w:sz="0" w:space="0" w:color="auto" w:frame="1"/>
        </w:rPr>
        <w:t xml:space="preserve">Graphic below the Council’s </w:t>
      </w:r>
      <w:r w:rsidR="002A6A95" w:rsidRPr="0014759E">
        <w:rPr>
          <w:rFonts w:ascii="Arial" w:hAnsi="Arial" w:cs="Arial"/>
          <w:color w:val="242424"/>
          <w:bdr w:val="none" w:sz="0" w:space="0" w:color="auto" w:frame="1"/>
        </w:rPr>
        <w:t xml:space="preserve"> performance is compared against neighbouring </w:t>
      </w:r>
      <w:r w:rsidR="006E24FC" w:rsidRPr="0014759E">
        <w:rPr>
          <w:rFonts w:ascii="Arial" w:hAnsi="Arial" w:cs="Arial"/>
          <w:color w:val="242424"/>
          <w:bdr w:val="none" w:sz="0" w:space="0" w:color="auto" w:frame="1"/>
        </w:rPr>
        <w:t>authorities and</w:t>
      </w:r>
      <w:r w:rsidR="00833152" w:rsidRPr="0014759E">
        <w:rPr>
          <w:rFonts w:ascii="Arial" w:hAnsi="Arial" w:cs="Arial"/>
          <w:color w:val="242424"/>
          <w:bdr w:val="none" w:sz="0" w:space="0" w:color="auto" w:frame="1"/>
        </w:rPr>
        <w:t xml:space="preserve"> as you </w:t>
      </w:r>
      <w:r w:rsidR="006E24FC" w:rsidRPr="0014759E">
        <w:rPr>
          <w:rFonts w:ascii="Arial" w:hAnsi="Arial" w:cs="Arial"/>
          <w:color w:val="242424"/>
          <w:bdr w:val="none" w:sz="0" w:space="0" w:color="auto" w:frame="1"/>
        </w:rPr>
        <w:t xml:space="preserve">can </w:t>
      </w:r>
      <w:r w:rsidR="00833152" w:rsidRPr="0014759E">
        <w:rPr>
          <w:rFonts w:ascii="Arial" w:hAnsi="Arial" w:cs="Arial"/>
          <w:color w:val="242424"/>
          <w:bdr w:val="none" w:sz="0" w:space="0" w:color="auto" w:frame="1"/>
        </w:rPr>
        <w:t xml:space="preserve"> see  </w:t>
      </w:r>
      <w:r w:rsidR="0064583E" w:rsidRPr="0014759E">
        <w:rPr>
          <w:rFonts w:ascii="Arial" w:hAnsi="Arial" w:cs="Arial"/>
          <w:color w:val="242424"/>
          <w:bdr w:val="none" w:sz="0" w:space="0" w:color="auto" w:frame="1"/>
        </w:rPr>
        <w:t xml:space="preserve">Wiltshire </w:t>
      </w:r>
      <w:r w:rsidR="007C5BB6" w:rsidRPr="0014759E">
        <w:rPr>
          <w:rFonts w:ascii="Arial" w:hAnsi="Arial" w:cs="Arial"/>
          <w:color w:val="242424"/>
          <w:bdr w:val="none" w:sz="0" w:space="0" w:color="auto" w:frame="1"/>
        </w:rPr>
        <w:t xml:space="preserve">is top of the league in responding to </w:t>
      </w:r>
      <w:r w:rsidR="009420A4" w:rsidRPr="0014759E">
        <w:rPr>
          <w:rFonts w:ascii="Arial" w:hAnsi="Arial" w:cs="Arial"/>
          <w:color w:val="242424"/>
          <w:bdr w:val="none" w:sz="0" w:space="0" w:color="auto" w:frame="1"/>
        </w:rPr>
        <w:t>Fly tipping</w:t>
      </w:r>
      <w:r w:rsidR="007C5BB6" w:rsidRPr="0014759E">
        <w:rPr>
          <w:rFonts w:ascii="Arial" w:hAnsi="Arial" w:cs="Arial"/>
          <w:color w:val="242424"/>
          <w:bdr w:val="none" w:sz="0" w:space="0" w:color="auto" w:frame="1"/>
        </w:rPr>
        <w:t xml:space="preserve"> </w:t>
      </w:r>
      <w:r w:rsidR="009420A4" w:rsidRPr="0014759E">
        <w:rPr>
          <w:rFonts w:ascii="Arial" w:hAnsi="Arial" w:cs="Arial"/>
          <w:color w:val="242424"/>
          <w:bdr w:val="none" w:sz="0" w:space="0" w:color="auto" w:frame="1"/>
        </w:rPr>
        <w:t>incidents.</w:t>
      </w:r>
    </w:p>
    <w:p w14:paraId="6BB02F89" w14:textId="77777777" w:rsidR="009420A4" w:rsidRPr="0014759E" w:rsidRDefault="009420A4" w:rsidP="002A6A95">
      <w:pPr>
        <w:pStyle w:val="NormalWeb"/>
        <w:shd w:val="clear" w:color="auto" w:fill="FFFFFF"/>
        <w:spacing w:before="0" w:beforeAutospacing="0" w:after="0" w:afterAutospacing="0" w:line="231" w:lineRule="atLeast"/>
        <w:rPr>
          <w:rFonts w:ascii="Arial" w:hAnsi="Arial" w:cs="Arial"/>
          <w:color w:val="242424"/>
          <w:bdr w:val="none" w:sz="0" w:space="0" w:color="auto" w:frame="1"/>
        </w:rPr>
      </w:pPr>
    </w:p>
    <w:p w14:paraId="21E22F3D" w14:textId="77777777" w:rsidR="009420A4" w:rsidRPr="0014759E" w:rsidRDefault="009420A4" w:rsidP="002A6A95">
      <w:pPr>
        <w:pStyle w:val="NormalWeb"/>
        <w:shd w:val="clear" w:color="auto" w:fill="FFFFFF"/>
        <w:spacing w:before="0" w:beforeAutospacing="0" w:after="0" w:afterAutospacing="0" w:line="231" w:lineRule="atLeast"/>
        <w:rPr>
          <w:rFonts w:ascii="Arial" w:hAnsi="Arial" w:cs="Arial"/>
          <w:color w:val="242424"/>
          <w:sz w:val="22"/>
          <w:szCs w:val="22"/>
        </w:rPr>
      </w:pPr>
    </w:p>
    <w:p w14:paraId="1F4715C8" w14:textId="4909CCA8" w:rsidR="002A6A95" w:rsidRDefault="002A6A95">
      <w:r>
        <w:rPr>
          <w:noProof/>
        </w:rPr>
        <w:drawing>
          <wp:inline distT="0" distB="0" distL="0" distR="0" wp14:anchorId="58495DA3" wp14:editId="7B2156BF">
            <wp:extent cx="9458325" cy="5419725"/>
            <wp:effectExtent l="0" t="0" r="9525" b="9525"/>
            <wp:docPr id="157689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58325" cy="5419725"/>
                    </a:xfrm>
                    <a:prstGeom prst="rect">
                      <a:avLst/>
                    </a:prstGeom>
                    <a:noFill/>
                  </pic:spPr>
                </pic:pic>
              </a:graphicData>
            </a:graphic>
          </wp:inline>
        </w:drawing>
      </w:r>
    </w:p>
    <w:p w14:paraId="5936D627" w14:textId="77777777" w:rsidR="009420A4" w:rsidRDefault="009420A4"/>
    <w:p w14:paraId="69BD097B" w14:textId="527B083E" w:rsidR="009420A4" w:rsidRPr="0014759E" w:rsidRDefault="008A4319">
      <w:pPr>
        <w:rPr>
          <w:rFonts w:ascii="Arial" w:hAnsi="Arial" w:cs="Arial"/>
          <w:b/>
          <w:bCs/>
          <w:u w:val="single"/>
        </w:rPr>
      </w:pPr>
      <w:r w:rsidRPr="0014759E">
        <w:rPr>
          <w:rFonts w:ascii="Arial" w:hAnsi="Arial" w:cs="Arial"/>
          <w:b/>
          <w:bCs/>
          <w:u w:val="single"/>
        </w:rPr>
        <w:t>Road maintenance</w:t>
      </w:r>
    </w:p>
    <w:p w14:paraId="4A8662E3" w14:textId="44FF3CCC" w:rsidR="008A4319" w:rsidRPr="0014759E" w:rsidRDefault="008A4319">
      <w:pPr>
        <w:rPr>
          <w:rFonts w:ascii="Arial" w:hAnsi="Arial" w:cs="Arial"/>
        </w:rPr>
      </w:pPr>
      <w:r w:rsidRPr="0014759E">
        <w:rPr>
          <w:rFonts w:ascii="Arial" w:hAnsi="Arial" w:cs="Arial"/>
        </w:rPr>
        <w:t>The</w:t>
      </w:r>
      <w:r w:rsidR="009D4A5F" w:rsidRPr="0014759E">
        <w:rPr>
          <w:rFonts w:ascii="Arial" w:hAnsi="Arial" w:cs="Arial"/>
        </w:rPr>
        <w:t xml:space="preserve"> DRAFT</w:t>
      </w:r>
      <w:r w:rsidRPr="0014759E">
        <w:rPr>
          <w:rFonts w:ascii="Arial" w:hAnsi="Arial" w:cs="Arial"/>
        </w:rPr>
        <w:t xml:space="preserve"> r</w:t>
      </w:r>
      <w:r w:rsidR="009D4A5F" w:rsidRPr="0014759E">
        <w:rPr>
          <w:rFonts w:ascii="Arial" w:hAnsi="Arial" w:cs="Arial"/>
        </w:rPr>
        <w:t xml:space="preserve">oad maintenance schedule for 26/27 has just </w:t>
      </w:r>
      <w:r w:rsidR="000A6117" w:rsidRPr="0014759E">
        <w:rPr>
          <w:rFonts w:ascii="Arial" w:hAnsi="Arial" w:cs="Arial"/>
        </w:rPr>
        <w:t xml:space="preserve">been published for consultation with </w:t>
      </w:r>
      <w:r w:rsidR="00607D17" w:rsidRPr="0014759E">
        <w:rPr>
          <w:rFonts w:ascii="Arial" w:hAnsi="Arial" w:cs="Arial"/>
        </w:rPr>
        <w:t xml:space="preserve">members of the Council </w:t>
      </w:r>
      <w:r w:rsidR="00C10979" w:rsidRPr="0014759E">
        <w:rPr>
          <w:rFonts w:ascii="Arial" w:hAnsi="Arial" w:cs="Arial"/>
        </w:rPr>
        <w:t>. I have raised concerns about our representation on the list</w:t>
      </w:r>
      <w:r w:rsidR="00E96B5A" w:rsidRPr="0014759E">
        <w:rPr>
          <w:rFonts w:ascii="Arial" w:hAnsi="Arial" w:cs="Arial"/>
        </w:rPr>
        <w:t>. In particular</w:t>
      </w:r>
    </w:p>
    <w:p w14:paraId="55E2F971" w14:textId="6ED78734" w:rsidR="00031907" w:rsidRPr="0014759E" w:rsidRDefault="00031907" w:rsidP="00C91A16">
      <w:pPr>
        <w:pStyle w:val="ListParagraph"/>
        <w:numPr>
          <w:ilvl w:val="0"/>
          <w:numId w:val="4"/>
        </w:numPr>
        <w:shd w:val="clear" w:color="auto" w:fill="FFFFFF"/>
        <w:spacing w:after="0" w:line="300" w:lineRule="atLeast"/>
        <w:textAlignment w:val="baseline"/>
        <w:rPr>
          <w:rFonts w:ascii="Arial" w:eastAsia="Times New Roman" w:hAnsi="Arial" w:cs="Arial"/>
          <w:color w:val="000000"/>
          <w:kern w:val="0"/>
          <w:lang w:eastAsia="en-GB"/>
          <w14:ligatures w14:val="none"/>
        </w:rPr>
      </w:pPr>
      <w:proofErr w:type="spellStart"/>
      <w:r w:rsidRPr="0014759E">
        <w:rPr>
          <w:rFonts w:ascii="Arial" w:eastAsia="Times New Roman" w:hAnsi="Arial" w:cs="Arial"/>
          <w:color w:val="000000"/>
          <w:kern w:val="0"/>
          <w:lang w:eastAsia="en-GB"/>
          <w14:ligatures w14:val="none"/>
        </w:rPr>
        <w:t>Hazeldon</w:t>
      </w:r>
      <w:proofErr w:type="spellEnd"/>
      <w:r w:rsidRPr="0014759E">
        <w:rPr>
          <w:rFonts w:ascii="Arial" w:eastAsia="Times New Roman" w:hAnsi="Arial" w:cs="Arial"/>
          <w:color w:val="000000"/>
          <w:kern w:val="0"/>
          <w:lang w:eastAsia="en-GB"/>
          <w14:ligatures w14:val="none"/>
        </w:rPr>
        <w:t xml:space="preserve"> Lane West Tisbury:</w:t>
      </w:r>
    </w:p>
    <w:p w14:paraId="51F2763A" w14:textId="77777777" w:rsidR="00031907" w:rsidRPr="0014759E" w:rsidRDefault="00031907" w:rsidP="00031907">
      <w:pPr>
        <w:shd w:val="clear" w:color="auto" w:fill="FFFFFF"/>
        <w:spacing w:after="0" w:line="240" w:lineRule="auto"/>
        <w:textAlignment w:val="baseline"/>
        <w:rPr>
          <w:rFonts w:ascii="Arial" w:eastAsia="Times New Roman" w:hAnsi="Arial" w:cs="Arial"/>
          <w:color w:val="000000"/>
          <w:kern w:val="0"/>
          <w:lang w:eastAsia="en-GB"/>
          <w14:ligatures w14:val="none"/>
        </w:rPr>
      </w:pPr>
    </w:p>
    <w:p w14:paraId="2D52FC85" w14:textId="13FFA891" w:rsidR="00031907" w:rsidRPr="0014759E" w:rsidRDefault="00031907" w:rsidP="00C91A16">
      <w:pPr>
        <w:pStyle w:val="ListParagraph"/>
        <w:numPr>
          <w:ilvl w:val="0"/>
          <w:numId w:val="4"/>
        </w:numPr>
        <w:shd w:val="clear" w:color="auto" w:fill="FFFFFF"/>
        <w:spacing w:after="0" w:line="240" w:lineRule="auto"/>
        <w:textAlignment w:val="baseline"/>
        <w:rPr>
          <w:rFonts w:ascii="Arial" w:eastAsia="Times New Roman" w:hAnsi="Arial" w:cs="Arial"/>
          <w:color w:val="000000"/>
          <w:kern w:val="0"/>
          <w:lang w:eastAsia="en-GB"/>
          <w14:ligatures w14:val="none"/>
        </w:rPr>
      </w:pPr>
      <w:r w:rsidRPr="0014759E">
        <w:rPr>
          <w:rFonts w:ascii="Arial" w:eastAsia="Times New Roman" w:hAnsi="Arial" w:cs="Arial"/>
          <w:color w:val="000000"/>
          <w:kern w:val="0"/>
          <w:lang w:eastAsia="en-GB"/>
          <w14:ligatures w14:val="none"/>
        </w:rPr>
        <w:t xml:space="preserve">Road between </w:t>
      </w:r>
      <w:proofErr w:type="spellStart"/>
      <w:r w:rsidRPr="0014759E">
        <w:rPr>
          <w:rFonts w:ascii="Arial" w:eastAsia="Times New Roman" w:hAnsi="Arial" w:cs="Arial"/>
          <w:color w:val="000000"/>
          <w:kern w:val="0"/>
          <w:lang w:eastAsia="en-GB"/>
          <w14:ligatures w14:val="none"/>
        </w:rPr>
        <w:t>Billhay</w:t>
      </w:r>
      <w:proofErr w:type="spellEnd"/>
      <w:r w:rsidRPr="0014759E">
        <w:rPr>
          <w:rFonts w:ascii="Arial" w:eastAsia="Times New Roman" w:hAnsi="Arial" w:cs="Arial"/>
          <w:color w:val="000000"/>
          <w:kern w:val="0"/>
          <w:lang w:eastAsia="en-GB"/>
          <w14:ligatures w14:val="none"/>
        </w:rPr>
        <w:t xml:space="preserve"> Bridge and the </w:t>
      </w:r>
      <w:proofErr w:type="spellStart"/>
      <w:r w:rsidRPr="0014759E">
        <w:rPr>
          <w:rFonts w:ascii="Arial" w:eastAsia="Times New Roman" w:hAnsi="Arial" w:cs="Arial"/>
          <w:color w:val="000000"/>
          <w:kern w:val="0"/>
          <w:lang w:eastAsia="en-GB"/>
          <w14:ligatures w14:val="none"/>
        </w:rPr>
        <w:t>Pyt</w:t>
      </w:r>
      <w:proofErr w:type="spellEnd"/>
      <w:r w:rsidRPr="0014759E">
        <w:rPr>
          <w:rFonts w:ascii="Arial" w:eastAsia="Times New Roman" w:hAnsi="Arial" w:cs="Arial"/>
          <w:color w:val="000000"/>
          <w:kern w:val="0"/>
          <w:lang w:eastAsia="en-GB"/>
          <w14:ligatures w14:val="none"/>
        </w:rPr>
        <w:t xml:space="preserve"> House Tennis Club:</w:t>
      </w:r>
    </w:p>
    <w:p w14:paraId="63AE44B8" w14:textId="77777777" w:rsidR="00031907" w:rsidRPr="0014759E" w:rsidRDefault="00031907" w:rsidP="00031907">
      <w:pPr>
        <w:shd w:val="clear" w:color="auto" w:fill="FFFFFF"/>
        <w:spacing w:after="0" w:line="240" w:lineRule="auto"/>
        <w:textAlignment w:val="baseline"/>
        <w:rPr>
          <w:rFonts w:ascii="Arial" w:eastAsia="Times New Roman" w:hAnsi="Arial" w:cs="Arial"/>
          <w:color w:val="000000"/>
          <w:kern w:val="0"/>
          <w:lang w:eastAsia="en-GB"/>
          <w14:ligatures w14:val="none"/>
        </w:rPr>
      </w:pPr>
    </w:p>
    <w:p w14:paraId="0FE3969D" w14:textId="4E9835D7" w:rsidR="00031907" w:rsidRPr="0014759E" w:rsidRDefault="00031907" w:rsidP="00C91A16">
      <w:pPr>
        <w:pStyle w:val="ListParagraph"/>
        <w:numPr>
          <w:ilvl w:val="0"/>
          <w:numId w:val="4"/>
        </w:numPr>
        <w:shd w:val="clear" w:color="auto" w:fill="FFFFFF"/>
        <w:spacing w:after="0" w:line="240" w:lineRule="auto"/>
        <w:textAlignment w:val="baseline"/>
        <w:rPr>
          <w:rFonts w:ascii="Arial" w:eastAsia="Times New Roman" w:hAnsi="Arial" w:cs="Arial"/>
          <w:color w:val="000000"/>
          <w:kern w:val="0"/>
          <w:lang w:eastAsia="en-GB"/>
          <w14:ligatures w14:val="none"/>
        </w:rPr>
      </w:pPr>
      <w:r w:rsidRPr="0014759E">
        <w:rPr>
          <w:rFonts w:ascii="Arial" w:eastAsia="Times New Roman" w:hAnsi="Arial" w:cs="Arial"/>
          <w:color w:val="000000"/>
          <w:kern w:val="0"/>
          <w:lang w:eastAsia="en-GB"/>
          <w14:ligatures w14:val="none"/>
        </w:rPr>
        <w:t>The Avenue Tisbury</w:t>
      </w:r>
    </w:p>
    <w:p w14:paraId="06CD8664" w14:textId="77777777" w:rsidR="00031907" w:rsidRPr="0014759E" w:rsidRDefault="00031907" w:rsidP="00031907">
      <w:pPr>
        <w:shd w:val="clear" w:color="auto" w:fill="FFFFFF"/>
        <w:spacing w:after="0" w:line="240" w:lineRule="auto"/>
        <w:textAlignment w:val="baseline"/>
        <w:rPr>
          <w:rFonts w:ascii="Arial" w:eastAsia="Times New Roman" w:hAnsi="Arial" w:cs="Arial"/>
          <w:color w:val="000000"/>
          <w:kern w:val="0"/>
          <w:lang w:eastAsia="en-GB"/>
          <w14:ligatures w14:val="none"/>
        </w:rPr>
      </w:pPr>
    </w:p>
    <w:p w14:paraId="2915CD58" w14:textId="736F9533" w:rsidR="00031907" w:rsidRPr="0014759E" w:rsidRDefault="00031907" w:rsidP="00C91A16">
      <w:pPr>
        <w:pStyle w:val="ListParagraph"/>
        <w:numPr>
          <w:ilvl w:val="0"/>
          <w:numId w:val="4"/>
        </w:numPr>
        <w:shd w:val="clear" w:color="auto" w:fill="FFFFFF"/>
        <w:spacing w:after="0" w:line="240" w:lineRule="auto"/>
        <w:textAlignment w:val="baseline"/>
        <w:rPr>
          <w:rFonts w:ascii="Arial" w:eastAsia="Times New Roman" w:hAnsi="Arial" w:cs="Arial"/>
          <w:color w:val="000000"/>
          <w:kern w:val="0"/>
          <w:lang w:eastAsia="en-GB"/>
          <w14:ligatures w14:val="none"/>
        </w:rPr>
      </w:pPr>
      <w:r w:rsidRPr="0014759E">
        <w:rPr>
          <w:rFonts w:ascii="Arial" w:eastAsia="Times New Roman" w:hAnsi="Arial" w:cs="Arial"/>
          <w:color w:val="000000"/>
          <w:kern w:val="0"/>
          <w:lang w:eastAsia="en-GB"/>
          <w14:ligatures w14:val="none"/>
        </w:rPr>
        <w:t>Court Street Tisbury</w:t>
      </w:r>
    </w:p>
    <w:p w14:paraId="313B81A5" w14:textId="77777777" w:rsidR="00031907" w:rsidRPr="0014759E" w:rsidRDefault="00031907" w:rsidP="00031907">
      <w:pPr>
        <w:shd w:val="clear" w:color="auto" w:fill="FFFFFF"/>
        <w:spacing w:after="0" w:line="240" w:lineRule="auto"/>
        <w:textAlignment w:val="baseline"/>
        <w:rPr>
          <w:rFonts w:ascii="Arial" w:eastAsia="Times New Roman" w:hAnsi="Arial" w:cs="Arial"/>
          <w:color w:val="000000"/>
          <w:kern w:val="0"/>
          <w:lang w:eastAsia="en-GB"/>
          <w14:ligatures w14:val="none"/>
        </w:rPr>
      </w:pPr>
    </w:p>
    <w:p w14:paraId="5D653F2F" w14:textId="67E55809" w:rsidR="00031907" w:rsidRPr="0014759E" w:rsidRDefault="00031907" w:rsidP="00031907">
      <w:pPr>
        <w:shd w:val="clear" w:color="auto" w:fill="FFFFFF"/>
        <w:spacing w:after="0" w:line="240" w:lineRule="auto"/>
        <w:textAlignment w:val="baseline"/>
        <w:rPr>
          <w:rFonts w:ascii="Arial" w:eastAsia="Times New Roman" w:hAnsi="Arial" w:cs="Arial"/>
          <w:b/>
          <w:bCs/>
          <w:color w:val="000000"/>
          <w:kern w:val="0"/>
          <w:lang w:eastAsia="en-GB"/>
          <w14:ligatures w14:val="none"/>
        </w:rPr>
      </w:pPr>
      <w:r w:rsidRPr="0014759E">
        <w:rPr>
          <w:rFonts w:ascii="Arial" w:eastAsia="Times New Roman" w:hAnsi="Arial" w:cs="Arial"/>
          <w:color w:val="000000"/>
          <w:kern w:val="0"/>
          <w:lang w:eastAsia="en-GB"/>
          <w14:ligatures w14:val="none"/>
        </w:rPr>
        <w:t xml:space="preserve">These are candidates </w:t>
      </w:r>
      <w:r w:rsidR="007B4071" w:rsidRPr="0014759E">
        <w:rPr>
          <w:rFonts w:ascii="Arial" w:eastAsia="Times New Roman" w:hAnsi="Arial" w:cs="Arial"/>
          <w:color w:val="000000"/>
          <w:kern w:val="0"/>
          <w:lang w:eastAsia="en-GB"/>
          <w14:ligatures w14:val="none"/>
        </w:rPr>
        <w:t xml:space="preserve">for complete </w:t>
      </w:r>
      <w:r w:rsidRPr="0014759E">
        <w:rPr>
          <w:rFonts w:ascii="Arial" w:eastAsia="Times New Roman" w:hAnsi="Arial" w:cs="Arial"/>
          <w:color w:val="000000"/>
          <w:kern w:val="0"/>
          <w:lang w:eastAsia="en-GB"/>
          <w14:ligatures w14:val="none"/>
        </w:rPr>
        <w:t xml:space="preserve"> </w:t>
      </w:r>
      <w:r w:rsidR="00C9781B" w:rsidRPr="0014759E">
        <w:rPr>
          <w:rFonts w:ascii="Arial" w:eastAsia="Times New Roman" w:hAnsi="Arial" w:cs="Arial"/>
          <w:color w:val="000000"/>
          <w:kern w:val="0"/>
          <w:lang w:eastAsia="en-GB"/>
          <w14:ligatures w14:val="none"/>
        </w:rPr>
        <w:t xml:space="preserve">resurfacing not </w:t>
      </w:r>
      <w:r w:rsidR="007B4071" w:rsidRPr="0014759E">
        <w:rPr>
          <w:rFonts w:ascii="Arial" w:eastAsia="Times New Roman" w:hAnsi="Arial" w:cs="Arial"/>
          <w:color w:val="000000"/>
          <w:kern w:val="0"/>
          <w:lang w:eastAsia="en-GB"/>
          <w14:ligatures w14:val="none"/>
        </w:rPr>
        <w:t xml:space="preserve">pothole </w:t>
      </w:r>
      <w:r w:rsidR="00C9781B" w:rsidRPr="0014759E">
        <w:rPr>
          <w:rFonts w:ascii="Arial" w:eastAsia="Times New Roman" w:hAnsi="Arial" w:cs="Arial"/>
          <w:color w:val="000000"/>
          <w:kern w:val="0"/>
          <w:lang w:eastAsia="en-GB"/>
          <w14:ligatures w14:val="none"/>
        </w:rPr>
        <w:t>patching</w:t>
      </w:r>
      <w:r w:rsidR="00C9781B" w:rsidRPr="0014759E">
        <w:rPr>
          <w:rFonts w:ascii="Arial" w:eastAsia="Times New Roman" w:hAnsi="Arial" w:cs="Arial"/>
          <w:b/>
          <w:bCs/>
          <w:color w:val="000000"/>
          <w:kern w:val="0"/>
          <w:lang w:eastAsia="en-GB"/>
          <w14:ligatures w14:val="none"/>
        </w:rPr>
        <w:t xml:space="preserve">. </w:t>
      </w:r>
    </w:p>
    <w:p w14:paraId="7939CB88" w14:textId="77777777" w:rsidR="00C9781B" w:rsidRPr="0014759E" w:rsidRDefault="00C9781B" w:rsidP="00031907">
      <w:pPr>
        <w:shd w:val="clear" w:color="auto" w:fill="FFFFFF"/>
        <w:spacing w:after="0" w:line="240" w:lineRule="auto"/>
        <w:textAlignment w:val="baseline"/>
        <w:rPr>
          <w:rFonts w:ascii="Arial" w:eastAsia="Times New Roman" w:hAnsi="Arial" w:cs="Arial"/>
          <w:b/>
          <w:bCs/>
          <w:color w:val="000000"/>
          <w:kern w:val="0"/>
          <w:lang w:eastAsia="en-GB"/>
          <w14:ligatures w14:val="none"/>
        </w:rPr>
      </w:pPr>
    </w:p>
    <w:p w14:paraId="35EA54E0" w14:textId="36B067ED" w:rsidR="00C9781B" w:rsidRPr="0014759E" w:rsidRDefault="00C9781B" w:rsidP="00031907">
      <w:pPr>
        <w:shd w:val="clear" w:color="auto" w:fill="FFFFFF"/>
        <w:spacing w:after="0" w:line="240" w:lineRule="auto"/>
        <w:textAlignment w:val="baseline"/>
        <w:rPr>
          <w:rFonts w:ascii="Arial" w:eastAsia="Times New Roman" w:hAnsi="Arial" w:cs="Arial"/>
          <w:b/>
          <w:bCs/>
          <w:color w:val="000000"/>
          <w:kern w:val="0"/>
          <w:lang w:eastAsia="en-GB"/>
          <w14:ligatures w14:val="none"/>
        </w:rPr>
      </w:pPr>
      <w:r w:rsidRPr="0014759E">
        <w:rPr>
          <w:rFonts w:ascii="Arial" w:eastAsia="Times New Roman" w:hAnsi="Arial" w:cs="Arial"/>
          <w:b/>
          <w:bCs/>
          <w:color w:val="000000"/>
          <w:kern w:val="0"/>
          <w:lang w:eastAsia="en-GB"/>
          <w14:ligatures w14:val="none"/>
        </w:rPr>
        <w:t xml:space="preserve">The consultation is open for another week </w:t>
      </w:r>
      <w:r w:rsidR="007B4071" w:rsidRPr="0014759E">
        <w:rPr>
          <w:rFonts w:ascii="Arial" w:eastAsia="Times New Roman" w:hAnsi="Arial" w:cs="Arial"/>
          <w:b/>
          <w:bCs/>
          <w:color w:val="000000"/>
          <w:kern w:val="0"/>
          <w:lang w:eastAsia="en-GB"/>
          <w14:ligatures w14:val="none"/>
        </w:rPr>
        <w:t>please forward any other candidates</w:t>
      </w:r>
      <w:r w:rsidR="00D8430F" w:rsidRPr="0014759E">
        <w:rPr>
          <w:rFonts w:ascii="Arial" w:eastAsia="Times New Roman" w:hAnsi="Arial" w:cs="Arial"/>
          <w:b/>
          <w:bCs/>
          <w:color w:val="000000"/>
          <w:kern w:val="0"/>
          <w:lang w:eastAsia="en-GB"/>
          <w14:ligatures w14:val="none"/>
        </w:rPr>
        <w:t xml:space="preserve"> to me</w:t>
      </w:r>
      <w:r w:rsidR="007B4071" w:rsidRPr="0014759E">
        <w:rPr>
          <w:rFonts w:ascii="Arial" w:eastAsia="Times New Roman" w:hAnsi="Arial" w:cs="Arial"/>
          <w:b/>
          <w:bCs/>
          <w:color w:val="000000"/>
          <w:kern w:val="0"/>
          <w:lang w:eastAsia="en-GB"/>
          <w14:ligatures w14:val="none"/>
        </w:rPr>
        <w:t>.</w:t>
      </w:r>
      <w:r w:rsidR="007D6B39" w:rsidRPr="0014759E">
        <w:rPr>
          <w:rFonts w:ascii="Arial" w:eastAsia="Times New Roman" w:hAnsi="Arial" w:cs="Arial"/>
          <w:b/>
          <w:bCs/>
          <w:color w:val="000000"/>
          <w:kern w:val="0"/>
          <w:lang w:eastAsia="en-GB"/>
          <w14:ligatures w14:val="none"/>
        </w:rPr>
        <w:t xml:space="preserve"> Once again this is not for pothole patching but complete resurfacing </w:t>
      </w:r>
    </w:p>
    <w:p w14:paraId="4A2F6699" w14:textId="77777777" w:rsidR="00E96B5A" w:rsidRPr="0014759E" w:rsidRDefault="00E96B5A">
      <w:pPr>
        <w:rPr>
          <w:rFonts w:ascii="Arial" w:hAnsi="Arial" w:cs="Arial"/>
          <w:b/>
          <w:bCs/>
        </w:rPr>
      </w:pPr>
    </w:p>
    <w:p w14:paraId="1AD2AD09" w14:textId="540C28AD" w:rsidR="00150F3B" w:rsidRPr="00D83A63" w:rsidRDefault="006106ED">
      <w:pPr>
        <w:rPr>
          <w:b/>
          <w:bCs/>
          <w:u w:val="single"/>
        </w:rPr>
      </w:pPr>
      <w:r w:rsidRPr="00D83A63">
        <w:rPr>
          <w:b/>
          <w:bCs/>
          <w:u w:val="single"/>
        </w:rPr>
        <w:t>Community Lottery</w:t>
      </w:r>
    </w:p>
    <w:p w14:paraId="562DC862" w14:textId="7125F54C" w:rsidR="007C2803" w:rsidRPr="0054423C" w:rsidRDefault="00153339" w:rsidP="0054423C">
      <w:r>
        <w:t>Wiltshire Community Lottery is a new initiative from Wiltshire Council.</w:t>
      </w:r>
      <w:r w:rsidR="0054423C">
        <w:t xml:space="preserve"> </w:t>
      </w:r>
      <w:r w:rsidR="007C2803" w:rsidRPr="007C2803">
        <w:rPr>
          <w:rFonts w:ascii="Aptos" w:eastAsia="Times New Roman" w:hAnsi="Aptos" w:cs="Times New Roman"/>
          <w:color w:val="000000"/>
          <w:kern w:val="0"/>
          <w:lang w:eastAsia="en-GB"/>
          <w14:ligatures w14:val="none"/>
        </w:rPr>
        <w:t>on schedule for the first draw to be in beginning of June.</w:t>
      </w:r>
    </w:p>
    <w:p w14:paraId="34CA7618" w14:textId="77777777" w:rsidR="00A70FDD" w:rsidRPr="00A70FDD" w:rsidRDefault="00A70FDD" w:rsidP="00A70FDD">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70FDD">
        <w:rPr>
          <w:rFonts w:ascii="inherit" w:eastAsia="Times New Roman" w:hAnsi="inherit" w:cs="Segoe UI"/>
          <w:color w:val="242424"/>
          <w:kern w:val="0"/>
          <w:sz w:val="23"/>
          <w:szCs w:val="23"/>
          <w:bdr w:val="none" w:sz="0" w:space="0" w:color="auto" w:frame="1"/>
          <w:lang w:eastAsia="en-GB"/>
          <w14:ligatures w14:val="none"/>
        </w:rPr>
        <w:t>For funds raised from Wiltshire participants, the allocation per £1 ticket is approximately:</w:t>
      </w:r>
    </w:p>
    <w:p w14:paraId="56214338" w14:textId="77777777" w:rsidR="00A70FDD" w:rsidRPr="00A70FDD" w:rsidRDefault="00A70FDD" w:rsidP="00A70FDD">
      <w:pPr>
        <w:numPr>
          <w:ilvl w:val="0"/>
          <w:numId w:val="2"/>
        </w:numPr>
        <w:shd w:val="clear" w:color="auto" w:fill="FFFFFF"/>
        <w:spacing w:after="0" w:line="240" w:lineRule="auto"/>
        <w:rPr>
          <w:rFonts w:ascii="Aptos" w:eastAsia="Times New Roman" w:hAnsi="Aptos" w:cs="Segoe UI"/>
          <w:color w:val="242424"/>
          <w:kern w:val="0"/>
          <w:lang w:eastAsia="en-GB"/>
          <w14:ligatures w14:val="none"/>
        </w:rPr>
      </w:pPr>
      <w:r w:rsidRPr="00A70FDD">
        <w:rPr>
          <w:rFonts w:ascii="Aptos" w:eastAsia="Times New Roman" w:hAnsi="Aptos" w:cs="Segoe UI"/>
          <w:color w:val="242424"/>
          <w:kern w:val="0"/>
          <w:lang w:eastAsia="en-GB"/>
          <w14:ligatures w14:val="none"/>
        </w:rPr>
        <w:t>50p to local good causes, supporting Wiltshire-based organisations.</w:t>
      </w:r>
    </w:p>
    <w:p w14:paraId="551CA6A4" w14:textId="77777777" w:rsidR="00A70FDD" w:rsidRPr="00A70FDD" w:rsidRDefault="00A70FDD" w:rsidP="00A70FDD">
      <w:pPr>
        <w:numPr>
          <w:ilvl w:val="0"/>
          <w:numId w:val="2"/>
        </w:numPr>
        <w:shd w:val="clear" w:color="auto" w:fill="FFFFFF"/>
        <w:spacing w:after="0" w:line="240" w:lineRule="auto"/>
        <w:rPr>
          <w:rFonts w:ascii="Aptos" w:eastAsia="Times New Roman" w:hAnsi="Aptos" w:cs="Segoe UI"/>
          <w:color w:val="242424"/>
          <w:kern w:val="0"/>
          <w:lang w:eastAsia="en-GB"/>
          <w14:ligatures w14:val="none"/>
        </w:rPr>
      </w:pPr>
      <w:r w:rsidRPr="00A70FDD">
        <w:rPr>
          <w:rFonts w:ascii="Aptos" w:eastAsia="Times New Roman" w:hAnsi="Aptos" w:cs="Segoe UI"/>
          <w:color w:val="242424"/>
          <w:kern w:val="0"/>
          <w:lang w:eastAsia="en-GB"/>
          <w14:ligatures w14:val="none"/>
        </w:rPr>
        <w:t>10p to a central fund for Wiltshire Council.</w:t>
      </w:r>
    </w:p>
    <w:p w14:paraId="4731BF9D" w14:textId="77777777" w:rsidR="00A70FDD" w:rsidRPr="00A70FDD" w:rsidRDefault="00A70FDD" w:rsidP="00A70FDD">
      <w:pPr>
        <w:numPr>
          <w:ilvl w:val="0"/>
          <w:numId w:val="2"/>
        </w:numPr>
        <w:shd w:val="clear" w:color="auto" w:fill="FFFFFF"/>
        <w:spacing w:after="0" w:line="240" w:lineRule="auto"/>
        <w:rPr>
          <w:rFonts w:ascii="Aptos" w:eastAsia="Times New Roman" w:hAnsi="Aptos" w:cs="Segoe UI"/>
          <w:color w:val="242424"/>
          <w:kern w:val="0"/>
          <w:lang w:eastAsia="en-GB"/>
          <w14:ligatures w14:val="none"/>
        </w:rPr>
      </w:pPr>
      <w:r w:rsidRPr="00A70FDD">
        <w:rPr>
          <w:rFonts w:ascii="Aptos" w:eastAsia="Times New Roman" w:hAnsi="Aptos" w:cs="Segoe UI"/>
          <w:color w:val="242424"/>
          <w:kern w:val="0"/>
          <w:lang w:eastAsia="en-GB"/>
          <w14:ligatures w14:val="none"/>
        </w:rPr>
        <w:t>18.2p for running costs, including banking, marketing, and general lottery administration.</w:t>
      </w:r>
    </w:p>
    <w:p w14:paraId="5A90C24D" w14:textId="77777777" w:rsidR="00A70FDD" w:rsidRPr="00A70FDD" w:rsidRDefault="00A70FDD" w:rsidP="00A70FDD">
      <w:pPr>
        <w:numPr>
          <w:ilvl w:val="0"/>
          <w:numId w:val="2"/>
        </w:numPr>
        <w:shd w:val="clear" w:color="auto" w:fill="FFFFFF"/>
        <w:spacing w:after="0" w:line="240" w:lineRule="auto"/>
        <w:rPr>
          <w:rFonts w:ascii="Aptos" w:eastAsia="Times New Roman" w:hAnsi="Aptos" w:cs="Segoe UI"/>
          <w:color w:val="242424"/>
          <w:kern w:val="0"/>
          <w:lang w:eastAsia="en-GB"/>
          <w14:ligatures w14:val="none"/>
        </w:rPr>
      </w:pPr>
      <w:r w:rsidRPr="00A70FDD">
        <w:rPr>
          <w:rFonts w:ascii="Aptos" w:eastAsia="Times New Roman" w:hAnsi="Aptos" w:cs="Segoe UI"/>
          <w:color w:val="242424"/>
          <w:kern w:val="0"/>
          <w:lang w:eastAsia="en-GB"/>
          <w14:ligatures w14:val="none"/>
        </w:rPr>
        <w:t>18.2p to the prize pot, ensuring attractive prizes for players.</w:t>
      </w:r>
    </w:p>
    <w:p w14:paraId="7E7ADCC2" w14:textId="77777777" w:rsidR="00A70FDD" w:rsidRPr="00A70FDD" w:rsidRDefault="00A70FDD" w:rsidP="00A70FDD">
      <w:pPr>
        <w:numPr>
          <w:ilvl w:val="0"/>
          <w:numId w:val="2"/>
        </w:numPr>
        <w:shd w:val="clear" w:color="auto" w:fill="FFFFFF"/>
        <w:spacing w:after="0" w:line="240" w:lineRule="auto"/>
        <w:rPr>
          <w:rFonts w:ascii="Aptos" w:eastAsia="Times New Roman" w:hAnsi="Aptos" w:cs="Segoe UI"/>
          <w:color w:val="242424"/>
          <w:kern w:val="0"/>
          <w:lang w:eastAsia="en-GB"/>
          <w14:ligatures w14:val="none"/>
        </w:rPr>
      </w:pPr>
      <w:r w:rsidRPr="00A70FDD">
        <w:rPr>
          <w:rFonts w:ascii="Aptos" w:eastAsia="Times New Roman" w:hAnsi="Aptos" w:cs="Segoe UI"/>
          <w:color w:val="242424"/>
          <w:kern w:val="0"/>
          <w:lang w:eastAsia="en-GB"/>
          <w14:ligatures w14:val="none"/>
        </w:rPr>
        <w:t>3.6p VAT, which will be reclaimable by the Council.</w:t>
      </w:r>
    </w:p>
    <w:p w14:paraId="00047A0F" w14:textId="77777777" w:rsidR="00A70FDD" w:rsidRPr="007C2803" w:rsidRDefault="00A70FDD" w:rsidP="007C2803">
      <w:pPr>
        <w:spacing w:after="0" w:line="240" w:lineRule="auto"/>
        <w:rPr>
          <w:rFonts w:ascii="Times New Roman" w:eastAsia="Times New Roman" w:hAnsi="Times New Roman" w:cs="Times New Roman"/>
          <w:kern w:val="0"/>
          <w:lang w:eastAsia="en-GB"/>
          <w14:ligatures w14:val="none"/>
        </w:rPr>
      </w:pPr>
    </w:p>
    <w:p w14:paraId="30A77841" w14:textId="72F34052" w:rsidR="00150F3B" w:rsidRDefault="00E23C6D">
      <w:r>
        <w:t xml:space="preserve">Details available at </w:t>
      </w:r>
      <w:hyperlink r:id="rId6" w:history="1">
        <w:r w:rsidR="00CF2A55" w:rsidRPr="00BF6D3F">
          <w:rPr>
            <w:rStyle w:val="Hyperlink"/>
          </w:rPr>
          <w:t>www.wiltshirecommunitylottery.co.uk</w:t>
        </w:r>
      </w:hyperlink>
    </w:p>
    <w:p w14:paraId="2E29E9BF" w14:textId="0350FB24" w:rsidR="00C671F0" w:rsidRPr="00C214E5" w:rsidRDefault="00B064C4">
      <w:pPr>
        <w:rPr>
          <w:u w:val="single"/>
        </w:rPr>
      </w:pPr>
      <w:r w:rsidRPr="00C214E5">
        <w:rPr>
          <w:b/>
          <w:bCs/>
          <w:u w:val="single"/>
        </w:rPr>
        <w:t xml:space="preserve">Planning Application </w:t>
      </w:r>
      <w:r w:rsidR="00C671F0" w:rsidRPr="00C214E5">
        <w:rPr>
          <w:b/>
          <w:bCs/>
          <w:u w:val="single"/>
        </w:rPr>
        <w:t>Variety Barn</w:t>
      </w:r>
      <w:r w:rsidR="0016796C" w:rsidRPr="00C214E5">
        <w:rPr>
          <w:u w:val="single"/>
        </w:rPr>
        <w:t xml:space="preserve"> PL/2025/</w:t>
      </w:r>
      <w:r w:rsidR="00C91A16" w:rsidRPr="00C214E5">
        <w:rPr>
          <w:u w:val="single"/>
        </w:rPr>
        <w:t>01804 (</w:t>
      </w:r>
      <w:r w:rsidR="00542AF8" w:rsidRPr="00C214E5">
        <w:rPr>
          <w:u w:val="single"/>
        </w:rPr>
        <w:t>T</w:t>
      </w:r>
      <w:r w:rsidR="004E3C81" w:rsidRPr="00C214E5">
        <w:rPr>
          <w:u w:val="single"/>
        </w:rPr>
        <w:t xml:space="preserve">isbury </w:t>
      </w:r>
      <w:r w:rsidR="0016796C" w:rsidRPr="00C214E5">
        <w:rPr>
          <w:u w:val="single"/>
        </w:rPr>
        <w:t xml:space="preserve">and West Tisbury </w:t>
      </w:r>
      <w:r w:rsidR="004E3C81" w:rsidRPr="00C214E5">
        <w:rPr>
          <w:u w:val="single"/>
        </w:rPr>
        <w:t>)</w:t>
      </w:r>
    </w:p>
    <w:p w14:paraId="423E76AE" w14:textId="20857E68" w:rsidR="007964DD" w:rsidRDefault="004E3C81">
      <w:r>
        <w:t xml:space="preserve">Excellent </w:t>
      </w:r>
      <w:r w:rsidR="001D1524">
        <w:t>co-ordinat</w:t>
      </w:r>
      <w:r w:rsidR="00F8415D">
        <w:t xml:space="preserve">ed </w:t>
      </w:r>
      <w:r w:rsidR="001D1524">
        <w:t xml:space="preserve"> effort by </w:t>
      </w:r>
      <w:r w:rsidR="00F8415D">
        <w:t>Tisbury</w:t>
      </w:r>
      <w:r w:rsidR="001D1524">
        <w:t xml:space="preserve"> PC and neighbours on Hinden Lane </w:t>
      </w:r>
      <w:r w:rsidR="00C5568F">
        <w:t>resulted in refusal</w:t>
      </w:r>
      <w:r w:rsidR="00C628BD" w:rsidRPr="00C628BD">
        <w:t xml:space="preserve"> </w:t>
      </w:r>
      <w:r w:rsidR="00C628BD">
        <w:t>by Southern Area Planning committee</w:t>
      </w:r>
      <w:r w:rsidR="00C5568F">
        <w:t xml:space="preserve"> </w:t>
      </w:r>
      <w:r w:rsidR="00C628BD">
        <w:t>of this rather rogue application</w:t>
      </w:r>
      <w:r w:rsidR="00D83F41">
        <w:t xml:space="preserve"> in the </w:t>
      </w:r>
      <w:r w:rsidR="00283E32">
        <w:t xml:space="preserve">Cranbourne Chase National Landscape </w:t>
      </w:r>
      <w:r w:rsidR="00C628BD">
        <w:t>.</w:t>
      </w:r>
      <w:r w:rsidR="00C02AE6">
        <w:t xml:space="preserve"> The vote was unanimous</w:t>
      </w:r>
      <w:r w:rsidR="00665B00">
        <w:t xml:space="preserve"> for refusal </w:t>
      </w:r>
      <w:r w:rsidR="00144386">
        <w:t>which I’ve never seen before</w:t>
      </w:r>
      <w:r w:rsidR="00C02AE6">
        <w:t xml:space="preserve">. </w:t>
      </w:r>
      <w:r w:rsidR="00C628BD">
        <w:t xml:space="preserve"> The </w:t>
      </w:r>
      <w:r w:rsidR="00C02AE6">
        <w:t xml:space="preserve">planning </w:t>
      </w:r>
      <w:r w:rsidR="00B064C4">
        <w:t xml:space="preserve">significance </w:t>
      </w:r>
      <w:r w:rsidR="007964DD">
        <w:t>was:</w:t>
      </w:r>
    </w:p>
    <w:p w14:paraId="76D10656" w14:textId="33A8C0BB" w:rsidR="004E3C81" w:rsidRDefault="007964DD">
      <w:r>
        <w:t>1</w:t>
      </w:r>
      <w:r w:rsidR="00136804">
        <w:t xml:space="preserve"> </w:t>
      </w:r>
      <w:r w:rsidR="004D5853">
        <w:t>The proposal would fail to conserve or enhance the character and scenic beauty of the Cranborne Chase and West Wiltshire Downs National Landscape, and would harm its special qualities, including its status as an International Dark Sky Reserve, through the increased visual prominence and the light spill potential.</w:t>
      </w:r>
      <w:r w:rsidR="00D32D9D">
        <w:t xml:space="preserve"> </w:t>
      </w:r>
      <w:r w:rsidR="00F92483">
        <w:t xml:space="preserve">(a </w:t>
      </w:r>
      <w:r w:rsidR="00D32D9D">
        <w:t>bit of a first)</w:t>
      </w:r>
    </w:p>
    <w:p w14:paraId="0383B3C9" w14:textId="6ACCFFA8" w:rsidR="00136804" w:rsidRDefault="00136804" w:rsidP="00AA668F">
      <w:pPr>
        <w:pStyle w:val="ListParagraph"/>
        <w:numPr>
          <w:ilvl w:val="0"/>
          <w:numId w:val="1"/>
        </w:numPr>
      </w:pPr>
      <w:r>
        <w:t xml:space="preserve">No evidence that the applicant could comply </w:t>
      </w:r>
      <w:r w:rsidR="00510F8B">
        <w:t xml:space="preserve"> or organise compliance by others </w:t>
      </w:r>
      <w:r>
        <w:t xml:space="preserve">with </w:t>
      </w:r>
      <w:r w:rsidR="00AA668F">
        <w:t>the Highway Safety</w:t>
      </w:r>
      <w:r w:rsidR="00FC4FE3">
        <w:t xml:space="preserve"> condition </w:t>
      </w:r>
      <w:r w:rsidR="00F92483">
        <w:t>(</w:t>
      </w:r>
      <w:r w:rsidR="003D5EAB">
        <w:t xml:space="preserve">a </w:t>
      </w:r>
      <w:r w:rsidR="00F92483">
        <w:t>rather complicate</w:t>
      </w:r>
      <w:r w:rsidR="00510F8B">
        <w:t>d</w:t>
      </w:r>
      <w:r w:rsidR="00F92483">
        <w:t xml:space="preserve"> Grampian condition ) </w:t>
      </w:r>
    </w:p>
    <w:p w14:paraId="4D0AFD67" w14:textId="2666C56D" w:rsidR="00D32D9D" w:rsidRDefault="00D32D9D" w:rsidP="00D32D9D">
      <w:r>
        <w:t xml:space="preserve">Decision likely to be contested at appeal. </w:t>
      </w:r>
      <w:r w:rsidR="00BC3EFB">
        <w:t xml:space="preserve">Very much worth studying for those that are concerned </w:t>
      </w:r>
      <w:r w:rsidR="0094117A">
        <w:t xml:space="preserve">about </w:t>
      </w:r>
      <w:r w:rsidR="00BC3EFB">
        <w:t xml:space="preserve"> </w:t>
      </w:r>
      <w:r w:rsidR="001A166B">
        <w:t xml:space="preserve">the </w:t>
      </w:r>
      <w:r w:rsidR="0094117A">
        <w:t xml:space="preserve">AONB </w:t>
      </w:r>
      <w:r w:rsidR="001A166B">
        <w:t>National Landscape</w:t>
      </w:r>
    </w:p>
    <w:p w14:paraId="286284BC" w14:textId="77777777" w:rsidR="00C671F0" w:rsidRDefault="00C671F0"/>
    <w:p w14:paraId="0E8BE711" w14:textId="77777777" w:rsidR="00CF2A55" w:rsidRDefault="00CF2A55"/>
    <w:sectPr w:rsidR="00CF2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125FC"/>
    <w:multiLevelType w:val="multilevel"/>
    <w:tmpl w:val="C37C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67F75"/>
    <w:multiLevelType w:val="hybridMultilevel"/>
    <w:tmpl w:val="3046788C"/>
    <w:lvl w:ilvl="0" w:tplc="29C4D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E8F51A7"/>
    <w:multiLevelType w:val="hybridMultilevel"/>
    <w:tmpl w:val="93C2E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3B0213"/>
    <w:multiLevelType w:val="hybridMultilevel"/>
    <w:tmpl w:val="89CE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351173">
    <w:abstractNumId w:val="1"/>
  </w:num>
  <w:num w:numId="2" w16cid:durableId="856961362">
    <w:abstractNumId w:val="0"/>
  </w:num>
  <w:num w:numId="3" w16cid:durableId="698428717">
    <w:abstractNumId w:val="3"/>
  </w:num>
  <w:num w:numId="4" w16cid:durableId="1587107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72"/>
    <w:rsid w:val="00031907"/>
    <w:rsid w:val="000355E3"/>
    <w:rsid w:val="00053C69"/>
    <w:rsid w:val="000804D9"/>
    <w:rsid w:val="000A6117"/>
    <w:rsid w:val="000B49A2"/>
    <w:rsid w:val="000D2F32"/>
    <w:rsid w:val="001119AC"/>
    <w:rsid w:val="00136804"/>
    <w:rsid w:val="00144386"/>
    <w:rsid w:val="0014759E"/>
    <w:rsid w:val="00150F3B"/>
    <w:rsid w:val="00153339"/>
    <w:rsid w:val="00164608"/>
    <w:rsid w:val="0016796C"/>
    <w:rsid w:val="00181282"/>
    <w:rsid w:val="0018306C"/>
    <w:rsid w:val="001A166B"/>
    <w:rsid w:val="001B362A"/>
    <w:rsid w:val="001C7586"/>
    <w:rsid w:val="001D0830"/>
    <w:rsid w:val="001D1524"/>
    <w:rsid w:val="002217DE"/>
    <w:rsid w:val="00283E32"/>
    <w:rsid w:val="002A6A95"/>
    <w:rsid w:val="002D649A"/>
    <w:rsid w:val="0030125F"/>
    <w:rsid w:val="003231AA"/>
    <w:rsid w:val="003400B1"/>
    <w:rsid w:val="00364036"/>
    <w:rsid w:val="00366809"/>
    <w:rsid w:val="00373651"/>
    <w:rsid w:val="003C6278"/>
    <w:rsid w:val="003D5EAB"/>
    <w:rsid w:val="003D7E42"/>
    <w:rsid w:val="00400EFD"/>
    <w:rsid w:val="00415E72"/>
    <w:rsid w:val="004312D2"/>
    <w:rsid w:val="004735B8"/>
    <w:rsid w:val="004B46D8"/>
    <w:rsid w:val="004C276B"/>
    <w:rsid w:val="004D1ABB"/>
    <w:rsid w:val="004D1CA4"/>
    <w:rsid w:val="004D5853"/>
    <w:rsid w:val="004E3C81"/>
    <w:rsid w:val="0050497C"/>
    <w:rsid w:val="00510F8B"/>
    <w:rsid w:val="005325A8"/>
    <w:rsid w:val="00535422"/>
    <w:rsid w:val="00542AF8"/>
    <w:rsid w:val="0054423C"/>
    <w:rsid w:val="005D0768"/>
    <w:rsid w:val="0060474E"/>
    <w:rsid w:val="00607D17"/>
    <w:rsid w:val="006106ED"/>
    <w:rsid w:val="0064583E"/>
    <w:rsid w:val="00647B5F"/>
    <w:rsid w:val="006528A0"/>
    <w:rsid w:val="00663CE4"/>
    <w:rsid w:val="00665B00"/>
    <w:rsid w:val="006741B0"/>
    <w:rsid w:val="006E2334"/>
    <w:rsid w:val="006E24FC"/>
    <w:rsid w:val="006F2194"/>
    <w:rsid w:val="006F61C6"/>
    <w:rsid w:val="00744422"/>
    <w:rsid w:val="007510F7"/>
    <w:rsid w:val="00781376"/>
    <w:rsid w:val="0078625F"/>
    <w:rsid w:val="007964DD"/>
    <w:rsid w:val="007B4071"/>
    <w:rsid w:val="007B48E3"/>
    <w:rsid w:val="007C2803"/>
    <w:rsid w:val="007C3ED2"/>
    <w:rsid w:val="007C5BB6"/>
    <w:rsid w:val="007D6B39"/>
    <w:rsid w:val="00802081"/>
    <w:rsid w:val="00810AC3"/>
    <w:rsid w:val="008201A0"/>
    <w:rsid w:val="00833152"/>
    <w:rsid w:val="00872252"/>
    <w:rsid w:val="00875EEB"/>
    <w:rsid w:val="00881B0A"/>
    <w:rsid w:val="00887409"/>
    <w:rsid w:val="008A4319"/>
    <w:rsid w:val="0094117A"/>
    <w:rsid w:val="009420A4"/>
    <w:rsid w:val="00943F79"/>
    <w:rsid w:val="0097182C"/>
    <w:rsid w:val="009C6637"/>
    <w:rsid w:val="009D4A5F"/>
    <w:rsid w:val="00A44DC3"/>
    <w:rsid w:val="00A51292"/>
    <w:rsid w:val="00A70FDD"/>
    <w:rsid w:val="00AA668F"/>
    <w:rsid w:val="00AE7395"/>
    <w:rsid w:val="00AF2171"/>
    <w:rsid w:val="00B064C4"/>
    <w:rsid w:val="00B14138"/>
    <w:rsid w:val="00B162C8"/>
    <w:rsid w:val="00B4184E"/>
    <w:rsid w:val="00B64E42"/>
    <w:rsid w:val="00BB60D3"/>
    <w:rsid w:val="00BC3EFB"/>
    <w:rsid w:val="00C009B2"/>
    <w:rsid w:val="00C02AE6"/>
    <w:rsid w:val="00C10979"/>
    <w:rsid w:val="00C214E5"/>
    <w:rsid w:val="00C240F5"/>
    <w:rsid w:val="00C30D97"/>
    <w:rsid w:val="00C31170"/>
    <w:rsid w:val="00C47F3C"/>
    <w:rsid w:val="00C54E08"/>
    <w:rsid w:val="00C5568F"/>
    <w:rsid w:val="00C628BD"/>
    <w:rsid w:val="00C638D0"/>
    <w:rsid w:val="00C647EC"/>
    <w:rsid w:val="00C671F0"/>
    <w:rsid w:val="00C91A16"/>
    <w:rsid w:val="00C9781B"/>
    <w:rsid w:val="00CF2A55"/>
    <w:rsid w:val="00D32D9D"/>
    <w:rsid w:val="00D83A63"/>
    <w:rsid w:val="00D83F41"/>
    <w:rsid w:val="00D8430F"/>
    <w:rsid w:val="00DA599F"/>
    <w:rsid w:val="00DB4C07"/>
    <w:rsid w:val="00E038BA"/>
    <w:rsid w:val="00E23C6D"/>
    <w:rsid w:val="00E512CF"/>
    <w:rsid w:val="00E96B5A"/>
    <w:rsid w:val="00ED4222"/>
    <w:rsid w:val="00F05D63"/>
    <w:rsid w:val="00F25DBF"/>
    <w:rsid w:val="00F8415D"/>
    <w:rsid w:val="00F92483"/>
    <w:rsid w:val="00F97D47"/>
    <w:rsid w:val="00FB32B0"/>
    <w:rsid w:val="00FB351C"/>
    <w:rsid w:val="00FC1958"/>
    <w:rsid w:val="00FC2878"/>
    <w:rsid w:val="00FC4FE3"/>
    <w:rsid w:val="00FD6F0A"/>
    <w:rsid w:val="00FE17D1"/>
    <w:rsid w:val="00FF3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B978"/>
  <w15:chartTrackingRefBased/>
  <w15:docId w15:val="{0A1C4412-6001-4AB5-9C0C-8172F0D0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E72"/>
    <w:rPr>
      <w:rFonts w:eastAsiaTheme="majorEastAsia" w:cstheme="majorBidi"/>
      <w:color w:val="272727" w:themeColor="text1" w:themeTint="D8"/>
    </w:rPr>
  </w:style>
  <w:style w:type="paragraph" w:styleId="Title">
    <w:name w:val="Title"/>
    <w:basedOn w:val="Normal"/>
    <w:next w:val="Normal"/>
    <w:link w:val="TitleChar"/>
    <w:uiPriority w:val="10"/>
    <w:qFormat/>
    <w:rsid w:val="00415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E72"/>
    <w:pPr>
      <w:spacing w:before="160"/>
      <w:jc w:val="center"/>
    </w:pPr>
    <w:rPr>
      <w:i/>
      <w:iCs/>
      <w:color w:val="404040" w:themeColor="text1" w:themeTint="BF"/>
    </w:rPr>
  </w:style>
  <w:style w:type="character" w:customStyle="1" w:styleId="QuoteChar">
    <w:name w:val="Quote Char"/>
    <w:basedOn w:val="DefaultParagraphFont"/>
    <w:link w:val="Quote"/>
    <w:uiPriority w:val="29"/>
    <w:rsid w:val="00415E72"/>
    <w:rPr>
      <w:i/>
      <w:iCs/>
      <w:color w:val="404040" w:themeColor="text1" w:themeTint="BF"/>
    </w:rPr>
  </w:style>
  <w:style w:type="paragraph" w:styleId="ListParagraph">
    <w:name w:val="List Paragraph"/>
    <w:basedOn w:val="Normal"/>
    <w:uiPriority w:val="34"/>
    <w:qFormat/>
    <w:rsid w:val="00415E72"/>
    <w:pPr>
      <w:ind w:left="720"/>
      <w:contextualSpacing/>
    </w:pPr>
  </w:style>
  <w:style w:type="character" w:styleId="IntenseEmphasis">
    <w:name w:val="Intense Emphasis"/>
    <w:basedOn w:val="DefaultParagraphFont"/>
    <w:uiPriority w:val="21"/>
    <w:qFormat/>
    <w:rsid w:val="00415E72"/>
    <w:rPr>
      <w:i/>
      <w:iCs/>
      <w:color w:val="0F4761" w:themeColor="accent1" w:themeShade="BF"/>
    </w:rPr>
  </w:style>
  <w:style w:type="paragraph" w:styleId="IntenseQuote">
    <w:name w:val="Intense Quote"/>
    <w:basedOn w:val="Normal"/>
    <w:next w:val="Normal"/>
    <w:link w:val="IntenseQuoteChar"/>
    <w:uiPriority w:val="30"/>
    <w:qFormat/>
    <w:rsid w:val="00415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E72"/>
    <w:rPr>
      <w:i/>
      <w:iCs/>
      <w:color w:val="0F4761" w:themeColor="accent1" w:themeShade="BF"/>
    </w:rPr>
  </w:style>
  <w:style w:type="character" w:styleId="IntenseReference">
    <w:name w:val="Intense Reference"/>
    <w:basedOn w:val="DefaultParagraphFont"/>
    <w:uiPriority w:val="32"/>
    <w:qFormat/>
    <w:rsid w:val="00415E72"/>
    <w:rPr>
      <w:b/>
      <w:bCs/>
      <w:smallCaps/>
      <w:color w:val="0F4761" w:themeColor="accent1" w:themeShade="BF"/>
      <w:spacing w:val="5"/>
    </w:rPr>
  </w:style>
  <w:style w:type="paragraph" w:styleId="NormalWeb">
    <w:name w:val="Normal (Web)"/>
    <w:basedOn w:val="Normal"/>
    <w:uiPriority w:val="99"/>
    <w:unhideWhenUsed/>
    <w:rsid w:val="002A6A9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E23C6D"/>
    <w:rPr>
      <w:color w:val="467886" w:themeColor="hyperlink"/>
      <w:u w:val="single"/>
    </w:rPr>
  </w:style>
  <w:style w:type="character" w:styleId="UnresolvedMention">
    <w:name w:val="Unresolved Mention"/>
    <w:basedOn w:val="DefaultParagraphFont"/>
    <w:uiPriority w:val="99"/>
    <w:semiHidden/>
    <w:unhideWhenUsed/>
    <w:rsid w:val="00E23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ltshirecommunitylottery.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Gerry</dc:creator>
  <cp:keywords/>
  <dc:description/>
  <cp:lastModifiedBy>Murray, Gerry</cp:lastModifiedBy>
  <cp:revision>7</cp:revision>
  <dcterms:created xsi:type="dcterms:W3CDTF">2026-05-04T14:00:00Z</dcterms:created>
  <dcterms:modified xsi:type="dcterms:W3CDTF">2026-05-04T14:05:00Z</dcterms:modified>
</cp:coreProperties>
</file>