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AC43E4" w:rsidRDefault="00C267C6" w:rsidP="005947FA">
      <w:pPr>
        <w:rPr>
          <w:rFonts w:ascii="Arial" w:hAnsi="Arial" w:cs="Arial"/>
          <w:bCs/>
        </w:rPr>
        <w:sectPr w:rsidR="00C267C6" w:rsidRPr="00AC43E4" w:rsidSect="00B361BE">
          <w:footerReference w:type="default" r:id="rId8"/>
          <w:type w:val="continuous"/>
          <w:pgSz w:w="11906" w:h="16838"/>
          <w:pgMar w:top="720" w:right="720" w:bottom="720" w:left="720" w:header="624" w:footer="708" w:gutter="0"/>
          <w:pgNumType w:start="1"/>
          <w:cols w:space="708"/>
          <w:docGrid w:linePitch="360"/>
        </w:sectPr>
      </w:pPr>
      <w:bookmarkStart w:id="0" w:name="_Hlk128313959"/>
    </w:p>
    <w:p w14:paraId="676DA2A5" w14:textId="0E181D1B" w:rsidR="00CD2843" w:rsidRDefault="004517FE" w:rsidP="004517FE">
      <w:pPr>
        <w:pBdr>
          <w:top w:val="single" w:sz="4" w:space="1" w:color="auto"/>
          <w:bottom w:val="single" w:sz="4" w:space="1" w:color="auto"/>
        </w:pBdr>
        <w:shd w:val="clear" w:color="auto" w:fill="FBD4B4" w:themeFill="accent6" w:themeFillTint="66"/>
        <w:tabs>
          <w:tab w:val="center" w:pos="4513"/>
          <w:tab w:val="right" w:pos="9026"/>
        </w:tabs>
        <w:jc w:val="center"/>
        <w:rPr>
          <w:rFonts w:ascii="Verdana" w:eastAsia="Calibri" w:hAnsi="Verdana"/>
          <w:b/>
          <w:sz w:val="44"/>
          <w:szCs w:val="44"/>
        </w:rPr>
      </w:pPr>
      <w:r>
        <w:rPr>
          <w:rFonts w:ascii="Verdana" w:eastAsia="Calibri" w:hAnsi="Verdana"/>
          <w:b/>
          <w:sz w:val="44"/>
          <w:szCs w:val="44"/>
        </w:rPr>
        <w:t>GRANTLEY AND SAWLEY</w:t>
      </w:r>
      <w:r w:rsidR="00CD2843" w:rsidRPr="00842609">
        <w:rPr>
          <w:rFonts w:ascii="Verdana" w:eastAsia="Calibri" w:hAnsi="Verdana"/>
          <w:b/>
          <w:sz w:val="44"/>
          <w:szCs w:val="44"/>
        </w:rPr>
        <w:t xml:space="preserve"> PARISH COUNCIL</w:t>
      </w:r>
    </w:p>
    <w:p w14:paraId="740578DE" w14:textId="5C728D99" w:rsidR="00CD2843" w:rsidRPr="00842609" w:rsidRDefault="003D49D6" w:rsidP="004517FE">
      <w:pPr>
        <w:pBdr>
          <w:top w:val="single" w:sz="4" w:space="1" w:color="auto"/>
          <w:bottom w:val="single" w:sz="4" w:space="1" w:color="auto"/>
        </w:pBdr>
        <w:shd w:val="clear" w:color="auto" w:fill="FBD4B4" w:themeFill="accent6" w:themeFillTint="66"/>
        <w:tabs>
          <w:tab w:val="center" w:pos="4513"/>
          <w:tab w:val="right" w:pos="9026"/>
        </w:tabs>
        <w:rPr>
          <w:rFonts w:ascii="Verdana" w:eastAsia="Calibri" w:hAnsi="Verdana"/>
          <w:b/>
          <w:sz w:val="44"/>
          <w:szCs w:val="44"/>
        </w:rPr>
      </w:pPr>
      <w:r>
        <w:rPr>
          <w:rFonts w:ascii="Verdana" w:eastAsia="Calibri" w:hAnsi="Verdana"/>
          <w:b/>
          <w:sz w:val="44"/>
          <w:szCs w:val="44"/>
        </w:rPr>
        <w:t xml:space="preserve">          </w:t>
      </w:r>
      <w:r w:rsidR="00B361BE">
        <w:rPr>
          <w:rFonts w:ascii="Verdana" w:eastAsia="Calibri" w:hAnsi="Verdana"/>
          <w:b/>
          <w:sz w:val="44"/>
          <w:szCs w:val="44"/>
        </w:rPr>
        <w:t xml:space="preserve">     </w:t>
      </w:r>
      <w:r>
        <w:rPr>
          <w:rFonts w:ascii="Verdana" w:eastAsia="Calibri" w:hAnsi="Verdana"/>
          <w:b/>
          <w:sz w:val="44"/>
          <w:szCs w:val="44"/>
        </w:rPr>
        <w:t>ANNUAL LEAVE POLICY</w:t>
      </w:r>
    </w:p>
    <w:p w14:paraId="27852E35" w14:textId="77777777" w:rsidR="00AC43E4" w:rsidRPr="00AC43E4" w:rsidRDefault="00AC43E4" w:rsidP="00202E2D">
      <w:pPr>
        <w:rPr>
          <w:rFonts w:ascii="Arial" w:hAnsi="Arial" w:cs="Arial"/>
          <w:b/>
          <w:sz w:val="28"/>
          <w:szCs w:val="28"/>
        </w:rPr>
      </w:pPr>
    </w:p>
    <w:p w14:paraId="3E613FF9" w14:textId="19601A3A" w:rsidR="00077DE1" w:rsidRPr="00AC43E4" w:rsidRDefault="00CD367E" w:rsidP="009E68C5">
      <w:pPr>
        <w:rPr>
          <w:rFonts w:ascii="Arial" w:hAnsi="Arial" w:cs="Arial"/>
        </w:rPr>
      </w:pPr>
      <w:r>
        <w:rPr>
          <w:rFonts w:ascii="Arial" w:hAnsi="Arial" w:cs="Arial"/>
        </w:rPr>
        <w:t>Annual leave entitlement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3665519" w:rsidR="00077DE1" w:rsidRPr="00AC43E4" w:rsidRDefault="00CD367E" w:rsidP="009E68C5">
      <w:pPr>
        <w:rPr>
          <w:rFonts w:ascii="Arial" w:hAnsi="Arial" w:cs="Arial"/>
        </w:rPr>
      </w:pPr>
      <w:r>
        <w:rPr>
          <w:rFonts w:ascii="Arial" w:hAnsi="Arial" w:cs="Arial"/>
        </w:rPr>
        <w:t>Working part-time</w:t>
      </w:r>
      <w:r>
        <w:rPr>
          <w:rFonts w:ascii="Arial" w:hAnsi="Arial" w:cs="Arial"/>
        </w:rPr>
        <w:tab/>
      </w:r>
      <w:r>
        <w:rPr>
          <w:rFonts w:ascii="Arial" w:hAnsi="Arial" w:cs="Arial"/>
        </w:rPr>
        <w:tab/>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Pr>
          <w:rFonts w:ascii="Arial" w:hAnsi="Arial" w:cs="Arial"/>
        </w:rPr>
        <w:tab/>
      </w:r>
      <w:r w:rsidR="008F0241">
        <w:rPr>
          <w:rFonts w:ascii="Arial" w:hAnsi="Arial" w:cs="Arial"/>
        </w:rPr>
        <w:t>2</w:t>
      </w:r>
    </w:p>
    <w:p w14:paraId="7B72FCF4" w14:textId="7D4DDCF5" w:rsidR="00CD367E" w:rsidRDefault="00CD367E" w:rsidP="009E68C5">
      <w:pPr>
        <w:rPr>
          <w:rFonts w:ascii="Arial" w:hAnsi="Arial" w:cs="Arial"/>
        </w:rPr>
      </w:pPr>
      <w:r>
        <w:rPr>
          <w:rFonts w:ascii="Arial" w:hAnsi="Arial" w:cs="Arial"/>
        </w:rPr>
        <w:t>Leave year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8F0241">
        <w:rPr>
          <w:rFonts w:ascii="Arial" w:hAnsi="Arial" w:cs="Arial"/>
        </w:rPr>
        <w:t>2</w:t>
      </w:r>
    </w:p>
    <w:p w14:paraId="093DEACE" w14:textId="60268B34" w:rsidR="00077DE1" w:rsidRPr="00AC43E4" w:rsidRDefault="00CD367E" w:rsidP="009E68C5">
      <w:pPr>
        <w:rPr>
          <w:rFonts w:ascii="Arial" w:hAnsi="Arial" w:cs="Arial"/>
        </w:rPr>
      </w:pPr>
      <w:r>
        <w:rPr>
          <w:rFonts w:ascii="Arial" w:hAnsi="Arial" w:cs="Arial"/>
        </w:rPr>
        <w:t>Carrying over leave</w:t>
      </w:r>
      <w:r>
        <w:rPr>
          <w:rFonts w:ascii="Arial" w:hAnsi="Arial" w:cs="Arial"/>
        </w:rPr>
        <w:tab/>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8F0241">
        <w:rPr>
          <w:rFonts w:ascii="Arial" w:hAnsi="Arial" w:cs="Arial"/>
        </w:rPr>
        <w:t>2</w:t>
      </w:r>
    </w:p>
    <w:p w14:paraId="008A00A2" w14:textId="29DFAEBD" w:rsidR="00077DE1" w:rsidRPr="00AC43E4" w:rsidRDefault="00CD367E" w:rsidP="009E68C5">
      <w:pPr>
        <w:rPr>
          <w:rFonts w:ascii="Arial" w:hAnsi="Arial" w:cs="Arial"/>
        </w:rPr>
      </w:pPr>
      <w:r>
        <w:rPr>
          <w:rFonts w:ascii="Arial" w:hAnsi="Arial" w:cs="Arial"/>
        </w:rPr>
        <w:t>Requesting leave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8F0241">
        <w:rPr>
          <w:rFonts w:ascii="Arial" w:hAnsi="Arial" w:cs="Arial"/>
        </w:rPr>
        <w:t>2</w:t>
      </w:r>
    </w:p>
    <w:p w14:paraId="42B37D8D" w14:textId="667FB60C" w:rsidR="00077DE1" w:rsidRPr="00AC43E4" w:rsidRDefault="00CD367E" w:rsidP="009E68C5">
      <w:pPr>
        <w:rPr>
          <w:rFonts w:ascii="Arial" w:hAnsi="Arial" w:cs="Arial"/>
        </w:rPr>
      </w:pPr>
      <w:r>
        <w:rPr>
          <w:rFonts w:ascii="Arial" w:hAnsi="Arial" w:cs="Arial"/>
        </w:rPr>
        <w:t>Sickness during leave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Pr>
          <w:rFonts w:ascii="Arial" w:hAnsi="Arial" w:cs="Arial"/>
        </w:rPr>
        <w:tab/>
      </w:r>
      <w:r>
        <w:rPr>
          <w:rFonts w:ascii="Arial" w:hAnsi="Arial" w:cs="Arial"/>
        </w:rPr>
        <w:tab/>
      </w:r>
      <w:r>
        <w:rPr>
          <w:rFonts w:ascii="Arial" w:hAnsi="Arial" w:cs="Arial"/>
        </w:rPr>
        <w:tab/>
      </w:r>
      <w:r w:rsidR="008F0241">
        <w:rPr>
          <w:rFonts w:ascii="Arial" w:hAnsi="Arial" w:cs="Arial"/>
        </w:rPr>
        <w:t>3</w:t>
      </w:r>
    </w:p>
    <w:p w14:paraId="2755662F" w14:textId="7CCFB559" w:rsidR="00077DE1" w:rsidRPr="00AC43E4" w:rsidRDefault="00CD367E" w:rsidP="009E68C5">
      <w:pPr>
        <w:rPr>
          <w:rFonts w:ascii="Arial" w:hAnsi="Arial" w:cs="Arial"/>
        </w:rPr>
      </w:pPr>
      <w:r>
        <w:rPr>
          <w:rFonts w:ascii="Arial" w:hAnsi="Arial" w:cs="Arial"/>
        </w:rPr>
        <w:t>Payment of annual leave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8F0241">
        <w:rPr>
          <w:rFonts w:ascii="Arial" w:hAnsi="Arial" w:cs="Arial"/>
        </w:rPr>
        <w:t>3</w:t>
      </w:r>
    </w:p>
    <w:p w14:paraId="6B3B6818" w14:textId="5631E261" w:rsidR="00077DE1" w:rsidRPr="00AC43E4" w:rsidRDefault="00CD367E" w:rsidP="009E68C5">
      <w:pPr>
        <w:rPr>
          <w:rFonts w:ascii="Arial" w:hAnsi="Arial" w:cs="Arial"/>
        </w:rPr>
      </w:pPr>
      <w:r>
        <w:rPr>
          <w:rFonts w:ascii="Arial" w:hAnsi="Arial" w:cs="Arial"/>
        </w:rPr>
        <w:t>Payment in lieu</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8F0241">
        <w:rPr>
          <w:rFonts w:ascii="Arial" w:hAnsi="Arial" w:cs="Arial"/>
        </w:rPr>
        <w:t>3</w:t>
      </w:r>
    </w:p>
    <w:bookmarkEnd w:id="0"/>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240A1AFE" w14:textId="77777777" w:rsidR="008F0241" w:rsidRDefault="008F0241" w:rsidP="00CD367E">
      <w:pPr>
        <w:rPr>
          <w:rFonts w:ascii="Arial" w:hAnsi="Arial" w:cs="Arial"/>
          <w:b/>
          <w:bCs/>
        </w:rPr>
      </w:pPr>
    </w:p>
    <w:p w14:paraId="02D125C6" w14:textId="3C8F5714" w:rsidR="00DD2202" w:rsidRDefault="00DD2202" w:rsidP="00CD367E">
      <w:pPr>
        <w:rPr>
          <w:rFonts w:ascii="Arial" w:hAnsi="Arial" w:cs="Arial"/>
          <w:b/>
          <w:bCs/>
        </w:rPr>
      </w:pPr>
    </w:p>
    <w:p w14:paraId="620C6711" w14:textId="77777777" w:rsidR="00B361BE" w:rsidRDefault="00B361BE" w:rsidP="00CD367E">
      <w:pPr>
        <w:rPr>
          <w:rFonts w:ascii="Arial" w:hAnsi="Arial" w:cs="Arial"/>
          <w:b/>
          <w:bCs/>
        </w:rPr>
      </w:pPr>
    </w:p>
    <w:p w14:paraId="23EEE70B" w14:textId="77777777" w:rsidR="00B361BE" w:rsidRDefault="00B361BE" w:rsidP="00CD367E">
      <w:pPr>
        <w:rPr>
          <w:rFonts w:ascii="Arial" w:hAnsi="Arial" w:cs="Arial"/>
          <w:b/>
          <w:bCs/>
        </w:rPr>
      </w:pPr>
    </w:p>
    <w:p w14:paraId="038F4644" w14:textId="77777777" w:rsidR="00B361BE" w:rsidRDefault="00B361BE" w:rsidP="00CD367E">
      <w:pPr>
        <w:rPr>
          <w:rFonts w:ascii="Arial" w:hAnsi="Arial" w:cs="Arial"/>
          <w:b/>
          <w:bCs/>
        </w:rPr>
      </w:pPr>
    </w:p>
    <w:p w14:paraId="25FAEE47" w14:textId="77777777" w:rsidR="00B361BE" w:rsidRDefault="00B361BE" w:rsidP="00CD367E">
      <w:pPr>
        <w:rPr>
          <w:rFonts w:ascii="Arial" w:hAnsi="Arial" w:cs="Arial"/>
          <w:b/>
          <w:bCs/>
        </w:rPr>
      </w:pPr>
    </w:p>
    <w:p w14:paraId="14ABA2E4" w14:textId="77777777" w:rsidR="00B361BE" w:rsidRDefault="00B361BE" w:rsidP="00CD367E">
      <w:pPr>
        <w:rPr>
          <w:rFonts w:ascii="Arial" w:hAnsi="Arial" w:cs="Arial"/>
          <w:b/>
          <w:bCs/>
        </w:rPr>
      </w:pPr>
    </w:p>
    <w:p w14:paraId="77F400DA" w14:textId="2693F1B0" w:rsidR="00A00292" w:rsidRDefault="00CD367E" w:rsidP="00CD367E">
      <w:pPr>
        <w:rPr>
          <w:rFonts w:ascii="Arial" w:hAnsi="Arial" w:cs="Arial"/>
          <w:b/>
          <w:bCs/>
        </w:rPr>
      </w:pPr>
      <w:r w:rsidRPr="00CD367E">
        <w:rPr>
          <w:rFonts w:ascii="Arial" w:hAnsi="Arial" w:cs="Arial"/>
          <w:b/>
          <w:bCs/>
        </w:rPr>
        <w:t>Annual leave entitlement</w:t>
      </w:r>
    </w:p>
    <w:p w14:paraId="6F68E125" w14:textId="29BA224B" w:rsidR="00DD71A4" w:rsidRDefault="00DD71A4" w:rsidP="00CD367E">
      <w:pPr>
        <w:rPr>
          <w:rFonts w:ascii="Arial" w:hAnsi="Arial" w:cs="Arial"/>
        </w:rPr>
      </w:pPr>
      <w:r w:rsidRPr="00DD71A4">
        <w:rPr>
          <w:rFonts w:ascii="Arial" w:hAnsi="Arial" w:cs="Arial"/>
        </w:rPr>
        <w:t>Your paid leave entitlement is set out in your contract of employment.</w:t>
      </w:r>
      <w:r>
        <w:rPr>
          <w:rFonts w:ascii="Arial" w:hAnsi="Arial" w:cs="Arial"/>
        </w:rPr>
        <w:t xml:space="preserve"> </w:t>
      </w:r>
      <w:r w:rsidRPr="00DD71A4">
        <w:rPr>
          <w:rFonts w:ascii="Arial" w:hAnsi="Arial" w:cs="Arial"/>
        </w:rPr>
        <w:t xml:space="preserve">The basic leave entitlement for a full-time member of staff is </w:t>
      </w:r>
      <w:r w:rsidR="004517FE">
        <w:rPr>
          <w:rFonts w:ascii="Arial" w:hAnsi="Arial" w:cs="Arial"/>
        </w:rPr>
        <w:t>28</w:t>
      </w:r>
      <w:r w:rsidRPr="00DD71A4">
        <w:rPr>
          <w:rFonts w:ascii="Arial" w:hAnsi="Arial" w:cs="Arial"/>
        </w:rPr>
        <w:t xml:space="preserve"> days per annum in addition to 8 Bank holidays.</w:t>
      </w:r>
      <w:r>
        <w:rPr>
          <w:rFonts w:ascii="Arial" w:hAnsi="Arial" w:cs="Arial"/>
        </w:rPr>
        <w:t xml:space="preserve"> </w:t>
      </w:r>
      <w:r w:rsidRPr="00DD71A4">
        <w:rPr>
          <w:rFonts w:ascii="Arial" w:hAnsi="Arial" w:cs="Arial"/>
        </w:rPr>
        <w:t>Part time employees receive a pro-rated entitlement according to their hours of work.</w:t>
      </w:r>
    </w:p>
    <w:p w14:paraId="03BAFC04" w14:textId="121FF78F" w:rsidR="00A00292" w:rsidRDefault="00CD367E" w:rsidP="00CD367E">
      <w:pPr>
        <w:rPr>
          <w:rFonts w:ascii="Arial" w:hAnsi="Arial" w:cs="Arial"/>
          <w:b/>
          <w:bCs/>
        </w:rPr>
      </w:pPr>
      <w:r w:rsidRPr="00CD367E">
        <w:rPr>
          <w:rFonts w:ascii="Arial" w:hAnsi="Arial" w:cs="Arial"/>
          <w:b/>
          <w:bCs/>
        </w:rPr>
        <w:t>Working part-time</w:t>
      </w:r>
    </w:p>
    <w:p w14:paraId="2198F7BB" w14:textId="2204DCC1" w:rsidR="00DD71A4" w:rsidRDefault="00DD71A4" w:rsidP="00CD367E">
      <w:pPr>
        <w:rPr>
          <w:rFonts w:ascii="Arial" w:hAnsi="Arial" w:cs="Arial"/>
        </w:rPr>
      </w:pPr>
      <w:r w:rsidRPr="00DD71A4">
        <w:rPr>
          <w:rFonts w:ascii="Arial" w:hAnsi="Arial" w:cs="Arial"/>
        </w:rPr>
        <w:t>If your entitlement to Bank Holidays exceeds the number days that fall on your normal working days (typically because you don’t work on Mondays) you will be able to take the excess as leave.</w:t>
      </w:r>
      <w:r>
        <w:rPr>
          <w:rFonts w:ascii="Arial" w:hAnsi="Arial" w:cs="Arial"/>
        </w:rPr>
        <w:t xml:space="preserve"> </w:t>
      </w:r>
      <w:r w:rsidRPr="00DD71A4">
        <w:rPr>
          <w:rFonts w:ascii="Arial" w:hAnsi="Arial" w:cs="Arial"/>
        </w:rPr>
        <w:t>If your entitlement to Bank Holidays is less than the number of Bank Holidays that fall on your normal working days, (typically because your normal working days include Mondays) then you can make up the difference by using your leave entitlement.  With agreement from the Clerk (or the Council in the case of the Clerk), you may be able to work additional hours to make up the deficit or take unpaid leave.</w:t>
      </w:r>
    </w:p>
    <w:p w14:paraId="75A69050" w14:textId="04C8ACC7" w:rsidR="00A00292" w:rsidRDefault="00CD367E" w:rsidP="00CD367E">
      <w:pPr>
        <w:rPr>
          <w:rFonts w:ascii="Arial" w:hAnsi="Arial" w:cs="Arial"/>
          <w:b/>
          <w:bCs/>
        </w:rPr>
      </w:pPr>
      <w:r w:rsidRPr="00CD367E">
        <w:rPr>
          <w:rFonts w:ascii="Arial" w:hAnsi="Arial" w:cs="Arial"/>
          <w:b/>
          <w:bCs/>
        </w:rPr>
        <w:t>Leave year</w:t>
      </w:r>
    </w:p>
    <w:p w14:paraId="74ABF987" w14:textId="477DBA5C" w:rsidR="00DD71A4" w:rsidRDefault="00DD71A4" w:rsidP="00A00292">
      <w:pPr>
        <w:rPr>
          <w:rFonts w:ascii="Arial" w:hAnsi="Arial" w:cs="Arial"/>
        </w:rPr>
      </w:pPr>
      <w:r w:rsidRPr="00DD71A4">
        <w:rPr>
          <w:rFonts w:ascii="Arial" w:hAnsi="Arial" w:cs="Arial"/>
        </w:rPr>
        <w:t xml:space="preserve">The leave year runs from [1st April to 31st March].  It is your responsibility to manage your leave in such a way that you </w:t>
      </w:r>
      <w:proofErr w:type="gramStart"/>
      <w:r w:rsidRPr="00DD71A4">
        <w:rPr>
          <w:rFonts w:ascii="Arial" w:hAnsi="Arial" w:cs="Arial"/>
        </w:rPr>
        <w:t>are able to</w:t>
      </w:r>
      <w:proofErr w:type="gramEnd"/>
      <w:r w:rsidRPr="00DD71A4">
        <w:rPr>
          <w:rFonts w:ascii="Arial" w:hAnsi="Arial" w:cs="Arial"/>
        </w:rPr>
        <w:t xml:space="preserve"> take it all during the leave year.</w:t>
      </w:r>
      <w:r>
        <w:rPr>
          <w:rFonts w:ascii="Arial" w:hAnsi="Arial" w:cs="Arial"/>
        </w:rPr>
        <w:t xml:space="preserve"> </w:t>
      </w:r>
      <w:r w:rsidRPr="00DD71A4">
        <w:rPr>
          <w:rFonts w:ascii="Arial" w:hAnsi="Arial" w:cs="Arial"/>
        </w:rPr>
        <w:t>Your annual leave entitlement will be pro-rated in your first and last year of employment with the council.</w:t>
      </w:r>
    </w:p>
    <w:p w14:paraId="6F0ECFF5" w14:textId="0490AFBA" w:rsidR="00A00292" w:rsidRDefault="00A00292" w:rsidP="00A00292">
      <w:pPr>
        <w:rPr>
          <w:rFonts w:ascii="Arial" w:hAnsi="Arial" w:cs="Arial"/>
          <w:b/>
          <w:bCs/>
        </w:rPr>
      </w:pPr>
      <w:r w:rsidRPr="00A00292">
        <w:rPr>
          <w:rFonts w:ascii="Arial" w:hAnsi="Arial" w:cs="Arial"/>
          <w:b/>
          <w:bCs/>
        </w:rPr>
        <w:t>Carrying over leave</w:t>
      </w:r>
    </w:p>
    <w:p w14:paraId="2DCECF1D" w14:textId="77777777" w:rsidR="00DD71A4" w:rsidRDefault="00DD71A4" w:rsidP="00A00292">
      <w:pPr>
        <w:rPr>
          <w:rFonts w:ascii="Arial" w:hAnsi="Arial" w:cs="Arial"/>
        </w:rPr>
      </w:pPr>
      <w:r w:rsidRPr="00DD71A4">
        <w:rPr>
          <w:rFonts w:ascii="Arial" w:hAnsi="Arial" w:cs="Arial"/>
        </w:rPr>
        <w:t>Except in the very rare circumstances of a booked and agreed period of leave being cancelled at the council’s request, it is not possible to carry over unused days of leave from one leave year to the next, nor will any payment be made for leave unused at the end of a leave year.  Thus, leave untaken at the end of a leave year is lost.</w:t>
      </w:r>
    </w:p>
    <w:p w14:paraId="1C701D95" w14:textId="67C28E02" w:rsidR="00A00292" w:rsidRDefault="00A00292" w:rsidP="00A00292">
      <w:pPr>
        <w:rPr>
          <w:rFonts w:ascii="Arial" w:hAnsi="Arial" w:cs="Arial"/>
          <w:b/>
          <w:bCs/>
        </w:rPr>
      </w:pPr>
      <w:r w:rsidRPr="00A00292">
        <w:rPr>
          <w:rFonts w:ascii="Arial" w:hAnsi="Arial" w:cs="Arial"/>
          <w:b/>
          <w:bCs/>
        </w:rPr>
        <w:t>Requesting leave</w:t>
      </w:r>
    </w:p>
    <w:p w14:paraId="02A48DE5" w14:textId="77777777" w:rsidR="00DD71A4" w:rsidRDefault="00DD71A4" w:rsidP="00DD71A4">
      <w:pPr>
        <w:rPr>
          <w:rFonts w:ascii="Arial" w:hAnsi="Arial" w:cs="Arial"/>
        </w:rPr>
      </w:pPr>
      <w:r w:rsidRPr="00DD71A4">
        <w:rPr>
          <w:rFonts w:ascii="Arial" w:hAnsi="Arial" w:cs="Arial"/>
        </w:rPr>
        <w:t xml:space="preserve">You should request leave from the Clerk (or the Council in the case of the Clerk), with as much notice as possible. This will allow the council to plan workloads.  Before granting leave we will </w:t>
      </w:r>
      <w:proofErr w:type="gramStart"/>
      <w:r w:rsidRPr="00DD71A4">
        <w:rPr>
          <w:rFonts w:ascii="Arial" w:hAnsi="Arial" w:cs="Arial"/>
        </w:rPr>
        <w:t>consider;</w:t>
      </w:r>
      <w:proofErr w:type="gramEnd"/>
    </w:p>
    <w:p w14:paraId="16CD86D2" w14:textId="77777777" w:rsidR="00DD71A4" w:rsidRDefault="00DD71A4" w:rsidP="00DD71A4">
      <w:pPr>
        <w:pStyle w:val="ListParagraph"/>
        <w:numPr>
          <w:ilvl w:val="0"/>
          <w:numId w:val="25"/>
        </w:numPr>
        <w:rPr>
          <w:rFonts w:ascii="Arial" w:hAnsi="Arial" w:cs="Arial"/>
        </w:rPr>
      </w:pPr>
      <w:r w:rsidRPr="00DD71A4">
        <w:rPr>
          <w:rFonts w:ascii="Arial" w:hAnsi="Arial" w:cs="Arial"/>
        </w:rPr>
        <w:t>The team’s workload,</w:t>
      </w:r>
    </w:p>
    <w:p w14:paraId="03BA29D8" w14:textId="77777777" w:rsidR="00DD71A4" w:rsidRDefault="00DD71A4" w:rsidP="00DD71A4">
      <w:pPr>
        <w:pStyle w:val="ListParagraph"/>
        <w:numPr>
          <w:ilvl w:val="0"/>
          <w:numId w:val="25"/>
        </w:numPr>
        <w:rPr>
          <w:rFonts w:ascii="Arial" w:hAnsi="Arial" w:cs="Arial"/>
        </w:rPr>
      </w:pPr>
      <w:r w:rsidRPr="00DD71A4">
        <w:rPr>
          <w:rFonts w:ascii="Arial" w:hAnsi="Arial" w:cs="Arial"/>
        </w:rPr>
        <w:t>The need for office or team cover, and,</w:t>
      </w:r>
    </w:p>
    <w:p w14:paraId="5027364C" w14:textId="248454E9" w:rsidR="00DD71A4" w:rsidRPr="00DD71A4" w:rsidRDefault="00DD71A4" w:rsidP="00DD71A4">
      <w:pPr>
        <w:pStyle w:val="ListParagraph"/>
        <w:numPr>
          <w:ilvl w:val="0"/>
          <w:numId w:val="25"/>
        </w:numPr>
        <w:rPr>
          <w:rFonts w:ascii="Arial" w:hAnsi="Arial" w:cs="Arial"/>
        </w:rPr>
      </w:pPr>
      <w:r w:rsidRPr="00DD71A4">
        <w:rPr>
          <w:rFonts w:ascii="Arial" w:hAnsi="Arial" w:cs="Arial"/>
        </w:rPr>
        <w:t>Whether other staff have or are likely to ask for the same time off (e.g. a popular holiday time).</w:t>
      </w:r>
    </w:p>
    <w:p w14:paraId="7119BCC5" w14:textId="77777777" w:rsidR="000E6053" w:rsidRDefault="00DD71A4" w:rsidP="00DD71A4">
      <w:pPr>
        <w:rPr>
          <w:rFonts w:ascii="Arial" w:hAnsi="Arial" w:cs="Arial"/>
        </w:rPr>
      </w:pPr>
      <w:r w:rsidRPr="00DD71A4">
        <w:rPr>
          <w:rFonts w:ascii="Arial" w:hAnsi="Arial" w:cs="Arial"/>
        </w:rPr>
        <w:t xml:space="preserve">The council will balance your needs against the needs of other staff before agreeing to leave.  If you take leave without such </w:t>
      </w:r>
      <w:proofErr w:type="gramStart"/>
      <w:r w:rsidRPr="00DD71A4">
        <w:rPr>
          <w:rFonts w:ascii="Arial" w:hAnsi="Arial" w:cs="Arial"/>
        </w:rPr>
        <w:t>permission</w:t>
      </w:r>
      <w:proofErr w:type="gramEnd"/>
      <w:r w:rsidRPr="00DD71A4">
        <w:rPr>
          <w:rFonts w:ascii="Arial" w:hAnsi="Arial" w:cs="Arial"/>
        </w:rPr>
        <w:t xml:space="preserve"> it will be treated as unauthorised absence and dealt with under the Disciplinary Procedure.</w:t>
      </w:r>
      <w:r w:rsidR="00C0352E">
        <w:rPr>
          <w:rFonts w:ascii="Arial" w:hAnsi="Arial" w:cs="Arial"/>
        </w:rPr>
        <w:t xml:space="preserve"> </w:t>
      </w:r>
    </w:p>
    <w:p w14:paraId="65FA92CC" w14:textId="08C46314" w:rsidR="00A00292" w:rsidRPr="00C0352E" w:rsidRDefault="00A00292" w:rsidP="00DD71A4">
      <w:pPr>
        <w:rPr>
          <w:rFonts w:ascii="Arial" w:hAnsi="Arial" w:cs="Arial"/>
        </w:rPr>
      </w:pPr>
      <w:r w:rsidRPr="00A00292">
        <w:rPr>
          <w:rFonts w:ascii="Arial" w:hAnsi="Arial" w:cs="Arial"/>
          <w:b/>
          <w:bCs/>
        </w:rPr>
        <w:t>Sickness during leave</w:t>
      </w:r>
    </w:p>
    <w:p w14:paraId="3D8202FB" w14:textId="47D7CA80" w:rsidR="00DD71A4" w:rsidRDefault="00DD71A4" w:rsidP="00A00292">
      <w:pPr>
        <w:rPr>
          <w:rFonts w:ascii="Arial" w:hAnsi="Arial" w:cs="Arial"/>
        </w:rPr>
      </w:pPr>
      <w:r w:rsidRPr="00DD71A4">
        <w:rPr>
          <w:rFonts w:ascii="Arial" w:hAnsi="Arial" w:cs="Arial"/>
        </w:rPr>
        <w:t>If you become ill during a period of paid annual leave, you must comply with the requirements of the sickness reporting and certification procedure, if you wish to have this sickness period discounted from the period of paid leave taken.</w:t>
      </w:r>
      <w:r>
        <w:rPr>
          <w:rFonts w:ascii="Arial" w:hAnsi="Arial" w:cs="Arial"/>
        </w:rPr>
        <w:t xml:space="preserve"> </w:t>
      </w:r>
      <w:r w:rsidRPr="00DD71A4">
        <w:rPr>
          <w:rFonts w:ascii="Arial" w:hAnsi="Arial" w:cs="Arial"/>
        </w:rPr>
        <w:t>It is important that you contact the Clerk (or the Council in the case of the Clerk), on the first day of sickness and keep the council up to date during the period of sickness.</w:t>
      </w:r>
    </w:p>
    <w:p w14:paraId="52A933F2" w14:textId="7EAC92A0" w:rsidR="00A00292" w:rsidRDefault="00A00292" w:rsidP="00A00292">
      <w:pPr>
        <w:rPr>
          <w:rFonts w:ascii="Arial" w:hAnsi="Arial" w:cs="Arial"/>
          <w:b/>
          <w:bCs/>
        </w:rPr>
      </w:pPr>
      <w:r w:rsidRPr="00A00292">
        <w:rPr>
          <w:rFonts w:ascii="Arial" w:hAnsi="Arial" w:cs="Arial"/>
          <w:b/>
          <w:bCs/>
        </w:rPr>
        <w:t>Payment of annual leave</w:t>
      </w:r>
    </w:p>
    <w:p w14:paraId="56EB0BD5" w14:textId="77777777" w:rsidR="00DD71A4" w:rsidRDefault="00DD71A4" w:rsidP="00A00292">
      <w:pPr>
        <w:rPr>
          <w:rFonts w:ascii="Arial" w:hAnsi="Arial" w:cs="Arial"/>
        </w:rPr>
      </w:pPr>
      <w:r w:rsidRPr="00DD71A4">
        <w:rPr>
          <w:rFonts w:ascii="Arial" w:hAnsi="Arial" w:cs="Arial"/>
        </w:rPr>
        <w:t xml:space="preserve">The council does not offer payment in lieu of leave entitlement unless you are leaving the council and have not taken leave entitlement that you have accrued at the time of leaving.  </w:t>
      </w:r>
    </w:p>
    <w:p w14:paraId="369CAC19" w14:textId="77777777" w:rsidR="00B361BE" w:rsidRDefault="00B361BE" w:rsidP="00A00292">
      <w:pPr>
        <w:rPr>
          <w:rFonts w:ascii="Arial" w:hAnsi="Arial" w:cs="Arial"/>
          <w:b/>
          <w:bCs/>
        </w:rPr>
      </w:pPr>
    </w:p>
    <w:p w14:paraId="03D458E0" w14:textId="10DAD7FD" w:rsidR="00A00292" w:rsidRDefault="00A00292" w:rsidP="00A00292">
      <w:pPr>
        <w:rPr>
          <w:rFonts w:ascii="Arial" w:hAnsi="Arial" w:cs="Arial"/>
          <w:b/>
          <w:bCs/>
        </w:rPr>
      </w:pPr>
      <w:r w:rsidRPr="00A00292">
        <w:rPr>
          <w:rFonts w:ascii="Arial" w:hAnsi="Arial" w:cs="Arial"/>
          <w:b/>
          <w:bCs/>
        </w:rPr>
        <w:t>Payment in lieu</w:t>
      </w:r>
    </w:p>
    <w:p w14:paraId="1530A3C0" w14:textId="77777777" w:rsidR="00DD71A4" w:rsidRDefault="00DD71A4" w:rsidP="00DD71A4">
      <w:pPr>
        <w:rPr>
          <w:rFonts w:ascii="Arial" w:hAnsi="Arial" w:cs="Arial"/>
        </w:rPr>
      </w:pPr>
      <w:r w:rsidRPr="00DD71A4">
        <w:rPr>
          <w:rFonts w:ascii="Arial" w:hAnsi="Arial" w:cs="Arial"/>
        </w:rPr>
        <w:t xml:space="preserve">If you leave </w:t>
      </w:r>
      <w:proofErr w:type="gramStart"/>
      <w:r w:rsidRPr="00DD71A4">
        <w:rPr>
          <w:rFonts w:ascii="Arial" w:hAnsi="Arial" w:cs="Arial"/>
        </w:rPr>
        <w:t>during the course of</w:t>
      </w:r>
      <w:proofErr w:type="gramEnd"/>
      <w:r w:rsidRPr="00DD71A4">
        <w:rPr>
          <w:rFonts w:ascii="Arial" w:hAnsi="Arial" w:cs="Arial"/>
        </w:rPr>
        <w:t xml:space="preserve"> a leave </w:t>
      </w:r>
      <w:proofErr w:type="gramStart"/>
      <w:r w:rsidRPr="00DD71A4">
        <w:rPr>
          <w:rFonts w:ascii="Arial" w:hAnsi="Arial" w:cs="Arial"/>
        </w:rPr>
        <w:t>year, and</w:t>
      </w:r>
      <w:proofErr w:type="gramEnd"/>
      <w:r w:rsidRPr="00DD71A4">
        <w:rPr>
          <w:rFonts w:ascii="Arial" w:hAnsi="Arial" w:cs="Arial"/>
        </w:rPr>
        <w:t xml:space="preserve"> cannot take any outstanding accrued leave before your last day, you will receive a payment in lieu of any outstanding accrued leave. In such a case, a calculation will be made of the amount of paid leave due to you, on a pro rata basis, for that part of the leave year up to the date of termination of the contract.  Holiday pay will be based on your current rate of pay including any regular overtime.</w:t>
      </w:r>
    </w:p>
    <w:p w14:paraId="0C3FB1E1" w14:textId="77777777" w:rsidR="00DD71A4" w:rsidRDefault="00DD71A4" w:rsidP="00DD71A4">
      <w:pPr>
        <w:rPr>
          <w:rFonts w:ascii="Arial" w:hAnsi="Arial" w:cs="Arial"/>
        </w:rPr>
      </w:pPr>
      <w:r w:rsidRPr="00DD71A4">
        <w:rPr>
          <w:rFonts w:ascii="Arial" w:hAnsi="Arial" w:cs="Arial"/>
        </w:rPr>
        <w:t>If, however, you have taken more paid leave than is due by this calculation, then a deduction will be made from your salary payments for an amount at your basic daily rate for the days in question.  Such a deduction will be deemed to be a contractually authorised deduction.</w:t>
      </w:r>
    </w:p>
    <w:p w14:paraId="12ED175C" w14:textId="77777777"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22E08A83" w:rsidR="00DD71A4" w:rsidRDefault="00512179" w:rsidP="00DD71A4">
      <w:pPr>
        <w:rPr>
          <w:rFonts w:ascii="Arial" w:hAnsi="Arial" w:cs="Arial"/>
        </w:rPr>
      </w:pPr>
      <w:r w:rsidRPr="00512179">
        <w:rPr>
          <w:rFonts w:ascii="Arial" w:hAnsi="Arial" w:cs="Arial"/>
        </w:rPr>
        <w:t>Date policy</w:t>
      </w:r>
      <w:r w:rsidR="00B361BE">
        <w:rPr>
          <w:rFonts w:ascii="Arial" w:hAnsi="Arial" w:cs="Arial"/>
        </w:rPr>
        <w:t xml:space="preserve"> approved</w:t>
      </w:r>
      <w:r>
        <w:rPr>
          <w:rFonts w:ascii="Arial" w:hAnsi="Arial" w:cs="Arial"/>
        </w:rPr>
        <w:t xml:space="preserve">: </w:t>
      </w:r>
      <w:r w:rsidR="004517FE">
        <w:rPr>
          <w:rFonts w:ascii="Arial" w:hAnsi="Arial" w:cs="Arial"/>
        </w:rPr>
        <w:t>15</w:t>
      </w:r>
      <w:r w:rsidR="00B361BE" w:rsidRPr="00B361BE">
        <w:rPr>
          <w:rFonts w:ascii="Arial" w:hAnsi="Arial" w:cs="Arial"/>
          <w:vertAlign w:val="superscript"/>
        </w:rPr>
        <w:t>th</w:t>
      </w:r>
      <w:r w:rsidR="00B361BE">
        <w:rPr>
          <w:rFonts w:ascii="Arial" w:hAnsi="Arial" w:cs="Arial"/>
        </w:rPr>
        <w:t xml:space="preserve"> </w:t>
      </w:r>
      <w:r w:rsidR="004517FE">
        <w:rPr>
          <w:rFonts w:ascii="Arial" w:hAnsi="Arial" w:cs="Arial"/>
        </w:rPr>
        <w:t>January</w:t>
      </w:r>
      <w:r w:rsidR="00B361BE">
        <w:rPr>
          <w:rFonts w:ascii="Arial" w:hAnsi="Arial" w:cs="Arial"/>
        </w:rPr>
        <w:t xml:space="preserve"> 202</w:t>
      </w:r>
      <w:r w:rsidR="004517FE">
        <w:rPr>
          <w:rFonts w:ascii="Arial" w:hAnsi="Arial" w:cs="Arial"/>
        </w:rPr>
        <w:t>6</w:t>
      </w:r>
    </w:p>
    <w:p w14:paraId="392185F4" w14:textId="77777777" w:rsidR="00DD71A4" w:rsidRDefault="00DD71A4" w:rsidP="00DD71A4">
      <w:pPr>
        <w:rPr>
          <w:rFonts w:ascii="Arial" w:hAnsi="Arial" w:cs="Arial"/>
        </w:rPr>
      </w:pPr>
    </w:p>
    <w:p w14:paraId="5715C2E7" w14:textId="73EF8E6B" w:rsidR="00DD71A4" w:rsidRPr="00C0352E" w:rsidRDefault="00B361BE" w:rsidP="00C0352E">
      <w:pPr>
        <w:jc w:val="center"/>
        <w:rPr>
          <w:rFonts w:ascii="Arial" w:hAnsi="Arial" w:cs="Arial"/>
        </w:rPr>
      </w:pPr>
      <w:r>
        <w:rPr>
          <w:rFonts w:ascii="Arial" w:hAnsi="Arial" w:cs="Arial"/>
        </w:rPr>
        <w:t>End of Policy</w:t>
      </w:r>
    </w:p>
    <w:p w14:paraId="153B178E" w14:textId="77777777" w:rsidR="00B361BE" w:rsidRDefault="00B361BE" w:rsidP="00A00292">
      <w:pPr>
        <w:rPr>
          <w:rFonts w:ascii="Arial" w:hAnsi="Arial" w:cs="Arial"/>
          <w:b/>
          <w:bCs/>
        </w:rPr>
      </w:pPr>
    </w:p>
    <w:p w14:paraId="75E4172A" w14:textId="77777777" w:rsidR="00B361BE" w:rsidRDefault="00B361BE" w:rsidP="00A00292">
      <w:pPr>
        <w:rPr>
          <w:rFonts w:ascii="Arial" w:hAnsi="Arial" w:cs="Arial"/>
          <w:b/>
          <w:bCs/>
        </w:rPr>
      </w:pPr>
    </w:p>
    <w:p w14:paraId="68CA5746" w14:textId="77777777" w:rsidR="00B361BE" w:rsidRDefault="00B361BE" w:rsidP="00A00292">
      <w:pPr>
        <w:rPr>
          <w:rFonts w:ascii="Arial" w:hAnsi="Arial" w:cs="Arial"/>
          <w:b/>
          <w:bCs/>
        </w:rPr>
      </w:pPr>
    </w:p>
    <w:p w14:paraId="0054FC0A" w14:textId="77777777" w:rsidR="00B361BE" w:rsidRDefault="00B361BE" w:rsidP="00A00292">
      <w:pPr>
        <w:rPr>
          <w:rFonts w:ascii="Arial" w:hAnsi="Arial" w:cs="Arial"/>
          <w:b/>
          <w:bCs/>
        </w:rPr>
      </w:pPr>
    </w:p>
    <w:p w14:paraId="324B8F7E" w14:textId="77777777" w:rsidR="00B361BE" w:rsidRDefault="00B361BE" w:rsidP="00A00292">
      <w:pPr>
        <w:rPr>
          <w:rFonts w:ascii="Arial" w:hAnsi="Arial" w:cs="Arial"/>
          <w:b/>
          <w:bCs/>
        </w:rPr>
      </w:pPr>
    </w:p>
    <w:p w14:paraId="226D6D8C" w14:textId="77777777" w:rsidR="00B361BE" w:rsidRDefault="00B361BE" w:rsidP="00A00292">
      <w:pPr>
        <w:rPr>
          <w:rFonts w:ascii="Arial" w:hAnsi="Arial" w:cs="Arial"/>
          <w:b/>
          <w:bCs/>
        </w:rPr>
      </w:pPr>
    </w:p>
    <w:p w14:paraId="1AAD1E7E" w14:textId="77777777" w:rsidR="00B361BE" w:rsidRDefault="00B361BE" w:rsidP="00A00292">
      <w:pPr>
        <w:rPr>
          <w:rFonts w:ascii="Arial" w:hAnsi="Arial" w:cs="Arial"/>
          <w:b/>
          <w:bCs/>
        </w:rPr>
      </w:pPr>
    </w:p>
    <w:p w14:paraId="4D634283" w14:textId="77777777" w:rsidR="00B361BE" w:rsidRDefault="00B361BE" w:rsidP="00A00292">
      <w:pPr>
        <w:rPr>
          <w:rFonts w:ascii="Arial" w:hAnsi="Arial" w:cs="Arial"/>
          <w:b/>
          <w:bCs/>
        </w:rPr>
      </w:pPr>
    </w:p>
    <w:p w14:paraId="0EACE777" w14:textId="77777777" w:rsidR="00B361BE" w:rsidRDefault="00B361BE" w:rsidP="00A00292">
      <w:pPr>
        <w:rPr>
          <w:rFonts w:ascii="Arial" w:hAnsi="Arial" w:cs="Arial"/>
          <w:b/>
          <w:bCs/>
        </w:rPr>
      </w:pPr>
    </w:p>
    <w:p w14:paraId="06480F90" w14:textId="77777777" w:rsidR="00B361BE" w:rsidRDefault="00B361BE" w:rsidP="00A00292">
      <w:pPr>
        <w:rPr>
          <w:rFonts w:ascii="Arial" w:hAnsi="Arial" w:cs="Arial"/>
          <w:b/>
          <w:bCs/>
        </w:rPr>
      </w:pPr>
    </w:p>
    <w:p w14:paraId="600EE635" w14:textId="77777777" w:rsidR="00B361BE" w:rsidRDefault="00B361BE" w:rsidP="00A00292">
      <w:pPr>
        <w:rPr>
          <w:rFonts w:ascii="Arial" w:hAnsi="Arial" w:cs="Arial"/>
          <w:b/>
          <w:bCs/>
        </w:rPr>
      </w:pPr>
    </w:p>
    <w:p w14:paraId="10D89602" w14:textId="77777777" w:rsidR="00B361BE" w:rsidRDefault="00B361BE" w:rsidP="00A00292">
      <w:pPr>
        <w:rPr>
          <w:rFonts w:ascii="Arial" w:hAnsi="Arial" w:cs="Arial"/>
          <w:b/>
          <w:bCs/>
        </w:rPr>
      </w:pPr>
    </w:p>
    <w:p w14:paraId="6B1FF9F4" w14:textId="77777777" w:rsidR="00B361BE" w:rsidRDefault="00B361BE" w:rsidP="00A00292">
      <w:pPr>
        <w:rPr>
          <w:rFonts w:ascii="Arial" w:hAnsi="Arial" w:cs="Arial"/>
          <w:b/>
          <w:bCs/>
        </w:rPr>
      </w:pPr>
    </w:p>
    <w:p w14:paraId="5139B25C" w14:textId="77777777" w:rsidR="00B361BE" w:rsidRDefault="00B361BE" w:rsidP="00A00292">
      <w:pPr>
        <w:rPr>
          <w:rFonts w:ascii="Arial" w:hAnsi="Arial" w:cs="Arial"/>
          <w:b/>
          <w:bCs/>
        </w:rPr>
      </w:pPr>
    </w:p>
    <w:p w14:paraId="149E75A9" w14:textId="77777777" w:rsidR="00B361BE" w:rsidRDefault="00B361BE" w:rsidP="00A00292">
      <w:pPr>
        <w:rPr>
          <w:rFonts w:ascii="Arial" w:hAnsi="Arial" w:cs="Arial"/>
          <w:b/>
          <w:bCs/>
        </w:rPr>
      </w:pPr>
    </w:p>
    <w:p w14:paraId="17B284E6" w14:textId="77777777" w:rsidR="00B361BE" w:rsidRDefault="00B361BE" w:rsidP="00A00292">
      <w:pPr>
        <w:rPr>
          <w:rFonts w:ascii="Arial" w:hAnsi="Arial" w:cs="Arial"/>
          <w:b/>
          <w:bCs/>
        </w:rPr>
      </w:pPr>
    </w:p>
    <w:p w14:paraId="5EB76180" w14:textId="77777777" w:rsidR="00B361BE" w:rsidRDefault="00B361BE" w:rsidP="00A00292">
      <w:pPr>
        <w:rPr>
          <w:rFonts w:ascii="Arial" w:hAnsi="Arial" w:cs="Arial"/>
          <w:b/>
          <w:bCs/>
        </w:rPr>
      </w:pPr>
    </w:p>
    <w:p w14:paraId="562BD049" w14:textId="77777777" w:rsidR="00B361BE" w:rsidRDefault="00B361BE" w:rsidP="00A00292">
      <w:pPr>
        <w:rPr>
          <w:rFonts w:ascii="Arial" w:hAnsi="Arial" w:cs="Arial"/>
          <w:b/>
          <w:bCs/>
        </w:rPr>
      </w:pPr>
    </w:p>
    <w:p w14:paraId="6AFCDD27" w14:textId="3C244304" w:rsidR="00A00292" w:rsidRPr="00A00292" w:rsidRDefault="00A00292" w:rsidP="00A00292">
      <w:pPr>
        <w:rPr>
          <w:rFonts w:ascii="Arial" w:hAnsi="Arial" w:cs="Arial"/>
          <w:b/>
          <w:bCs/>
        </w:rPr>
      </w:pPr>
      <w:r w:rsidRPr="00A00292">
        <w:rPr>
          <w:rFonts w:ascii="Arial" w:hAnsi="Arial" w:cs="Arial"/>
          <w:b/>
          <w:bCs/>
        </w:rPr>
        <w:lastRenderedPageBreak/>
        <w:t>Notes</w:t>
      </w:r>
    </w:p>
    <w:p w14:paraId="3AC8BA8D" w14:textId="4F9ECA92" w:rsidR="00A00292" w:rsidRPr="00A00292" w:rsidRDefault="00A00292" w:rsidP="00A00292">
      <w:pPr>
        <w:pStyle w:val="ListParagraph"/>
        <w:numPr>
          <w:ilvl w:val="0"/>
          <w:numId w:val="23"/>
        </w:numPr>
        <w:rPr>
          <w:rFonts w:ascii="Arial" w:hAnsi="Arial" w:cs="Arial"/>
        </w:rPr>
      </w:pPr>
      <w:r w:rsidRPr="00A00292">
        <w:rPr>
          <w:rFonts w:ascii="Arial" w:hAnsi="Arial" w:cs="Arial"/>
        </w:rPr>
        <w:t>Annual leave entitlement</w:t>
      </w:r>
    </w:p>
    <w:p w14:paraId="641ECB86" w14:textId="5CB6823C" w:rsidR="00DD71A4" w:rsidRDefault="00DD71A4" w:rsidP="00A00292">
      <w:pPr>
        <w:rPr>
          <w:rFonts w:ascii="Arial" w:hAnsi="Arial" w:cs="Arial"/>
        </w:rPr>
      </w:pPr>
      <w:r w:rsidRPr="00DD71A4">
        <w:rPr>
          <w:rFonts w:ascii="Arial" w:hAnsi="Arial" w:cs="Arial"/>
        </w:rPr>
        <w:t>The statutory minimum leave entitlement for full time workers i</w:t>
      </w:r>
      <w:r w:rsidR="00E33458">
        <w:rPr>
          <w:rFonts w:ascii="Arial" w:hAnsi="Arial" w:cs="Arial"/>
        </w:rPr>
        <w:t>s</w:t>
      </w:r>
      <w:r w:rsidRPr="00DD71A4">
        <w:rPr>
          <w:rFonts w:ascii="Arial" w:hAnsi="Arial" w:cs="Arial"/>
        </w:rPr>
        <w:t xml:space="preserve"> 20 days in addition to 8 Bank Holidays.  This should be pro-rated for part time workers.</w:t>
      </w:r>
      <w:r>
        <w:rPr>
          <w:rFonts w:ascii="Arial" w:hAnsi="Arial" w:cs="Arial"/>
        </w:rPr>
        <w:t xml:space="preserve"> </w:t>
      </w:r>
      <w:r w:rsidRPr="00DD71A4">
        <w:rPr>
          <w:rFonts w:ascii="Arial" w:hAnsi="Arial" w:cs="Arial"/>
        </w:rPr>
        <w:t>If your Clerk works three full days a week, their entitlement will be 3/5ths of the full-time entitlement (i.e. 12 days leave in addition to 4.8 days Bank Holidays).</w:t>
      </w:r>
    </w:p>
    <w:p w14:paraId="1FC7E58D" w14:textId="0FFE994F" w:rsidR="00DD71A4" w:rsidRDefault="00DD71A4" w:rsidP="00DD71A4">
      <w:pPr>
        <w:pStyle w:val="ListParagraph"/>
        <w:numPr>
          <w:ilvl w:val="0"/>
          <w:numId w:val="23"/>
        </w:numPr>
        <w:rPr>
          <w:rFonts w:ascii="Arial" w:hAnsi="Arial" w:cs="Arial"/>
        </w:rPr>
      </w:pPr>
      <w:r>
        <w:rPr>
          <w:rFonts w:ascii="Arial" w:hAnsi="Arial" w:cs="Arial"/>
        </w:rPr>
        <w:t>Green Book terms</w:t>
      </w:r>
    </w:p>
    <w:p w14:paraId="40951657" w14:textId="2188AF3B" w:rsidR="00DD71A4" w:rsidRPr="00DD71A4" w:rsidRDefault="00DD71A4" w:rsidP="00DD71A4">
      <w:pPr>
        <w:rPr>
          <w:rFonts w:ascii="Arial" w:hAnsi="Arial" w:cs="Arial"/>
        </w:rPr>
      </w:pPr>
      <w:r w:rsidRPr="00DD71A4">
        <w:rPr>
          <w:rFonts w:ascii="Arial" w:hAnsi="Arial" w:cs="Arial"/>
        </w:rPr>
        <w:t xml:space="preserve">If the council adopts Green Book terms and conditions of employment, staff receive an additional 5 </w:t>
      </w:r>
      <w:proofErr w:type="gramStart"/>
      <w:r w:rsidRPr="00DD71A4">
        <w:rPr>
          <w:rFonts w:ascii="Arial" w:hAnsi="Arial" w:cs="Arial"/>
        </w:rPr>
        <w:t>days</w:t>
      </w:r>
      <w:proofErr w:type="gramEnd"/>
      <w:r w:rsidRPr="00DD71A4">
        <w:rPr>
          <w:rFonts w:ascii="Arial" w:hAnsi="Arial" w:cs="Arial"/>
        </w:rPr>
        <w:t xml:space="preserve"> entitlement after 5 years of continuous service.</w:t>
      </w:r>
      <w:r>
        <w:rPr>
          <w:rFonts w:ascii="Arial" w:hAnsi="Arial" w:cs="Arial"/>
        </w:rPr>
        <w:t xml:space="preserve"> </w:t>
      </w:r>
      <w:r w:rsidRPr="00DD71A4">
        <w:rPr>
          <w:rFonts w:ascii="Arial" w:hAnsi="Arial" w:cs="Arial"/>
        </w:rPr>
        <w:t xml:space="preserve">Furthermore, employees have an entitlement to two extra statutory days leave which may be taken on specific </w:t>
      </w:r>
      <w:proofErr w:type="gramStart"/>
      <w:r w:rsidRPr="00DD71A4">
        <w:rPr>
          <w:rFonts w:ascii="Arial" w:hAnsi="Arial" w:cs="Arial"/>
        </w:rPr>
        <w:t>days, or</w:t>
      </w:r>
      <w:proofErr w:type="gramEnd"/>
      <w:r w:rsidRPr="00DD71A4">
        <w:rPr>
          <w:rFonts w:ascii="Arial" w:hAnsi="Arial" w:cs="Arial"/>
        </w:rPr>
        <w:t xml:space="preserve"> added to the annual entitlement.</w:t>
      </w:r>
      <w:r w:rsidR="00E33458">
        <w:rPr>
          <w:rFonts w:ascii="Arial" w:hAnsi="Arial" w:cs="Arial"/>
        </w:rPr>
        <w:t xml:space="preserve">  Green Book terms are that a minimum of 22 days leave </w:t>
      </w:r>
      <w:proofErr w:type="gramStart"/>
      <w:r w:rsidR="00E33458">
        <w:rPr>
          <w:rFonts w:ascii="Arial" w:hAnsi="Arial" w:cs="Arial"/>
        </w:rPr>
        <w:t>are</w:t>
      </w:r>
      <w:proofErr w:type="gramEnd"/>
      <w:r w:rsidR="00E33458">
        <w:rPr>
          <w:rFonts w:ascii="Arial" w:hAnsi="Arial" w:cs="Arial"/>
        </w:rPr>
        <w:t xml:space="preserve"> given to employees with less than 5 </w:t>
      </w:r>
      <w:proofErr w:type="spellStart"/>
      <w:r w:rsidR="00E33458">
        <w:rPr>
          <w:rFonts w:ascii="Arial" w:hAnsi="Arial" w:cs="Arial"/>
        </w:rPr>
        <w:t>years service</w:t>
      </w:r>
      <w:proofErr w:type="spellEnd"/>
      <w:r w:rsidR="00E33458">
        <w:rPr>
          <w:rFonts w:ascii="Arial" w:hAnsi="Arial" w:cs="Arial"/>
        </w:rPr>
        <w:t xml:space="preserve"> (from 1 April 2020).</w:t>
      </w:r>
    </w:p>
    <w:p w14:paraId="3286D2C2" w14:textId="77777777" w:rsidR="00DD71A4" w:rsidRPr="00DD71A4" w:rsidRDefault="00DD71A4" w:rsidP="00DD71A4">
      <w:pPr>
        <w:rPr>
          <w:rFonts w:ascii="Arial" w:hAnsi="Arial" w:cs="Arial"/>
          <w:u w:val="single"/>
        </w:rPr>
      </w:pPr>
      <w:r w:rsidRPr="00DD71A4">
        <w:rPr>
          <w:rFonts w:ascii="Arial" w:hAnsi="Arial" w:cs="Arial"/>
          <w:u w:val="single"/>
        </w:rPr>
        <w:t>Public and Extra Statutory Holidays</w:t>
      </w:r>
    </w:p>
    <w:p w14:paraId="4B30C3CF" w14:textId="77777777" w:rsidR="00DD71A4" w:rsidRDefault="00DD71A4" w:rsidP="00DD71A4">
      <w:pPr>
        <w:rPr>
          <w:rFonts w:ascii="Arial" w:hAnsi="Arial" w:cs="Arial"/>
        </w:rPr>
      </w:pPr>
      <w:r w:rsidRPr="00DD71A4">
        <w:rPr>
          <w:rFonts w:ascii="Arial" w:hAnsi="Arial" w:cs="Arial"/>
        </w:rPr>
        <w:t xml:space="preserve">Employees required to work on a public or extra statutory holiday shall, in addition to the normal pay for that day, be paid at plain time rate for all hours worked within their normal working hours for that day. In addition, </w:t>
      </w:r>
      <w:proofErr w:type="gramStart"/>
      <w:r w:rsidRPr="00DD71A4">
        <w:rPr>
          <w:rFonts w:ascii="Arial" w:hAnsi="Arial" w:cs="Arial"/>
        </w:rPr>
        <w:t>at a later date</w:t>
      </w:r>
      <w:proofErr w:type="gramEnd"/>
      <w:r w:rsidRPr="00DD71A4">
        <w:rPr>
          <w:rFonts w:ascii="Arial" w:hAnsi="Arial" w:cs="Arial"/>
        </w:rPr>
        <w:t>, time off with pay shall be allowed as follows:</w:t>
      </w:r>
    </w:p>
    <w:p w14:paraId="09848263" w14:textId="77777777" w:rsidR="00DD71A4" w:rsidRDefault="00DD71A4" w:rsidP="00DD71A4">
      <w:pPr>
        <w:pStyle w:val="ListParagraph"/>
        <w:numPr>
          <w:ilvl w:val="0"/>
          <w:numId w:val="31"/>
        </w:numPr>
        <w:rPr>
          <w:rFonts w:ascii="Arial" w:hAnsi="Arial" w:cs="Arial"/>
        </w:rPr>
      </w:pPr>
      <w:r w:rsidRPr="00DD71A4">
        <w:rPr>
          <w:rFonts w:ascii="Arial" w:hAnsi="Arial" w:cs="Arial"/>
        </w:rPr>
        <w:t>Time worked less than half the normal working hours on that day — half day</w:t>
      </w:r>
    </w:p>
    <w:p w14:paraId="354C2ACA" w14:textId="3B8AB594" w:rsidR="00DD71A4" w:rsidRDefault="00DD71A4" w:rsidP="00DD71A4">
      <w:pPr>
        <w:pStyle w:val="ListParagraph"/>
        <w:numPr>
          <w:ilvl w:val="0"/>
          <w:numId w:val="31"/>
        </w:numPr>
        <w:rPr>
          <w:rFonts w:ascii="Arial" w:hAnsi="Arial" w:cs="Arial"/>
        </w:rPr>
      </w:pPr>
      <w:r w:rsidRPr="00DD71A4">
        <w:rPr>
          <w:rFonts w:ascii="Arial" w:hAnsi="Arial" w:cs="Arial"/>
        </w:rPr>
        <w:t>Time worked more than half the normal Working hours on that day — full day</w:t>
      </w:r>
    </w:p>
    <w:p w14:paraId="68905F4B" w14:textId="77777777" w:rsidR="00DD71A4" w:rsidRPr="00DD71A4" w:rsidRDefault="00DD71A4" w:rsidP="00DD71A4">
      <w:pPr>
        <w:pStyle w:val="ListParagraph"/>
        <w:rPr>
          <w:rFonts w:ascii="Arial" w:hAnsi="Arial" w:cs="Arial"/>
        </w:rPr>
      </w:pPr>
    </w:p>
    <w:p w14:paraId="749D0AA3" w14:textId="2346FFBD" w:rsidR="00A00292" w:rsidRPr="00A00292" w:rsidRDefault="00A00292" w:rsidP="00A00292">
      <w:pPr>
        <w:pStyle w:val="ListParagraph"/>
        <w:numPr>
          <w:ilvl w:val="0"/>
          <w:numId w:val="23"/>
        </w:numPr>
        <w:rPr>
          <w:rFonts w:ascii="Arial" w:hAnsi="Arial" w:cs="Arial"/>
        </w:rPr>
      </w:pPr>
      <w:r w:rsidRPr="00A00292">
        <w:rPr>
          <w:rFonts w:ascii="Arial" w:hAnsi="Arial" w:cs="Arial"/>
        </w:rPr>
        <w:t>Carrying over leave</w:t>
      </w:r>
    </w:p>
    <w:p w14:paraId="21ACCE7C" w14:textId="57D1039A" w:rsidR="00DD71A4" w:rsidRPr="00DD71A4" w:rsidRDefault="00DD71A4" w:rsidP="00DD71A4">
      <w:pPr>
        <w:rPr>
          <w:rFonts w:ascii="Arial" w:hAnsi="Arial" w:cs="Arial"/>
        </w:rPr>
      </w:pPr>
      <w:r w:rsidRPr="00DD71A4">
        <w:rPr>
          <w:rFonts w:ascii="Arial" w:hAnsi="Arial" w:cs="Arial"/>
        </w:rPr>
        <w:t xml:space="preserve">It is important that staff take their statutory annual leave </w:t>
      </w:r>
      <w:proofErr w:type="gramStart"/>
      <w:r w:rsidRPr="00DD71A4">
        <w:rPr>
          <w:rFonts w:ascii="Arial" w:hAnsi="Arial" w:cs="Arial"/>
        </w:rPr>
        <w:t>in order to</w:t>
      </w:r>
      <w:proofErr w:type="gramEnd"/>
      <w:r w:rsidRPr="00DD71A4">
        <w:rPr>
          <w:rFonts w:ascii="Arial" w:hAnsi="Arial" w:cs="Arial"/>
        </w:rPr>
        <w:t xml:space="preserve"> ensure the council complies with working time legislation.</w:t>
      </w:r>
      <w:r>
        <w:rPr>
          <w:rFonts w:ascii="Arial" w:hAnsi="Arial" w:cs="Arial"/>
        </w:rPr>
        <w:t xml:space="preserve"> </w:t>
      </w:r>
      <w:r w:rsidRPr="00DD71A4">
        <w:rPr>
          <w:rFonts w:ascii="Arial" w:hAnsi="Arial" w:cs="Arial"/>
        </w:rPr>
        <w:t>The council has a responsibility to support staff to take their annual leave.</w:t>
      </w:r>
      <w:r>
        <w:rPr>
          <w:rFonts w:ascii="Arial" w:hAnsi="Arial" w:cs="Arial"/>
        </w:rPr>
        <w:t xml:space="preserve"> </w:t>
      </w:r>
      <w:r w:rsidRPr="00DD71A4">
        <w:rPr>
          <w:rFonts w:ascii="Arial" w:hAnsi="Arial" w:cs="Arial"/>
        </w:rPr>
        <w:t xml:space="preserve">If the council offers leave entitlement </w:t>
      </w:r>
      <w:proofErr w:type="gramStart"/>
      <w:r w:rsidRPr="00DD71A4">
        <w:rPr>
          <w:rFonts w:ascii="Arial" w:hAnsi="Arial" w:cs="Arial"/>
        </w:rPr>
        <w:t>in excess of</w:t>
      </w:r>
      <w:proofErr w:type="gramEnd"/>
      <w:r w:rsidRPr="00DD71A4">
        <w:rPr>
          <w:rFonts w:ascii="Arial" w:hAnsi="Arial" w:cs="Arial"/>
        </w:rPr>
        <w:t xml:space="preserve"> the statutory minimum, you may wish to allow staff to carry over unused entitlement from one year to the next.</w:t>
      </w:r>
      <w:r>
        <w:rPr>
          <w:rFonts w:ascii="Arial" w:hAnsi="Arial" w:cs="Arial"/>
        </w:rPr>
        <w:t xml:space="preserve"> </w:t>
      </w:r>
      <w:r w:rsidRPr="00DD71A4">
        <w:rPr>
          <w:rFonts w:ascii="Arial" w:hAnsi="Arial" w:cs="Arial"/>
        </w:rPr>
        <w:t xml:space="preserve">The following text can therefore replace the relevant section above. </w:t>
      </w:r>
    </w:p>
    <w:p w14:paraId="19E3BED1" w14:textId="26E08F94" w:rsidR="00DD71A4" w:rsidRDefault="00DD71A4" w:rsidP="00DD71A4">
      <w:pPr>
        <w:rPr>
          <w:rFonts w:ascii="Arial" w:hAnsi="Arial" w:cs="Arial"/>
        </w:rPr>
      </w:pPr>
      <w:r w:rsidRPr="00DD71A4">
        <w:rPr>
          <w:rFonts w:ascii="Arial" w:hAnsi="Arial" w:cs="Arial"/>
        </w:rPr>
        <w:t>Where it has not been possible to take all your leave in the current leave year, and only with prior consent from the Clerk (or the Council in the case of the Clerk), you will be permitted to carry forward up to [x] days leave</w:t>
      </w:r>
      <w:r>
        <w:rPr>
          <w:rFonts w:ascii="Arial" w:hAnsi="Arial" w:cs="Arial"/>
        </w:rPr>
        <w:t xml:space="preserve">. </w:t>
      </w:r>
      <w:r w:rsidRPr="00DD71A4">
        <w:rPr>
          <w:rFonts w:ascii="Arial" w:hAnsi="Arial" w:cs="Arial"/>
        </w:rPr>
        <w:t>This must be taken within the first two months of the new leave year.</w:t>
      </w:r>
    </w:p>
    <w:p w14:paraId="18FA06BB" w14:textId="273AA957" w:rsidR="00A00292" w:rsidRPr="00A00292" w:rsidRDefault="00A00292" w:rsidP="00A00292">
      <w:pPr>
        <w:pStyle w:val="ListParagraph"/>
        <w:numPr>
          <w:ilvl w:val="0"/>
          <w:numId w:val="23"/>
        </w:numPr>
        <w:rPr>
          <w:rFonts w:ascii="Arial" w:hAnsi="Arial" w:cs="Arial"/>
        </w:rPr>
      </w:pPr>
      <w:r w:rsidRPr="00A00292">
        <w:rPr>
          <w:rFonts w:ascii="Arial" w:hAnsi="Arial" w:cs="Arial"/>
        </w:rPr>
        <w:t>Rolled-up holiday pay</w:t>
      </w:r>
    </w:p>
    <w:p w14:paraId="3E1BEE88" w14:textId="77777777" w:rsidR="00DD71A4" w:rsidRDefault="00DD71A4" w:rsidP="00A00292">
      <w:pPr>
        <w:rPr>
          <w:rFonts w:ascii="Arial" w:hAnsi="Arial" w:cs="Arial"/>
        </w:rPr>
      </w:pPr>
      <w:r w:rsidRPr="00DD71A4">
        <w:rPr>
          <w:rFonts w:ascii="Arial" w:hAnsi="Arial" w:cs="Arial"/>
        </w:rPr>
        <w:t>It is not permissible to "roll-up" holiday pay into basic pay, i.e. pay an employee a higher hourly, daily or weekly wage, part of which is designated as holiday pay, with the result that, when the employee goes on leave, they receive no pay.</w:t>
      </w:r>
    </w:p>
    <w:p w14:paraId="52F6661A" w14:textId="77777777" w:rsidR="00A00292" w:rsidRPr="00A00292" w:rsidRDefault="00A00292" w:rsidP="00A00292">
      <w:pPr>
        <w:pStyle w:val="ListParagraph"/>
        <w:numPr>
          <w:ilvl w:val="0"/>
          <w:numId w:val="23"/>
        </w:numPr>
        <w:rPr>
          <w:rFonts w:ascii="Arial" w:hAnsi="Arial" w:cs="Arial"/>
        </w:rPr>
      </w:pPr>
      <w:r w:rsidRPr="00A00292">
        <w:rPr>
          <w:rFonts w:ascii="Arial" w:hAnsi="Arial" w:cs="Arial"/>
        </w:rPr>
        <w:t>No normal working hours</w:t>
      </w:r>
    </w:p>
    <w:p w14:paraId="3774BD43" w14:textId="2C7C212E" w:rsidR="008F0241" w:rsidRDefault="002E0B0D" w:rsidP="00A00292">
      <w:pPr>
        <w:rPr>
          <w:rFonts w:ascii="Arial" w:hAnsi="Arial" w:cs="Arial"/>
        </w:rPr>
      </w:pPr>
      <w:r w:rsidRPr="002E0B0D">
        <w:rPr>
          <w:rFonts w:ascii="Arial" w:hAnsi="Arial" w:cs="Arial"/>
        </w:rPr>
        <w:t>If an employee does not have normal working hours, for example if the amount of work fluctuates from week to week, then the amount payable during statutory annual leave must be calculated as an average of the employee's actual pay during the 12 weeks that preceded the start of the leave period.</w:t>
      </w:r>
      <w:r>
        <w:rPr>
          <w:rFonts w:ascii="Arial" w:hAnsi="Arial" w:cs="Arial"/>
        </w:rPr>
        <w:t xml:space="preserve"> </w:t>
      </w:r>
      <w:r w:rsidRPr="002E0B0D">
        <w:rPr>
          <w:rFonts w:ascii="Arial" w:hAnsi="Arial" w:cs="Arial"/>
        </w:rPr>
        <w:t xml:space="preserve">If, during the preceding 12 weeks, there was one or more weeks during which the employee did </w:t>
      </w:r>
      <w:proofErr w:type="gramStart"/>
      <w:r w:rsidRPr="002E0B0D">
        <w:rPr>
          <w:rFonts w:ascii="Arial" w:hAnsi="Arial" w:cs="Arial"/>
        </w:rPr>
        <w:t>no</w:t>
      </w:r>
      <w:proofErr w:type="gramEnd"/>
      <w:r w:rsidRPr="002E0B0D">
        <w:rPr>
          <w:rFonts w:ascii="Arial" w:hAnsi="Arial" w:cs="Arial"/>
        </w:rPr>
        <w:t xml:space="preserve"> work (and hence received no pay), that week must be discounted and an earlier week counted instead.</w:t>
      </w:r>
    </w:p>
    <w:p w14:paraId="0A414D98" w14:textId="14C5A4D2" w:rsidR="00A00292" w:rsidRPr="00A00292" w:rsidRDefault="00A00292" w:rsidP="00A00292">
      <w:pPr>
        <w:pStyle w:val="ListParagraph"/>
        <w:numPr>
          <w:ilvl w:val="0"/>
          <w:numId w:val="23"/>
        </w:numPr>
        <w:rPr>
          <w:rFonts w:ascii="Arial" w:hAnsi="Arial" w:cs="Arial"/>
        </w:rPr>
      </w:pPr>
      <w:r w:rsidRPr="00A00292">
        <w:rPr>
          <w:rFonts w:ascii="Arial" w:hAnsi="Arial" w:cs="Arial"/>
        </w:rPr>
        <w:t>Religious festivals</w:t>
      </w:r>
    </w:p>
    <w:p w14:paraId="4D322A67" w14:textId="77777777" w:rsidR="002E0B0D" w:rsidRDefault="002E0B0D" w:rsidP="00A00292">
      <w:pPr>
        <w:rPr>
          <w:rFonts w:ascii="Arial" w:hAnsi="Arial" w:cs="Arial"/>
        </w:rPr>
      </w:pPr>
      <w:r w:rsidRPr="002E0B0D">
        <w:rPr>
          <w:rFonts w:ascii="Arial" w:hAnsi="Arial" w:cs="Arial"/>
        </w:rPr>
        <w:lastRenderedPageBreak/>
        <w:t xml:space="preserve">Refusal of annual leave on a day that has religious significance for a particular employee may amount to indirect discrimination under legislation.  </w:t>
      </w:r>
    </w:p>
    <w:p w14:paraId="2E99AD95" w14:textId="77777777" w:rsidR="002E0B0D" w:rsidRDefault="002E0B0D" w:rsidP="00A00292">
      <w:pPr>
        <w:rPr>
          <w:rFonts w:ascii="Arial" w:hAnsi="Arial" w:cs="Arial"/>
          <w:b/>
          <w:bCs/>
        </w:rPr>
      </w:pPr>
      <w:r>
        <w:rPr>
          <w:rFonts w:ascii="Arial" w:hAnsi="Arial" w:cs="Arial"/>
          <w:b/>
          <w:bCs/>
        </w:rPr>
        <w:t>Guidance</w:t>
      </w:r>
    </w:p>
    <w:p w14:paraId="4DEF4AEE" w14:textId="2668131B" w:rsidR="002E0B0D" w:rsidRPr="002E0B0D" w:rsidRDefault="002E0B0D" w:rsidP="00A00292">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F36CC12" w14:textId="58A5064B" w:rsidR="00A00292" w:rsidRPr="00A00292" w:rsidRDefault="00A00292" w:rsidP="00A00292">
      <w:pPr>
        <w:rPr>
          <w:rFonts w:ascii="Arial" w:hAnsi="Arial" w:cs="Arial"/>
          <w:b/>
          <w:bCs/>
        </w:rPr>
      </w:pPr>
      <w:r w:rsidRPr="00A00292">
        <w:rPr>
          <w:rFonts w:ascii="Arial" w:hAnsi="Arial" w:cs="Arial"/>
          <w:b/>
          <w:bCs/>
        </w:rPr>
        <w:t>Important notice</w:t>
      </w:r>
    </w:p>
    <w:p w14:paraId="5EAF31D7" w14:textId="77777777" w:rsidR="00A00292" w:rsidRDefault="00A00292" w:rsidP="00A00292">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A00292" w:rsidRDefault="00A00292" w:rsidP="00A00292">
      <w:pPr>
        <w:rPr>
          <w:rFonts w:ascii="Arial" w:hAnsi="Arial" w:cs="Arial"/>
        </w:rPr>
      </w:pPr>
      <w:r w:rsidRPr="00A00292">
        <w:rPr>
          <w:rFonts w:ascii="Arial" w:hAnsi="Arial" w:cs="Arial"/>
        </w:rPr>
        <w:t xml:space="preserve">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A00292">
        <w:rPr>
          <w:rFonts w:ascii="Arial" w:hAnsi="Arial" w:cs="Arial"/>
        </w:rPr>
        <w:t>subsequent to</w:t>
      </w:r>
      <w:proofErr w:type="gramEnd"/>
      <w:r w:rsidRPr="00A00292">
        <w:rPr>
          <w:rFonts w:ascii="Arial" w:hAnsi="Arial" w:cs="Arial"/>
        </w:rPr>
        <w:t xml:space="preserve"> publication.</w:t>
      </w:r>
    </w:p>
    <w:p w14:paraId="385D9F54" w14:textId="19E8924E" w:rsidR="00A00292" w:rsidRDefault="00A00292" w:rsidP="00A00292">
      <w:pPr>
        <w:rPr>
          <w:rFonts w:ascii="Arial" w:hAnsi="Arial" w:cs="Arial"/>
        </w:rPr>
      </w:pPr>
      <w:r w:rsidRPr="00A00292">
        <w:rPr>
          <w:rFonts w:ascii="Arial" w:hAnsi="Arial" w:cs="Arial"/>
        </w:rPr>
        <w:t xml:space="preserve">This document has been written by the HR Services Partnership – a company that provides HR advice and guidance to town and parish councils. Please contact </w:t>
      </w:r>
      <w:r w:rsidR="00DD2202">
        <w:rPr>
          <w:rFonts w:ascii="Arial" w:hAnsi="Arial" w:cs="Arial"/>
        </w:rPr>
        <w:t>them</w:t>
      </w:r>
      <w:r w:rsidRPr="00A00292">
        <w:rPr>
          <w:rFonts w:ascii="Arial" w:hAnsi="Arial" w:cs="Arial"/>
        </w:rPr>
        <w:t xml:space="preserve"> on 01403 240</w:t>
      </w:r>
      <w:r w:rsidR="00512179">
        <w:rPr>
          <w:rFonts w:ascii="Arial" w:hAnsi="Arial" w:cs="Arial"/>
        </w:rPr>
        <w:t xml:space="preserve"> </w:t>
      </w:r>
      <w:r w:rsidRPr="00A00292">
        <w:rPr>
          <w:rFonts w:ascii="Arial" w:hAnsi="Arial" w:cs="Arial"/>
        </w:rPr>
        <w:t xml:space="preserve">205 for information about </w:t>
      </w:r>
      <w:r w:rsidR="002032CB">
        <w:rPr>
          <w:rFonts w:ascii="Arial" w:hAnsi="Arial" w:cs="Arial"/>
        </w:rPr>
        <w:t>their</w:t>
      </w:r>
      <w:r w:rsidRPr="00A00292">
        <w:rPr>
          <w:rFonts w:ascii="Arial" w:hAnsi="Arial" w:cs="Arial"/>
        </w:rPr>
        <w:t xml:space="preserve"> services.</w:t>
      </w:r>
    </w:p>
    <w:p w14:paraId="104960F2" w14:textId="1ABC9DF3" w:rsidR="00C75761" w:rsidRPr="00AC43E4" w:rsidRDefault="00A00292" w:rsidP="00C267C6">
      <w:pPr>
        <w:rPr>
          <w:rFonts w:ascii="Arial" w:hAnsi="Arial" w:cs="Arial"/>
        </w:rPr>
      </w:pPr>
      <w:r w:rsidRPr="00A00292">
        <w:rPr>
          <w:rFonts w:ascii="Arial" w:hAnsi="Arial" w:cs="Arial"/>
        </w:rPr>
        <w:t xml:space="preserve"> </w:t>
      </w:r>
    </w:p>
    <w:sectPr w:rsidR="00C75761" w:rsidRPr="00AC43E4" w:rsidSect="00B361BE">
      <w:headerReference w:type="default" r:id="rId9"/>
      <w:type w:val="continuous"/>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5ABE" w14:textId="77777777" w:rsidR="00CC3253" w:rsidRDefault="00CC3253" w:rsidP="00225AAB">
      <w:r>
        <w:separator/>
      </w:r>
    </w:p>
  </w:endnote>
  <w:endnote w:type="continuationSeparator" w:id="0">
    <w:p w14:paraId="3B90395F" w14:textId="77777777" w:rsidR="00CC3253" w:rsidRDefault="00CC3253"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4EF3" w14:textId="77777777" w:rsidR="00CC3253" w:rsidRDefault="00CC3253" w:rsidP="00225AAB">
      <w:r>
        <w:separator/>
      </w:r>
    </w:p>
  </w:footnote>
  <w:footnote w:type="continuationSeparator" w:id="0">
    <w:p w14:paraId="367264C5" w14:textId="77777777" w:rsidR="00CC3253" w:rsidRDefault="00CC3253"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381E" w14:textId="77777777" w:rsidR="0046298B" w:rsidRDefault="0046298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4836875">
    <w:abstractNumId w:val="3"/>
  </w:num>
  <w:num w:numId="2" w16cid:durableId="1238829528">
    <w:abstractNumId w:val="4"/>
  </w:num>
  <w:num w:numId="3" w16cid:durableId="2110853348">
    <w:abstractNumId w:val="24"/>
  </w:num>
  <w:num w:numId="4" w16cid:durableId="397361588">
    <w:abstractNumId w:val="26"/>
  </w:num>
  <w:num w:numId="5" w16cid:durableId="1532263228">
    <w:abstractNumId w:val="0"/>
  </w:num>
  <w:num w:numId="6" w16cid:durableId="11076">
    <w:abstractNumId w:val="25"/>
  </w:num>
  <w:num w:numId="7" w16cid:durableId="113450041">
    <w:abstractNumId w:val="29"/>
  </w:num>
  <w:num w:numId="8" w16cid:durableId="702364992">
    <w:abstractNumId w:val="22"/>
  </w:num>
  <w:num w:numId="9" w16cid:durableId="512650574">
    <w:abstractNumId w:val="14"/>
  </w:num>
  <w:num w:numId="10" w16cid:durableId="712076608">
    <w:abstractNumId w:val="18"/>
  </w:num>
  <w:num w:numId="11" w16cid:durableId="482164283">
    <w:abstractNumId w:val="13"/>
  </w:num>
  <w:num w:numId="12" w16cid:durableId="566496661">
    <w:abstractNumId w:val="5"/>
  </w:num>
  <w:num w:numId="13" w16cid:durableId="1937129438">
    <w:abstractNumId w:val="27"/>
  </w:num>
  <w:num w:numId="14" w16cid:durableId="118498101">
    <w:abstractNumId w:val="10"/>
  </w:num>
  <w:num w:numId="15" w16cid:durableId="2126073538">
    <w:abstractNumId w:val="9"/>
  </w:num>
  <w:num w:numId="16" w16cid:durableId="2117477442">
    <w:abstractNumId w:val="17"/>
  </w:num>
  <w:num w:numId="17" w16cid:durableId="578637740">
    <w:abstractNumId w:val="23"/>
  </w:num>
  <w:num w:numId="18" w16cid:durableId="1597716108">
    <w:abstractNumId w:val="15"/>
  </w:num>
  <w:num w:numId="19" w16cid:durableId="537743780">
    <w:abstractNumId w:val="11"/>
  </w:num>
  <w:num w:numId="20" w16cid:durableId="2074817887">
    <w:abstractNumId w:val="20"/>
  </w:num>
  <w:num w:numId="21" w16cid:durableId="137385439">
    <w:abstractNumId w:val="8"/>
  </w:num>
  <w:num w:numId="22" w16cid:durableId="753287545">
    <w:abstractNumId w:val="1"/>
  </w:num>
  <w:num w:numId="23" w16cid:durableId="249433553">
    <w:abstractNumId w:val="28"/>
  </w:num>
  <w:num w:numId="24" w16cid:durableId="313268030">
    <w:abstractNumId w:val="19"/>
  </w:num>
  <w:num w:numId="25" w16cid:durableId="1907688137">
    <w:abstractNumId w:val="30"/>
  </w:num>
  <w:num w:numId="26" w16cid:durableId="1162769468">
    <w:abstractNumId w:val="12"/>
  </w:num>
  <w:num w:numId="27" w16cid:durableId="630984261">
    <w:abstractNumId w:val="16"/>
  </w:num>
  <w:num w:numId="28" w16cid:durableId="898979604">
    <w:abstractNumId w:val="21"/>
  </w:num>
  <w:num w:numId="29" w16cid:durableId="1176657087">
    <w:abstractNumId w:val="7"/>
  </w:num>
  <w:num w:numId="30" w16cid:durableId="547496173">
    <w:abstractNumId w:val="2"/>
  </w:num>
  <w:num w:numId="31" w16cid:durableId="1854834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347C3"/>
    <w:rsid w:val="00066E1F"/>
    <w:rsid w:val="00077DE1"/>
    <w:rsid w:val="00085C80"/>
    <w:rsid w:val="000E6053"/>
    <w:rsid w:val="001175FB"/>
    <w:rsid w:val="00131194"/>
    <w:rsid w:val="00145474"/>
    <w:rsid w:val="0016302E"/>
    <w:rsid w:val="00174C20"/>
    <w:rsid w:val="001A43B9"/>
    <w:rsid w:val="00202E2D"/>
    <w:rsid w:val="002032CB"/>
    <w:rsid w:val="00225AAB"/>
    <w:rsid w:val="0025243E"/>
    <w:rsid w:val="00265BFD"/>
    <w:rsid w:val="002852E7"/>
    <w:rsid w:val="00297EFD"/>
    <w:rsid w:val="002A6C21"/>
    <w:rsid w:val="002E0B0D"/>
    <w:rsid w:val="003160C5"/>
    <w:rsid w:val="00323DFD"/>
    <w:rsid w:val="003400E7"/>
    <w:rsid w:val="003619D2"/>
    <w:rsid w:val="00367C50"/>
    <w:rsid w:val="00386331"/>
    <w:rsid w:val="00390A24"/>
    <w:rsid w:val="003C743C"/>
    <w:rsid w:val="003D49D6"/>
    <w:rsid w:val="00433BCE"/>
    <w:rsid w:val="004517FE"/>
    <w:rsid w:val="0046298B"/>
    <w:rsid w:val="00493FD5"/>
    <w:rsid w:val="004C62AD"/>
    <w:rsid w:val="004E2382"/>
    <w:rsid w:val="004F1CEC"/>
    <w:rsid w:val="00512179"/>
    <w:rsid w:val="005307F8"/>
    <w:rsid w:val="005546A7"/>
    <w:rsid w:val="005947FA"/>
    <w:rsid w:val="005A118B"/>
    <w:rsid w:val="005E45FA"/>
    <w:rsid w:val="005F510D"/>
    <w:rsid w:val="005F5FB8"/>
    <w:rsid w:val="00646BF7"/>
    <w:rsid w:val="0069467C"/>
    <w:rsid w:val="006A34AA"/>
    <w:rsid w:val="006B758B"/>
    <w:rsid w:val="006F0348"/>
    <w:rsid w:val="00737460"/>
    <w:rsid w:val="0074642B"/>
    <w:rsid w:val="007478E2"/>
    <w:rsid w:val="007713E0"/>
    <w:rsid w:val="007A6D3A"/>
    <w:rsid w:val="007E6C3C"/>
    <w:rsid w:val="00815732"/>
    <w:rsid w:val="0084461D"/>
    <w:rsid w:val="0086672F"/>
    <w:rsid w:val="008928F0"/>
    <w:rsid w:val="00896340"/>
    <w:rsid w:val="008F0241"/>
    <w:rsid w:val="00901A21"/>
    <w:rsid w:val="00974B64"/>
    <w:rsid w:val="00981330"/>
    <w:rsid w:val="00982D83"/>
    <w:rsid w:val="00986F1F"/>
    <w:rsid w:val="00993C38"/>
    <w:rsid w:val="009C2635"/>
    <w:rsid w:val="009E3344"/>
    <w:rsid w:val="009E68C5"/>
    <w:rsid w:val="009F4F96"/>
    <w:rsid w:val="00A00292"/>
    <w:rsid w:val="00A42842"/>
    <w:rsid w:val="00A4412E"/>
    <w:rsid w:val="00A6138F"/>
    <w:rsid w:val="00A62BAC"/>
    <w:rsid w:val="00A93678"/>
    <w:rsid w:val="00AC43E4"/>
    <w:rsid w:val="00B25AAB"/>
    <w:rsid w:val="00B361BE"/>
    <w:rsid w:val="00B820FB"/>
    <w:rsid w:val="00B92055"/>
    <w:rsid w:val="00B9603B"/>
    <w:rsid w:val="00C0352E"/>
    <w:rsid w:val="00C267C6"/>
    <w:rsid w:val="00C359AC"/>
    <w:rsid w:val="00C5275A"/>
    <w:rsid w:val="00C75761"/>
    <w:rsid w:val="00CC3253"/>
    <w:rsid w:val="00CD2843"/>
    <w:rsid w:val="00CD367E"/>
    <w:rsid w:val="00CD4D54"/>
    <w:rsid w:val="00CF1B04"/>
    <w:rsid w:val="00D056A8"/>
    <w:rsid w:val="00D37156"/>
    <w:rsid w:val="00D92E71"/>
    <w:rsid w:val="00DB423A"/>
    <w:rsid w:val="00DD2202"/>
    <w:rsid w:val="00DD4EDF"/>
    <w:rsid w:val="00DD71A4"/>
    <w:rsid w:val="00DE6026"/>
    <w:rsid w:val="00E14E7C"/>
    <w:rsid w:val="00E15CD8"/>
    <w:rsid w:val="00E332C8"/>
    <w:rsid w:val="00E33458"/>
    <w:rsid w:val="00EA67CB"/>
    <w:rsid w:val="00EC6945"/>
    <w:rsid w:val="00ED7CBE"/>
    <w:rsid w:val="00EE769D"/>
    <w:rsid w:val="00EE777D"/>
    <w:rsid w:val="00F126D4"/>
    <w:rsid w:val="00F157AF"/>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4931">
      <w:bodyDiv w:val="1"/>
      <w:marLeft w:val="0"/>
      <w:marRight w:val="0"/>
      <w:marTop w:val="0"/>
      <w:marBottom w:val="0"/>
      <w:divBdr>
        <w:top w:val="none" w:sz="0" w:space="0" w:color="auto"/>
        <w:left w:val="none" w:sz="0" w:space="0" w:color="auto"/>
        <w:bottom w:val="none" w:sz="0" w:space="0" w:color="auto"/>
        <w:right w:val="none" w:sz="0" w:space="0" w:color="auto"/>
      </w:divBdr>
      <w:divsChild>
        <w:div w:id="1825705688">
          <w:marLeft w:val="0"/>
          <w:marRight w:val="0"/>
          <w:marTop w:val="0"/>
          <w:marBottom w:val="0"/>
          <w:divBdr>
            <w:top w:val="none" w:sz="0" w:space="0" w:color="auto"/>
            <w:left w:val="none" w:sz="0" w:space="0" w:color="auto"/>
            <w:bottom w:val="none" w:sz="0" w:space="0" w:color="auto"/>
            <w:right w:val="none" w:sz="0" w:space="0" w:color="auto"/>
          </w:divBdr>
        </w:div>
        <w:div w:id="69696037">
          <w:marLeft w:val="0"/>
          <w:marRight w:val="0"/>
          <w:marTop w:val="0"/>
          <w:marBottom w:val="0"/>
          <w:divBdr>
            <w:top w:val="none" w:sz="0" w:space="0" w:color="auto"/>
            <w:left w:val="none" w:sz="0" w:space="0" w:color="auto"/>
            <w:bottom w:val="none" w:sz="0" w:space="0" w:color="auto"/>
            <w:right w:val="none" w:sz="0" w:space="0" w:color="auto"/>
          </w:divBdr>
        </w:div>
        <w:div w:id="136453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AD32A-42D6-A64E-B0F9-D1A7C2D4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1404</Words>
  <Characters>6631</Characters>
  <Application>Microsoft Office Word</Application>
  <DocSecurity>0</DocSecurity>
  <Lines>157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Martyn Miller</cp:lastModifiedBy>
  <cp:revision>2</cp:revision>
  <cp:lastPrinted>2019-07-10T10:03:00Z</cp:lastPrinted>
  <dcterms:created xsi:type="dcterms:W3CDTF">2026-01-02T12:11:00Z</dcterms:created>
  <dcterms:modified xsi:type="dcterms:W3CDTF">2026-01-02T12:11:00Z</dcterms:modified>
</cp:coreProperties>
</file>