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F49990" w14:textId="77777777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  <w:b/>
          <w:sz w:val="28"/>
          <w:szCs w:val="28"/>
        </w:rPr>
      </w:pPr>
      <w:r w:rsidRPr="00D06620">
        <w:rPr>
          <w:rFonts w:eastAsia="Times New Roman" w:cs="Arial"/>
          <w:b/>
          <w:sz w:val="28"/>
          <w:szCs w:val="28"/>
        </w:rPr>
        <w:t>Bank reconciliation – pro forma</w:t>
      </w:r>
    </w:p>
    <w:p w14:paraId="35B3EABA" w14:textId="77777777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</w:rPr>
      </w:pPr>
    </w:p>
    <w:p w14:paraId="650E4C41" w14:textId="72814696" w:rsidR="00A62AD3" w:rsidRDefault="00A62AD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  <w:b/>
          <w:szCs w:val="20"/>
        </w:rPr>
      </w:pPr>
      <w:r>
        <w:rPr>
          <w:rFonts w:eastAsia="Times New Roman" w:cs="Arial"/>
          <w:sz w:val="18"/>
          <w:szCs w:val="18"/>
        </w:rPr>
        <w:t>N</w:t>
      </w:r>
      <w:r w:rsidR="00F34CB3" w:rsidRPr="00F34CB3">
        <w:rPr>
          <w:rFonts w:eastAsia="Times New Roman" w:cs="Arial"/>
          <w:sz w:val="18"/>
          <w:szCs w:val="18"/>
        </w:rPr>
        <w:t>ame of smaller authority:</w:t>
      </w:r>
      <w:r w:rsidR="00F34CB3">
        <w:rPr>
          <w:rFonts w:eastAsia="Times New Roman" w:cs="Arial"/>
          <w:sz w:val="18"/>
          <w:szCs w:val="18"/>
        </w:rPr>
        <w:t xml:space="preserve"> </w:t>
      </w:r>
      <w:r w:rsidR="005135EB">
        <w:rPr>
          <w:rFonts w:eastAsia="Times New Roman" w:cs="Arial"/>
          <w:sz w:val="18"/>
          <w:szCs w:val="18"/>
        </w:rPr>
        <w:t>East Tytherley Parish Council</w:t>
      </w:r>
    </w:p>
    <w:p w14:paraId="5240AB00" w14:textId="4B2CDF3E" w:rsidR="00F34CB3" w:rsidRPr="00D06620" w:rsidRDefault="00A62AD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  <w:b/>
          <w:szCs w:val="20"/>
        </w:rPr>
      </w:pPr>
      <w:r>
        <w:rPr>
          <w:rFonts w:eastAsia="Times New Roman" w:cs="Arial"/>
          <w:sz w:val="18"/>
          <w:szCs w:val="18"/>
        </w:rPr>
        <w:t>County area (local councils and parish meetings only)</w:t>
      </w:r>
      <w:r w:rsidRPr="00F34CB3">
        <w:rPr>
          <w:rFonts w:eastAsia="Times New Roman" w:cs="Arial"/>
          <w:sz w:val="18"/>
          <w:szCs w:val="18"/>
        </w:rPr>
        <w:t>:</w:t>
      </w:r>
      <w:r>
        <w:rPr>
          <w:rFonts w:eastAsia="Times New Roman" w:cs="Arial"/>
          <w:sz w:val="18"/>
          <w:szCs w:val="18"/>
        </w:rPr>
        <w:t xml:space="preserve"> </w:t>
      </w:r>
      <w:r w:rsidR="005135EB">
        <w:rPr>
          <w:rFonts w:eastAsia="Times New Roman" w:cs="Arial"/>
          <w:sz w:val="18"/>
          <w:szCs w:val="18"/>
        </w:rPr>
        <w:t>Hampshire</w:t>
      </w:r>
      <w:r>
        <w:rPr>
          <w:rFonts w:eastAsia="Times New Roman" w:cs="Arial"/>
          <w:b/>
          <w:szCs w:val="20"/>
        </w:rPr>
        <w:t xml:space="preserve"> </w:t>
      </w:r>
    </w:p>
    <w:p w14:paraId="15ECF924" w14:textId="77777777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</w:rPr>
      </w:pPr>
    </w:p>
    <w:p w14:paraId="3F1EA143" w14:textId="07F08BEF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  <w:b/>
        </w:rPr>
      </w:pPr>
      <w:r w:rsidRPr="00D06620">
        <w:rPr>
          <w:rFonts w:eastAsia="Times New Roman" w:cs="Arial"/>
          <w:b/>
        </w:rPr>
        <w:t>Fi</w:t>
      </w:r>
      <w:r w:rsidR="00425B36">
        <w:rPr>
          <w:rFonts w:eastAsia="Times New Roman" w:cs="Arial"/>
          <w:b/>
        </w:rPr>
        <w:t>nancial year ending 31 March 2020</w:t>
      </w:r>
    </w:p>
    <w:p w14:paraId="151D503F" w14:textId="77777777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</w:rPr>
      </w:pPr>
    </w:p>
    <w:p w14:paraId="209C509D" w14:textId="7E7F86F3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</w:rPr>
      </w:pPr>
      <w:r w:rsidRPr="00D06620">
        <w:rPr>
          <w:rFonts w:eastAsia="Times New Roman" w:cs="Arial"/>
        </w:rPr>
        <w:t>Prepared by</w:t>
      </w:r>
      <w:r w:rsidR="005135EB">
        <w:rPr>
          <w:rFonts w:eastAsia="Times New Roman" w:cs="Arial"/>
        </w:rPr>
        <w:t xml:space="preserve"> Cllr S. Brigdale – Treasurer ETPC</w:t>
      </w:r>
      <w:r w:rsidRPr="00D06620">
        <w:rPr>
          <w:rFonts w:eastAsia="Times New Roman" w:cs="Arial"/>
        </w:rPr>
        <w:t xml:space="preserve"> </w:t>
      </w:r>
    </w:p>
    <w:p w14:paraId="27CD54B4" w14:textId="77777777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</w:rPr>
      </w:pPr>
    </w:p>
    <w:p w14:paraId="0B3743AD" w14:textId="45C82394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</w:rPr>
      </w:pPr>
      <w:proofErr w:type="gramStart"/>
      <w:r w:rsidRPr="00D06620">
        <w:rPr>
          <w:rFonts w:eastAsia="Times New Roman" w:cs="Arial"/>
        </w:rPr>
        <w:t>Date</w:t>
      </w:r>
      <w:r w:rsidR="00425B36">
        <w:rPr>
          <w:rFonts w:eastAsia="Times New Roman" w:cs="Arial"/>
        </w:rPr>
        <w:t xml:space="preserve">  1</w:t>
      </w:r>
      <w:proofErr w:type="gramEnd"/>
      <w:r w:rsidR="00425B36">
        <w:rPr>
          <w:rFonts w:eastAsia="Times New Roman" w:cs="Arial"/>
        </w:rPr>
        <w:t>/7/20</w:t>
      </w:r>
    </w:p>
    <w:p w14:paraId="622C05DC" w14:textId="77777777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</w:rPr>
      </w:pPr>
    </w:p>
    <w:p w14:paraId="4DE9A3BC" w14:textId="77777777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6204"/>
        <w:gridCol w:w="1134"/>
        <w:gridCol w:w="1182"/>
      </w:tblGrid>
      <w:tr w:rsidR="00F34CB3" w:rsidRPr="00D06620" w14:paraId="149994B2" w14:textId="77777777" w:rsidTr="005135EB">
        <w:tc>
          <w:tcPr>
            <w:tcW w:w="6204" w:type="dxa"/>
          </w:tcPr>
          <w:p w14:paraId="173B42D5" w14:textId="65BC41E0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>Balance per ba</w:t>
            </w:r>
            <w:r w:rsidR="00425B36">
              <w:rPr>
                <w:rFonts w:eastAsia="Times New Roman" w:cs="Arial"/>
              </w:rPr>
              <w:t>nk statements as at 31 March 2020</w:t>
            </w:r>
            <w:r w:rsidRPr="00D06620">
              <w:rPr>
                <w:rFonts w:eastAsia="Times New Roman" w:cs="Arial"/>
              </w:rPr>
              <w:t>:</w:t>
            </w:r>
          </w:p>
        </w:tc>
        <w:tc>
          <w:tcPr>
            <w:tcW w:w="1134" w:type="dxa"/>
          </w:tcPr>
          <w:p w14:paraId="577FAF8F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>£</w:t>
            </w:r>
          </w:p>
        </w:tc>
        <w:tc>
          <w:tcPr>
            <w:tcW w:w="1182" w:type="dxa"/>
          </w:tcPr>
          <w:p w14:paraId="587ED40B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>£</w:t>
            </w:r>
          </w:p>
        </w:tc>
      </w:tr>
      <w:tr w:rsidR="00F34CB3" w:rsidRPr="00D06620" w14:paraId="7ED1546E" w14:textId="77777777" w:rsidTr="005135EB">
        <w:tc>
          <w:tcPr>
            <w:tcW w:w="6204" w:type="dxa"/>
          </w:tcPr>
          <w:p w14:paraId="62EA3D50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34" w:type="dxa"/>
          </w:tcPr>
          <w:p w14:paraId="4F3F1F4C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43A07C67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0125A06B" w14:textId="77777777" w:rsidTr="005135EB">
        <w:tc>
          <w:tcPr>
            <w:tcW w:w="6204" w:type="dxa"/>
          </w:tcPr>
          <w:p w14:paraId="3FA0F812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34" w:type="dxa"/>
          </w:tcPr>
          <w:p w14:paraId="1D59AAF9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1400E388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62632F6B" w14:textId="77777777" w:rsidTr="005135EB">
        <w:tc>
          <w:tcPr>
            <w:tcW w:w="6204" w:type="dxa"/>
          </w:tcPr>
          <w:p w14:paraId="1B87CB57" w14:textId="32FC87D5" w:rsidR="00F34CB3" w:rsidRPr="00D06620" w:rsidRDefault="006778CA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Current Account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390915D" w14:textId="0BCB0554" w:rsidR="00F34CB3" w:rsidRPr="00D06620" w:rsidRDefault="00425B36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4,531</w:t>
            </w:r>
          </w:p>
        </w:tc>
        <w:tc>
          <w:tcPr>
            <w:tcW w:w="1182" w:type="dxa"/>
          </w:tcPr>
          <w:p w14:paraId="1C256A14" w14:textId="1587C7BD" w:rsidR="00F34CB3" w:rsidRPr="00D06620" w:rsidRDefault="00425B36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4,531</w:t>
            </w:r>
          </w:p>
        </w:tc>
      </w:tr>
      <w:tr w:rsidR="00F34CB3" w:rsidRPr="00D06620" w14:paraId="4DAF149E" w14:textId="77777777" w:rsidTr="005135EB">
        <w:tc>
          <w:tcPr>
            <w:tcW w:w="6204" w:type="dxa"/>
          </w:tcPr>
          <w:p w14:paraId="121F17E1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DE3DDD1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39C174EA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4E942FB2" w14:textId="77777777" w:rsidTr="005135EB">
        <w:tc>
          <w:tcPr>
            <w:tcW w:w="6204" w:type="dxa"/>
          </w:tcPr>
          <w:p w14:paraId="50B6C28C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>Petty cash float (if applicable)</w:t>
            </w:r>
          </w:p>
          <w:p w14:paraId="0E5243D6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34" w:type="dxa"/>
          </w:tcPr>
          <w:p w14:paraId="05012D75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19398446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6D98ED3D" w14:textId="77777777" w:rsidTr="005135EB">
        <w:tc>
          <w:tcPr>
            <w:tcW w:w="6204" w:type="dxa"/>
          </w:tcPr>
          <w:p w14:paraId="25F69755" w14:textId="3CF0DAF9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>Less: any unpresented cheques at 31 March 201</w:t>
            </w:r>
            <w:r w:rsidR="00BE408A">
              <w:rPr>
                <w:rFonts w:eastAsia="Times New Roman" w:cs="Arial"/>
              </w:rPr>
              <w:t>9</w:t>
            </w:r>
            <w:r w:rsidRPr="00D06620">
              <w:rPr>
                <w:rFonts w:eastAsia="Times New Roman" w:cs="Arial"/>
              </w:rPr>
              <w:t xml:space="preserve"> </w:t>
            </w:r>
          </w:p>
        </w:tc>
        <w:tc>
          <w:tcPr>
            <w:tcW w:w="1134" w:type="dxa"/>
          </w:tcPr>
          <w:p w14:paraId="00185F4A" w14:textId="64143076" w:rsidR="00F34CB3" w:rsidRPr="00D06620" w:rsidRDefault="00425B36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(2)</w:t>
            </w:r>
          </w:p>
        </w:tc>
        <w:tc>
          <w:tcPr>
            <w:tcW w:w="1182" w:type="dxa"/>
          </w:tcPr>
          <w:p w14:paraId="420C5154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5244EEE6" w14:textId="77777777" w:rsidTr="005135EB">
        <w:tc>
          <w:tcPr>
            <w:tcW w:w="6204" w:type="dxa"/>
          </w:tcPr>
          <w:p w14:paraId="27A28CE1" w14:textId="2203511B" w:rsidR="00425B36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 xml:space="preserve">   </w:t>
            </w:r>
            <w:r w:rsidR="00425B36">
              <w:rPr>
                <w:rFonts w:eastAsia="Times New Roman" w:cs="Arial"/>
              </w:rPr>
              <w:t>226</w:t>
            </w:r>
          </w:p>
          <w:p w14:paraId="0086619C" w14:textId="744B4994" w:rsidR="00F34CB3" w:rsidRPr="00D06620" w:rsidRDefault="00425B36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 xml:space="preserve">   227</w:t>
            </w:r>
          </w:p>
          <w:p w14:paraId="3E5B5977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50524709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EADA8F7" w14:textId="77777777" w:rsidR="00F34CB3" w:rsidRDefault="00425B36" w:rsidP="00964F2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150</w:t>
            </w:r>
          </w:p>
          <w:p w14:paraId="7F7C140F" w14:textId="2ECAF8BB" w:rsidR="00425B36" w:rsidRPr="00D06620" w:rsidRDefault="00425B36" w:rsidP="00425B3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 xml:space="preserve">     300</w:t>
            </w:r>
          </w:p>
        </w:tc>
        <w:tc>
          <w:tcPr>
            <w:tcW w:w="1182" w:type="dxa"/>
          </w:tcPr>
          <w:p w14:paraId="561A83F3" w14:textId="29447096" w:rsidR="00F34CB3" w:rsidRPr="00D06620" w:rsidRDefault="00425B36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450</w:t>
            </w:r>
          </w:p>
        </w:tc>
      </w:tr>
      <w:tr w:rsidR="00F34CB3" w:rsidRPr="00D06620" w14:paraId="17525D9C" w14:textId="77777777" w:rsidTr="005135EB">
        <w:tc>
          <w:tcPr>
            <w:tcW w:w="6204" w:type="dxa"/>
          </w:tcPr>
          <w:p w14:paraId="398DBD6E" w14:textId="2737ED9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34" w:type="dxa"/>
          </w:tcPr>
          <w:p w14:paraId="0DA8F091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2521A8B8" w14:textId="0328909E" w:rsidR="00F34CB3" w:rsidRPr="00D06620" w:rsidRDefault="00F34CB3" w:rsidP="00964F2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3374DCEB" w14:textId="77777777" w:rsidTr="005135EB">
        <w:tc>
          <w:tcPr>
            <w:tcW w:w="6204" w:type="dxa"/>
          </w:tcPr>
          <w:p w14:paraId="4DDDD714" w14:textId="3D5CFF9C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>Add: any un-banked cash at 31 March 201</w:t>
            </w:r>
            <w:r w:rsidR="00BE408A">
              <w:rPr>
                <w:rFonts w:eastAsia="Times New Roman" w:cs="Arial"/>
              </w:rPr>
              <w:t>9</w:t>
            </w:r>
          </w:p>
        </w:tc>
        <w:tc>
          <w:tcPr>
            <w:tcW w:w="1134" w:type="dxa"/>
          </w:tcPr>
          <w:p w14:paraId="5290F6F3" w14:textId="23AE408E" w:rsidR="00F34CB3" w:rsidRPr="00D06620" w:rsidRDefault="006778CA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0</w:t>
            </w:r>
          </w:p>
        </w:tc>
        <w:tc>
          <w:tcPr>
            <w:tcW w:w="1182" w:type="dxa"/>
          </w:tcPr>
          <w:p w14:paraId="1E5EBC92" w14:textId="505E18BA" w:rsidR="00F34CB3" w:rsidRPr="00D06620" w:rsidRDefault="00425B36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0</w:t>
            </w:r>
          </w:p>
        </w:tc>
      </w:tr>
      <w:tr w:rsidR="00F34CB3" w:rsidRPr="00D06620" w14:paraId="76DEE7EC" w14:textId="77777777" w:rsidTr="005135EB">
        <w:tc>
          <w:tcPr>
            <w:tcW w:w="6204" w:type="dxa"/>
          </w:tcPr>
          <w:p w14:paraId="254BFFD6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ab/>
            </w:r>
          </w:p>
          <w:p w14:paraId="6FA26DC3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4559B472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1D6C54C1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FFC33B2" w14:textId="77777777" w:rsidR="00F34CB3" w:rsidRPr="00D06620" w:rsidRDefault="00F34CB3" w:rsidP="006778C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69582DB8" w14:textId="44E76F63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2EC9644B" w14:textId="77777777" w:rsidTr="005135EB">
        <w:tc>
          <w:tcPr>
            <w:tcW w:w="6204" w:type="dxa"/>
          </w:tcPr>
          <w:p w14:paraId="60744124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66F3FE62" w14:textId="5AB4A428" w:rsidR="00F34CB3" w:rsidRPr="00D06620" w:rsidRDefault="00425B36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Net balances as at 31 March 2020</w:t>
            </w:r>
            <w:r w:rsidR="00F34CB3" w:rsidRPr="00D06620">
              <w:rPr>
                <w:rFonts w:eastAsia="Times New Roman" w:cs="Arial"/>
              </w:rPr>
              <w:t xml:space="preserve"> (Box 8)</w:t>
            </w:r>
          </w:p>
        </w:tc>
        <w:tc>
          <w:tcPr>
            <w:tcW w:w="1134" w:type="dxa"/>
          </w:tcPr>
          <w:p w14:paraId="3972DC8E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  <w:tcBorders>
              <w:top w:val="single" w:sz="4" w:space="0" w:color="auto"/>
              <w:bottom w:val="single" w:sz="4" w:space="0" w:color="auto"/>
            </w:tcBorders>
          </w:tcPr>
          <w:p w14:paraId="0683FD18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  <w:p w14:paraId="10913C77" w14:textId="2EF62F0A" w:rsidR="00F34CB3" w:rsidRPr="00D06620" w:rsidRDefault="00425B36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4,081</w:t>
            </w:r>
          </w:p>
        </w:tc>
      </w:tr>
      <w:tr w:rsidR="00F34CB3" w:rsidRPr="00D06620" w14:paraId="1F992617" w14:textId="77777777" w:rsidTr="005135EB">
        <w:tc>
          <w:tcPr>
            <w:tcW w:w="6204" w:type="dxa"/>
          </w:tcPr>
          <w:p w14:paraId="7F195A86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34" w:type="dxa"/>
          </w:tcPr>
          <w:p w14:paraId="0AB2B940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05797564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2BEFBB1D" w14:textId="77777777" w:rsidTr="005135EB">
        <w:trPr>
          <w:cantSplit/>
        </w:trPr>
        <w:tc>
          <w:tcPr>
            <w:tcW w:w="8520" w:type="dxa"/>
            <w:gridSpan w:val="3"/>
          </w:tcPr>
          <w:p w14:paraId="51571300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1480CE41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b/>
                <w:i/>
              </w:rPr>
            </w:pPr>
            <w:r w:rsidRPr="00D06620">
              <w:rPr>
                <w:rFonts w:eastAsia="Times New Roman" w:cs="Arial"/>
                <w:b/>
                <w:i/>
              </w:rPr>
              <w:t xml:space="preserve">The net balances reconcile to the Cash Book (receipts and payments account) for the year, as follows: </w:t>
            </w:r>
          </w:p>
          <w:p w14:paraId="2C7552A1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5999C902" w14:textId="77777777" w:rsidTr="005135EB">
        <w:tc>
          <w:tcPr>
            <w:tcW w:w="6204" w:type="dxa"/>
          </w:tcPr>
          <w:p w14:paraId="26EA0C19" w14:textId="77777777" w:rsidR="00F34CB3" w:rsidRPr="00D06620" w:rsidRDefault="00F34CB3" w:rsidP="005135EB">
            <w:pPr>
              <w:keepNext/>
              <w:spacing w:after="0" w:line="240" w:lineRule="auto"/>
              <w:jc w:val="left"/>
              <w:outlineLvl w:val="0"/>
              <w:rPr>
                <w:rFonts w:eastAsia="Times New Roman" w:cs="Arial"/>
                <w:b/>
                <w:caps/>
                <w:sz w:val="20"/>
              </w:rPr>
            </w:pPr>
            <w:r w:rsidRPr="00D06620">
              <w:rPr>
                <w:rFonts w:eastAsia="Times New Roman" w:cs="Arial"/>
                <w:b/>
                <w:caps/>
                <w:sz w:val="20"/>
              </w:rPr>
              <w:t>CASH BOOK:</w:t>
            </w:r>
          </w:p>
          <w:p w14:paraId="7BDED646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2ECF284D" w14:textId="1DEF625F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>Opening Balance 1 April 201</w:t>
            </w:r>
            <w:r w:rsidR="00BE408A">
              <w:rPr>
                <w:rFonts w:eastAsia="Times New Roman" w:cs="Arial"/>
              </w:rPr>
              <w:t>8</w:t>
            </w:r>
            <w:r w:rsidRPr="00D06620">
              <w:rPr>
                <w:rFonts w:eastAsia="Times New Roman" w:cs="Arial"/>
              </w:rPr>
              <w:t xml:space="preserve"> (Prior year Box 8)</w:t>
            </w:r>
            <w:r w:rsidR="006778CA">
              <w:rPr>
                <w:rFonts w:eastAsia="Times New Roman" w:cs="Arial"/>
              </w:rPr>
              <w:t xml:space="preserve">                        </w:t>
            </w:r>
          </w:p>
          <w:p w14:paraId="5C49E8F7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1A7B2127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 xml:space="preserve">Add: Receipts in the year </w:t>
            </w:r>
          </w:p>
          <w:p w14:paraId="00B38B58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02F56EF6" w14:textId="150E804A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>Less: Payments in the year</w:t>
            </w:r>
            <w:r w:rsidR="00980B30">
              <w:rPr>
                <w:rFonts w:eastAsia="Times New Roman" w:cs="Arial"/>
              </w:rPr>
              <w:t xml:space="preserve"> </w:t>
            </w:r>
          </w:p>
          <w:p w14:paraId="1CAE8B7E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34" w:type="dxa"/>
          </w:tcPr>
          <w:p w14:paraId="416AB071" w14:textId="77777777" w:rsidR="00F34CB3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  <w:p w14:paraId="107EACC2" w14:textId="77777777" w:rsidR="006778CA" w:rsidRDefault="006778CA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  <w:p w14:paraId="66B642A0" w14:textId="250DF758" w:rsidR="006778CA" w:rsidRDefault="006778CA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  <w:p w14:paraId="34FFC674" w14:textId="77777777" w:rsidR="006778CA" w:rsidRDefault="006778CA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  <w:p w14:paraId="536D1D17" w14:textId="77777777" w:rsidR="006778CA" w:rsidRDefault="006778CA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  <w:p w14:paraId="6F2A219E" w14:textId="77777777" w:rsidR="006778CA" w:rsidRPr="00D06620" w:rsidRDefault="006778CA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3E58AED6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  <w:p w14:paraId="6B381058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  <w:p w14:paraId="574D1ADE" w14:textId="303F4F6A" w:rsidR="006778CA" w:rsidRDefault="00425B36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3,325</w:t>
            </w:r>
          </w:p>
          <w:p w14:paraId="42FAA697" w14:textId="77777777" w:rsidR="00964F2B" w:rsidRDefault="00964F2B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  <w:p w14:paraId="440CA578" w14:textId="470D6B6E" w:rsidR="006778CA" w:rsidRDefault="00425B36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3,812</w:t>
            </w:r>
          </w:p>
          <w:p w14:paraId="3434B8DF" w14:textId="77777777" w:rsidR="006778CA" w:rsidRDefault="006778CA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  <w:p w14:paraId="60D8008B" w14:textId="53DA2696" w:rsidR="006778CA" w:rsidRPr="00D06620" w:rsidRDefault="00425B36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(3,056</w:t>
            </w:r>
            <w:r w:rsidR="006778CA">
              <w:rPr>
                <w:rFonts w:eastAsia="Times New Roman" w:cs="Arial"/>
              </w:rPr>
              <w:t>)</w:t>
            </w:r>
          </w:p>
        </w:tc>
      </w:tr>
      <w:tr w:rsidR="00F34CB3" w:rsidRPr="00D06620" w14:paraId="1D98F735" w14:textId="77777777" w:rsidTr="005135EB">
        <w:tc>
          <w:tcPr>
            <w:tcW w:w="6204" w:type="dxa"/>
          </w:tcPr>
          <w:p w14:paraId="7BC13CDF" w14:textId="4DDD5F6B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>Closing balance per cash book [receipts and payments book] as at 31 March 201</w:t>
            </w:r>
            <w:r w:rsidR="00BE408A">
              <w:rPr>
                <w:rFonts w:eastAsia="Times New Roman" w:cs="Arial"/>
              </w:rPr>
              <w:t>9</w:t>
            </w:r>
            <w:r w:rsidRPr="00D06620">
              <w:rPr>
                <w:rFonts w:eastAsia="Times New Roman" w:cs="Arial"/>
              </w:rPr>
              <w:t xml:space="preserve"> (must equal net balances above – Box 8)</w:t>
            </w:r>
          </w:p>
        </w:tc>
        <w:tc>
          <w:tcPr>
            <w:tcW w:w="1134" w:type="dxa"/>
          </w:tcPr>
          <w:p w14:paraId="3F492D79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  <w:tcBorders>
              <w:top w:val="single" w:sz="4" w:space="0" w:color="auto"/>
              <w:bottom w:val="single" w:sz="4" w:space="0" w:color="auto"/>
            </w:tcBorders>
          </w:tcPr>
          <w:p w14:paraId="75625B89" w14:textId="77777777" w:rsidR="00F34CB3" w:rsidRPr="00D06620" w:rsidRDefault="00F34CB3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  <w:p w14:paraId="595E9C24" w14:textId="75693547" w:rsidR="00F34CB3" w:rsidRPr="00D06620" w:rsidRDefault="00425B36" w:rsidP="005135E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4,081</w:t>
            </w:r>
          </w:p>
        </w:tc>
      </w:tr>
    </w:tbl>
    <w:p w14:paraId="79C55473" w14:textId="503D300E" w:rsidR="00382058" w:rsidRDefault="003119E6">
      <w:r>
        <w:t xml:space="preserve"> </w:t>
      </w:r>
    </w:p>
    <w:sectPr w:rsidR="003820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MS Mincho"/>
    <w:panose1 w:val="02020609040205080304"/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4CB3"/>
    <w:rsid w:val="00074C21"/>
    <w:rsid w:val="00276AB8"/>
    <w:rsid w:val="003119E6"/>
    <w:rsid w:val="00371298"/>
    <w:rsid w:val="00382058"/>
    <w:rsid w:val="00425B36"/>
    <w:rsid w:val="00500F4D"/>
    <w:rsid w:val="005135EB"/>
    <w:rsid w:val="006778CA"/>
    <w:rsid w:val="00964F2B"/>
    <w:rsid w:val="00980B30"/>
    <w:rsid w:val="009A4096"/>
    <w:rsid w:val="00A62AD3"/>
    <w:rsid w:val="00BE408A"/>
    <w:rsid w:val="00C370E4"/>
    <w:rsid w:val="00D45484"/>
    <w:rsid w:val="00F34CB3"/>
    <w:rsid w:val="00F74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A30110"/>
  <w15:docId w15:val="{801AA25F-FD24-4C49-8B08-8DB3473F9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CB3"/>
    <w:pPr>
      <w:spacing w:after="200" w:line="276" w:lineRule="auto"/>
      <w:jc w:val="both"/>
    </w:pPr>
    <w:rPr>
      <w:rFonts w:ascii="Arial" w:hAnsi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820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20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2058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20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2058"/>
    <w:rPr>
      <w:rFonts w:ascii="Arial" w:hAnsi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20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2058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74BC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74BC9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6778C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PKF Littlejohn</Company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Plane</dc:creator>
  <cp:keywords/>
  <dc:description/>
  <cp:lastModifiedBy>D Fussell</cp:lastModifiedBy>
  <cp:revision>2</cp:revision>
  <dcterms:created xsi:type="dcterms:W3CDTF">2020-07-23T10:32:00Z</dcterms:created>
  <dcterms:modified xsi:type="dcterms:W3CDTF">2020-07-23T10:32:00Z</dcterms:modified>
</cp:coreProperties>
</file>