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1B" w:rsidRDefault="009424EE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Yeohead &amp; Castleton Parish Council</w:t>
      </w:r>
    </w:p>
    <w:p w:rsidR="00F50D1B" w:rsidRDefault="009424EE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Minutes of </w:t>
      </w:r>
      <w:r w:rsidR="00C23CA0"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Meeting held at </w:t>
      </w:r>
      <w:proofErr w:type="spellStart"/>
      <w:r w:rsidR="0050735C"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Poyntington</w:t>
      </w:r>
      <w:proofErr w:type="spellEnd"/>
      <w:r w:rsidR="00C23CA0"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Village Hall on Thursday </w:t>
      </w:r>
      <w:r w:rsidR="00D8130C"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5</w:t>
      </w:r>
      <w:r w:rsidR="00D8130C" w:rsidRPr="00D8130C">
        <w:rPr>
          <w:rFonts w:ascii="Arial" w:eastAsia="Arial" w:hAnsi="Arial" w:cs="Arial"/>
          <w:b/>
          <w:color w:val="00000A"/>
          <w:sz w:val="20"/>
          <w:shd w:val="clear" w:color="auto" w:fill="FFFFFF"/>
          <w:vertAlign w:val="superscript"/>
        </w:rPr>
        <w:t>th</w:t>
      </w:r>
      <w:r w:rsidR="00D8130C"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September</w:t>
      </w:r>
      <w:r w:rsidR="00C23CA0"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2019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 xml:space="preserve"> at 7.30 pm.</w:t>
      </w:r>
    </w:p>
    <w:p w:rsidR="00F50D1B" w:rsidRDefault="00F50D1B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</w:p>
    <w:p w:rsidR="00B47C13" w:rsidRDefault="009424EE">
      <w:pPr>
        <w:suppressAutoHyphens/>
        <w:spacing w:after="0" w:line="240" w:lineRule="auto"/>
        <w:rPr>
          <w:rFonts w:ascii="Arial" w:eastAsia="Arial" w:hAnsi="Arial" w:cs="Arial"/>
          <w:color w:val="00000A"/>
          <w:sz w:val="20"/>
          <w:shd w:val="clear" w:color="auto" w:fill="FFFFFF"/>
        </w:rPr>
      </w:pPr>
      <w:r w:rsidRPr="00050FBA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>The following were present: Councillo</w:t>
      </w:r>
      <w:r w:rsidR="004D7A7B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 xml:space="preserve">rs </w:t>
      </w:r>
      <w:r w:rsidR="00D8130C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 xml:space="preserve">Mason, Buckland, </w:t>
      </w:r>
      <w:proofErr w:type="spellStart"/>
      <w:r w:rsidR="00FB41AC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>Dimond</w:t>
      </w:r>
      <w:proofErr w:type="spellEnd"/>
      <w:r w:rsidR="00FB41AC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>,</w:t>
      </w:r>
      <w:r w:rsidR="00095380" w:rsidRPr="00050FBA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 xml:space="preserve"> </w:t>
      </w:r>
      <w:r w:rsidR="00050FBA" w:rsidRPr="00050FBA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>Hunt</w:t>
      </w:r>
      <w:r w:rsidR="00D8130C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>, Kellaway</w:t>
      </w:r>
      <w:r w:rsidR="00FB41AC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 xml:space="preserve"> </w:t>
      </w:r>
      <w:r w:rsidR="00D8130C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 xml:space="preserve">and </w:t>
      </w:r>
      <w:r w:rsidR="00E2319B" w:rsidRPr="00050FBA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 xml:space="preserve">the </w:t>
      </w:r>
      <w:r w:rsidR="00CC0EF9" w:rsidRPr="00050FBA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>Clerk</w:t>
      </w:r>
      <w:r w:rsidR="00E2319B" w:rsidRPr="00050FBA"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  <w:t>,</w:t>
      </w:r>
    </w:p>
    <w:p w:rsidR="00D8130C" w:rsidRPr="00B47C13" w:rsidRDefault="00D8130C">
      <w:pPr>
        <w:suppressAutoHyphens/>
        <w:spacing w:after="0" w:line="240" w:lineRule="auto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8073"/>
      </w:tblGrid>
      <w:tr w:rsidR="00F50D1B" w:rsidTr="00095380">
        <w:trPr>
          <w:trHeight w:val="376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894BED" w:rsidRDefault="00D8130C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19.37</w:t>
            </w: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095380" w:rsidRDefault="009424EE" w:rsidP="00D8130C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Apologies for absence</w:t>
            </w:r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: Cllr </w:t>
            </w:r>
            <w:r w:rsidR="00FB41A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Simnett</w:t>
            </w:r>
          </w:p>
        </w:tc>
      </w:tr>
      <w:tr w:rsidR="00F50D1B" w:rsidTr="00894BED">
        <w:trPr>
          <w:trHeight w:val="282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D8130C" w:rsidP="00894BE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19.38</w:t>
            </w:r>
          </w:p>
          <w:p w:rsidR="00F50D1B" w:rsidRDefault="00F50D1B">
            <w:pPr>
              <w:suppressAutoHyphens/>
              <w:spacing w:after="0" w:line="240" w:lineRule="auto"/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894BED" w:rsidRDefault="00D8130C" w:rsidP="00D8130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Cllr Buckland declared an</w:t>
            </w:r>
            <w:r w:rsidR="009424EE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 w:rsidR="00B815B2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interest 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in the planning application at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Goathill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Farm</w:t>
            </w: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B713DF" w:rsidP="00894BE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</w:t>
            </w:r>
            <w:r w:rsidR="009424EE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.</w:t>
            </w:r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39</w:t>
            </w: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9424EE" w:rsidP="00D8130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The m</w:t>
            </w:r>
            <w:r w:rsidR="005B2AB4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inutes </w:t>
            </w:r>
            <w:r w:rsidR="004D7A7B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of the meeting held on </w:t>
            </w:r>
            <w:r w:rsidR="00D8130C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4th</w:t>
            </w:r>
            <w:r w:rsidR="00DE018C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of</w:t>
            </w:r>
            <w:r w:rsidR="00894BED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 w:rsidR="00D8130C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July</w:t>
            </w:r>
            <w:r w:rsidR="004D7A7B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2019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were confirmed and signed by the Chairman as an accurate record. </w:t>
            </w: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894BED" w:rsidRPr="00D8130C" w:rsidRDefault="00B713DF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</w:t>
            </w:r>
            <w:r w:rsidR="009424EE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.</w:t>
            </w:r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40</w:t>
            </w: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9424EE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Matters arising</w:t>
            </w:r>
            <w:r>
              <w:rPr>
                <w:rFonts w:ascii="Arial" w:eastAsia="Arial" w:hAnsi="Arial" w:cs="Arial"/>
                <w:b/>
                <w:i/>
                <w:color w:val="00000A"/>
                <w:sz w:val="20"/>
                <w:shd w:val="clear" w:color="auto" w:fill="FFFFFF"/>
              </w:rPr>
              <w:t xml:space="preserve">: </w:t>
            </w:r>
            <w:r w:rsidR="005B2AB4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None</w:t>
            </w:r>
          </w:p>
          <w:p w:rsidR="00F50D1B" w:rsidRDefault="004716DD" w:rsidP="001C7D51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Pr="005B2AB4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D8130C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19.41</w:t>
            </w: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876517" w:rsidRDefault="00876517" w:rsidP="00D8130C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F50D1B" w:rsidRPr="00F047E5" w:rsidRDefault="00D8130C" w:rsidP="00D8130C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</w:t>
            </w:r>
            <w:r w:rsidR="00B713DF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9.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42</w:t>
            </w: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2B0A8D" w:rsidRDefault="009424E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The fi</w:t>
            </w:r>
            <w:r w:rsidR="00EA6AE7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n</w:t>
            </w:r>
            <w:r w:rsidR="00567052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ancial report for the year 20</w:t>
            </w:r>
            <w:r w:rsidR="00EA6AE7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19</w:t>
            </w:r>
            <w:r w:rsidR="00567052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-20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to date was received and accepted. Payments in accordance with budget wer</w:t>
            </w:r>
            <w:r w:rsidR="00567052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e approved: Clerk salary: £28</w:t>
            </w:r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0.5</w:t>
            </w:r>
            <w:r w:rsidR="002B0A8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0; HMRC (PAYE): £</w:t>
            </w:r>
            <w:r w:rsidR="00567052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70</w:t>
            </w:r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.0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0; Hire of</w:t>
            </w:r>
            <w:r w:rsidR="00567052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Poyntington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Village Hall £15.00</w:t>
            </w:r>
            <w:r w:rsidR="002B0A8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.</w:t>
            </w:r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The Council also approved a payment of £24.79 to the </w:t>
            </w:r>
            <w:proofErr w:type="spellStart"/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RoWLO</w:t>
            </w:r>
            <w:proofErr w:type="spellEnd"/>
            <w:r w:rsidR="00D8130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Jim Hart to reimburse expenses.</w:t>
            </w:r>
          </w:p>
          <w:p w:rsidR="001A0327" w:rsidRDefault="001A0327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50D1B" w:rsidRDefault="009424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Planning Matters</w:t>
            </w: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50D1B" w:rsidRDefault="00B713D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19.</w:t>
            </w:r>
            <w:r w:rsidR="00356B3C">
              <w:rPr>
                <w:rFonts w:ascii="Arial" w:eastAsia="Arial" w:hAnsi="Arial" w:cs="Arial"/>
                <w:sz w:val="20"/>
              </w:rPr>
              <w:t>42</w:t>
            </w:r>
            <w:r w:rsidR="00F047E5">
              <w:rPr>
                <w:rFonts w:ascii="Arial" w:eastAsia="Arial" w:hAnsi="Arial" w:cs="Arial"/>
                <w:sz w:val="20"/>
              </w:rPr>
              <w:t>.1</w:t>
            </w: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50D1B" w:rsidRDefault="00B713DF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19.</w:t>
            </w:r>
            <w:r w:rsidR="00356B3C">
              <w:rPr>
                <w:rFonts w:ascii="Arial" w:eastAsia="Arial" w:hAnsi="Arial" w:cs="Arial"/>
                <w:sz w:val="20"/>
              </w:rPr>
              <w:t>42</w:t>
            </w:r>
            <w:r w:rsidR="009424EE">
              <w:rPr>
                <w:rFonts w:ascii="Arial" w:eastAsia="Arial" w:hAnsi="Arial" w:cs="Arial"/>
                <w:sz w:val="20"/>
              </w:rPr>
              <w:t xml:space="preserve"> 2</w:t>
            </w: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50D1B" w:rsidRDefault="0039400D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19.</w:t>
            </w:r>
            <w:r w:rsidR="00356B3C">
              <w:rPr>
                <w:rFonts w:ascii="Arial" w:eastAsia="Arial" w:hAnsi="Arial" w:cs="Arial"/>
                <w:sz w:val="20"/>
              </w:rPr>
              <w:t>42</w:t>
            </w:r>
            <w:r w:rsidR="00D54963">
              <w:rPr>
                <w:rFonts w:ascii="Arial" w:eastAsia="Arial" w:hAnsi="Arial" w:cs="Arial"/>
                <w:sz w:val="20"/>
              </w:rPr>
              <w:t xml:space="preserve"> 3</w:t>
            </w: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50D1B" w:rsidRDefault="0039400D" w:rsidP="003F743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19.</w:t>
            </w:r>
            <w:r w:rsidR="002C5C2C">
              <w:rPr>
                <w:rFonts w:ascii="Arial" w:eastAsia="Arial" w:hAnsi="Arial" w:cs="Arial"/>
                <w:sz w:val="20"/>
              </w:rPr>
              <w:t>42</w:t>
            </w:r>
            <w:r w:rsidR="003F7435">
              <w:rPr>
                <w:rFonts w:ascii="Arial" w:eastAsia="Arial" w:hAnsi="Arial" w:cs="Arial"/>
                <w:sz w:val="20"/>
              </w:rPr>
              <w:t xml:space="preserve"> 4</w:t>
            </w:r>
          </w:p>
          <w:p w:rsidR="0039400D" w:rsidRDefault="0039400D" w:rsidP="003F743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794D86" w:rsidRDefault="00794D86" w:rsidP="003F743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9400D" w:rsidRDefault="0039400D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19.</w:t>
            </w:r>
            <w:r w:rsidR="002C5C2C">
              <w:rPr>
                <w:rFonts w:ascii="Arial" w:eastAsia="Arial" w:hAnsi="Arial" w:cs="Arial"/>
                <w:sz w:val="20"/>
              </w:rPr>
              <w:t>42</w:t>
            </w:r>
            <w:r>
              <w:rPr>
                <w:rFonts w:ascii="Arial" w:eastAsia="Arial" w:hAnsi="Arial" w:cs="Arial"/>
                <w:sz w:val="20"/>
              </w:rPr>
              <w:t>.5</w:t>
            </w: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19.42.6</w:t>
            </w: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19.42.7</w:t>
            </w: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19.42.8</w:t>
            </w: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C5C2C" w:rsidRPr="003F7435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9424EE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A"/>
                <w:sz w:val="20"/>
                <w:shd w:val="clear" w:color="auto" w:fill="FFFFFF"/>
              </w:rPr>
              <w:t>Planning matters dealt with since the last meeting or at this meeting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: </w:t>
            </w:r>
          </w:p>
          <w:p w:rsidR="00F50D1B" w:rsidRPr="00B713DF" w:rsidRDefault="00876517" w:rsidP="00B713DF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2 Coombe Cottages, Bradford Abbas</w:t>
            </w:r>
            <w:r w:rsidR="00B713DF"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 w:rsidR="00B713DF" w:rsidRPr="00B713DF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WD/D/19/001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712</w:t>
            </w:r>
            <w:r w:rsidR="00B713DF" w:rsidRPr="00B713DF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Construction of 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garden room</w:t>
            </w:r>
            <w:r w:rsidR="00B713DF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. </w:t>
            </w:r>
            <w:r w:rsidR="00356B3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Adjoining application Castleton, No objection</w:t>
            </w:r>
          </w:p>
          <w:p w:rsidR="00F50D1B" w:rsidRPr="00B713DF" w:rsidRDefault="00356B3C" w:rsidP="00B713DF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Goathill</w:t>
            </w:r>
            <w:proofErr w:type="spellEnd"/>
            <w:r w:rsidR="00B713DF"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Fa</w:t>
            </w:r>
            <w:r w:rsid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rm,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Goathill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 w:rsidR="009424EE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 w:rsidR="0039400D" w:rsidRP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WD/D/19/001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682</w:t>
            </w:r>
            <w:r w:rsidR="0039400D" w:rsidRP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Change of use of land for shepherd hut holiday accommodation</w:t>
            </w:r>
            <w:r w:rsid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No objection</w:t>
            </w:r>
            <w:r w:rsidR="0050735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Approved 15.09.19</w:t>
            </w:r>
          </w:p>
          <w:p w:rsidR="0039400D" w:rsidRDefault="00356B3C">
            <w:pPr>
              <w:keepNext/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The Stone House,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Oborne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 w:rsidR="0039400D" w:rsidRP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WD/D/19/001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467</w:t>
            </w:r>
            <w:r w:rsidR="0039400D" w:rsidRP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Alterations and refurbishments</w:t>
            </w:r>
            <w:r w:rsid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No objection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from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Oborne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or Castleton (adjoining parish)</w:t>
            </w:r>
          </w:p>
          <w:p w:rsidR="002C5C2C" w:rsidRPr="002C5C2C" w:rsidRDefault="002C5C2C" w:rsidP="002C5C2C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 w:rsidRPr="0039400D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Land north of Pound Road, </w:t>
            </w:r>
            <w:proofErr w:type="spellStart"/>
            <w:r w:rsidRPr="0039400D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Thornford</w:t>
            </w:r>
            <w:proofErr w:type="spellEnd"/>
            <w:r w:rsidRPr="0039400D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 w:rsidRP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WD/D/19/001036 Outline application for residential development of up to 35 dwellings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, Adjoining parish, </w:t>
            </w:r>
            <w:r w:rsidRP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Reserved Matters 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No comments</w:t>
            </w:r>
          </w:p>
          <w:p w:rsidR="00F50D1B" w:rsidRDefault="009424E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i/>
                <w:color w:val="00000A"/>
                <w:sz w:val="20"/>
                <w:u w:val="single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i/>
                <w:color w:val="00000A"/>
                <w:sz w:val="20"/>
                <w:u w:val="single"/>
                <w:shd w:val="clear" w:color="auto" w:fill="FFFFFF"/>
              </w:rPr>
              <w:t xml:space="preserve">Applications determined by WDDC or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A"/>
                <w:sz w:val="20"/>
                <w:u w:val="single"/>
                <w:shd w:val="clear" w:color="auto" w:fill="FFFFFF"/>
              </w:rPr>
              <w:t>awaiting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A"/>
                <w:sz w:val="20"/>
                <w:u w:val="single"/>
                <w:shd w:val="clear" w:color="auto" w:fill="FFFFFF"/>
              </w:rPr>
              <w:t xml:space="preserve"> decision.</w:t>
            </w:r>
          </w:p>
          <w:p w:rsidR="00876517" w:rsidRPr="00B713DF" w:rsidRDefault="00876517" w:rsidP="0087651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Land north of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Honeycombe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Wood,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Thornford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Road, </w:t>
            </w:r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Sherborne </w:t>
            </w:r>
            <w:r w:rsidRPr="00B713DF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WD/D/19/001250 Construction of slurry lagoon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. The Council objected to the application on the grounds of insufficient detail given.</w:t>
            </w:r>
          </w:p>
          <w:p w:rsidR="00876517" w:rsidRPr="00B713DF" w:rsidRDefault="00876517" w:rsidP="0087651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  <w:proofErr w:type="spellStart"/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Patson</w:t>
            </w:r>
            <w:proofErr w:type="spellEnd"/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Hill Fa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rm,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Patson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Hill Lane, Sherborne (</w:t>
            </w:r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Adjoining </w:t>
            </w:r>
            <w:proofErr w:type="spellStart"/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appplication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) </w:t>
            </w:r>
            <w:r w:rsidRP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WD/D/19/001247 Variation of Condition 2 of planning approval 1/E/03/002278 - The accommodation shall be used for any residential purpose including permanent occupation by the applicants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No objection</w:t>
            </w:r>
          </w:p>
          <w:p w:rsidR="00876517" w:rsidRDefault="00876517" w:rsidP="00876517">
            <w:pPr>
              <w:keepNext/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  <w:proofErr w:type="spellStart"/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Patson</w:t>
            </w:r>
            <w:proofErr w:type="spellEnd"/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Hill Fa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rm,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Patson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Hill Lane, Sherborne (</w:t>
            </w:r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Adjoining </w:t>
            </w:r>
            <w:proofErr w:type="spellStart"/>
            <w:r w:rsidRPr="00B713DF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appplication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)</w:t>
            </w:r>
          </w:p>
          <w:p w:rsidR="00876517" w:rsidRPr="0039400D" w:rsidRDefault="00876517" w:rsidP="00876517">
            <w:pPr>
              <w:keepNext/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 w:rsidRPr="0039400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WD/D/19/001248 Change part of house to a one bedroom holiday let Variation of Conditions 3 &amp; 4 of Planning Approval 1/D/12/000492 - The accommodation shall be used for any residential purpose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No objection</w:t>
            </w:r>
          </w:p>
          <w:p w:rsidR="00794D86" w:rsidRPr="00794D86" w:rsidRDefault="00794D86" w:rsidP="003940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</w:pPr>
            <w:r w:rsidRPr="00794D86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Land south of West Mill Lane and west of </w:t>
            </w:r>
            <w:proofErr w:type="spellStart"/>
            <w:r w:rsidRPr="00794D86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Thornford</w:t>
            </w:r>
            <w:proofErr w:type="spellEnd"/>
            <w:r w:rsidRPr="00794D86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 Rd, (Castleton)</w:t>
            </w: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 xml:space="preserve">, </w:t>
            </w:r>
            <w:r w:rsidRPr="00794D86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WD/D/19/000657 Improvements to existing access and surfacing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No objection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Approved 05.09.19</w:t>
            </w:r>
          </w:p>
          <w:p w:rsidR="0039400D" w:rsidRPr="0039400D" w:rsidRDefault="0039400D" w:rsidP="0039400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794D8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43</w:t>
            </w:r>
          </w:p>
          <w:p w:rsidR="00F50D1B" w:rsidRDefault="00935A5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19.44</w:t>
            </w:r>
          </w:p>
          <w:p w:rsidR="003F7435" w:rsidRDefault="003F743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F7435" w:rsidRDefault="003F743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1E6D95" w:rsidRDefault="001E6D9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2C3569" w:rsidRDefault="002C3569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935A5B" w:rsidRDefault="00935A5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F7435" w:rsidRDefault="00935A5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19.45</w:t>
            </w:r>
          </w:p>
          <w:p w:rsidR="002C3569" w:rsidRDefault="002C3569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2C3569" w:rsidRDefault="00935A5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19.46</w:t>
            </w:r>
          </w:p>
          <w:p w:rsidR="002C3569" w:rsidRDefault="002C3569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254CA4" w:rsidRDefault="00935A5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19.47</w:t>
            </w:r>
          </w:p>
          <w:p w:rsidR="006B77B4" w:rsidRDefault="006B77B4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6B77B4" w:rsidRDefault="00935A5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19.48</w:t>
            </w:r>
          </w:p>
          <w:p w:rsidR="003E4BB0" w:rsidRDefault="00935A5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19.49</w:t>
            </w:r>
          </w:p>
          <w:p w:rsidR="002C3569" w:rsidRDefault="002C3569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E2319B" w:rsidRDefault="00E2319B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E53F97" w:rsidRDefault="00E53F9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E53F97" w:rsidRDefault="00E53F9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E53F97" w:rsidRDefault="00E53F9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E53F97" w:rsidRDefault="00E53F9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E53F97" w:rsidRDefault="00E53F9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E53F97" w:rsidRDefault="00E53F9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E53F97" w:rsidRDefault="00E53F9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F50D1B" w:rsidRDefault="009424E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9424EE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lastRenderedPageBreak/>
              <w:t>Meetings attended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: </w:t>
            </w:r>
            <w:r w:rsidR="00794D86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None</w:t>
            </w:r>
          </w:p>
          <w:p w:rsidR="00935A5B" w:rsidRDefault="00794D8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 w:rsidRPr="00794D86">
              <w:rPr>
                <w:rFonts w:ascii="Arial" w:eastAsia="Arial" w:hAnsi="Arial" w:cs="Arial"/>
                <w:b/>
                <w:sz w:val="20"/>
              </w:rPr>
              <w:t>Right</w:t>
            </w:r>
            <w:r w:rsidRPr="00794D86"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s of Way: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Councillors had previously been sent a report written by the Castleton Rights of Way Officers.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All rights of way have been inspected and found to be in a satisfactory condition. In particular, following letters from the PC and onsite meetings between Jim Hart and farmers</w:t>
            </w:r>
            <w:r w:rsidR="00935A5B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935A5B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t</w:t>
            </w:r>
            <w:r w:rsidR="00201BB4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he path 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at </w:t>
            </w:r>
            <w:proofErr w:type="spellStart"/>
            <w:r w:rsidR="002C5C2C" w:rsidRP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Lenthay</w:t>
            </w:r>
            <w:proofErr w:type="spellEnd"/>
            <w:r w:rsidR="002C5C2C" w:rsidRP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  <w:r w:rsidR="00201BB4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has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now</w:t>
            </w:r>
            <w:r w:rsidR="00201BB4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been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correctly</w:t>
            </w:r>
            <w:r w:rsidR="00201BB4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reinstated</w:t>
            </w:r>
            <w:r w:rsidR="00935A5B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, and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in the f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ield</w:t>
            </w:r>
            <w:r w:rsidR="002C5C2C" w:rsidRPr="001E6D95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below Sherborne Hill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the 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tree surround has </w:t>
            </w:r>
            <w:r w:rsidR="002C5C2C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been replaced and improvements made to the Watery Lane path. </w:t>
            </w:r>
          </w:p>
          <w:p w:rsidR="00681745" w:rsidRDefault="002C5C2C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Jim Hart has </w:t>
            </w:r>
            <w:r w:rsidR="00935A5B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mulched the tree and put down weed suppressing membrane which the Parish Council agree to pay for.</w:t>
            </w:r>
          </w:p>
          <w:p w:rsidR="00F50D1B" w:rsidRDefault="001E6D9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Mobile phone signal coverage</w:t>
            </w:r>
            <w:r w:rsidR="0068174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35A5B">
              <w:rPr>
                <w:rFonts w:ascii="Arial" w:eastAsia="Arial" w:hAnsi="Arial" w:cs="Arial"/>
                <w:sz w:val="20"/>
              </w:rPr>
              <w:t>The Clerk will write to Dorset Council to ask about any plans for improvements.</w:t>
            </w:r>
          </w:p>
          <w:p w:rsidR="004F1305" w:rsidRDefault="00935A5B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Sheeplands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Lane one way traffic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order </w:t>
            </w:r>
            <w:r w:rsidR="00DA78A5" w:rsidRPr="00DA78A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A78A5">
              <w:rPr>
                <w:rFonts w:ascii="Arial" w:eastAsia="Arial" w:hAnsi="Arial" w:cs="Arial"/>
                <w:sz w:val="20"/>
              </w:rPr>
              <w:t>Cllr</w:t>
            </w:r>
            <w:proofErr w:type="gramEnd"/>
            <w:r w:rsidR="00DA78A5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Dimond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has been informed that horse </w:t>
            </w:r>
            <w:r>
              <w:rPr>
                <w:rFonts w:ascii="Arial" w:eastAsia="Arial" w:hAnsi="Arial" w:cs="Arial"/>
                <w:sz w:val="20"/>
              </w:rPr>
              <w:lastRenderedPageBreak/>
              <w:t>riders will be able to use th</w:t>
            </w:r>
            <w:r w:rsidR="009B69C7">
              <w:rPr>
                <w:rFonts w:ascii="Arial" w:eastAsia="Arial" w:hAnsi="Arial" w:cs="Arial"/>
                <w:sz w:val="20"/>
              </w:rPr>
              <w:t>e cycle path in both directions.</w:t>
            </w:r>
            <w:bookmarkStart w:id="0" w:name="_GoBack"/>
            <w:bookmarkEnd w:id="0"/>
          </w:p>
          <w:p w:rsidR="00F50D1B" w:rsidRDefault="009424EE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Correspondence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: </w:t>
            </w:r>
            <w:r w:rsidR="00935A5B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None</w:t>
            </w:r>
          </w:p>
          <w:p w:rsidR="00F50D1B" w:rsidRDefault="009424E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Items for the next Agenda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: </w:t>
            </w:r>
            <w:r w:rsidR="004D05D7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None</w:t>
            </w:r>
          </w:p>
          <w:p w:rsidR="002C3569" w:rsidRDefault="002C3569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50D1B" w:rsidRDefault="009424EE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Dates of future meetings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:</w:t>
            </w:r>
          </w:p>
          <w:p w:rsidR="00F50D1B" w:rsidRDefault="00F50D1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4D05D7" w:rsidRDefault="004D05D7" w:rsidP="004D05D7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7 November 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Oborne</w:t>
            </w:r>
            <w:proofErr w:type="spellEnd"/>
          </w:p>
          <w:p w:rsidR="004D05D7" w:rsidRDefault="004D05D7" w:rsidP="004D05D7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9 January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Poyntington</w:t>
            </w:r>
            <w:proofErr w:type="spellEnd"/>
          </w:p>
          <w:p w:rsidR="004D05D7" w:rsidRDefault="004D05D7" w:rsidP="004D05D7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5 March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Oborne</w:t>
            </w:r>
            <w:proofErr w:type="spellEnd"/>
          </w:p>
          <w:p w:rsidR="00F50D1B" w:rsidRDefault="009424E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</w:t>
            </w:r>
          </w:p>
          <w:p w:rsidR="00F50D1B" w:rsidRDefault="00F50D1B">
            <w:pPr>
              <w:suppressAutoHyphens/>
              <w:spacing w:after="0" w:line="240" w:lineRule="auto"/>
            </w:pP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2319B"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keepNext/>
              <w:suppressAutoHyphens/>
              <w:spacing w:after="0" w:line="240" w:lineRule="auto"/>
              <w:ind w:left="1584" w:hanging="1584"/>
              <w:rPr>
                <w:rFonts w:ascii="Calibri" w:eastAsia="Calibri" w:hAnsi="Calibri" w:cs="Calibri"/>
              </w:rPr>
            </w:pP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0D1B" w:rsidTr="00E2319B">
        <w:trPr>
          <w:trHeight w:val="1"/>
        </w:trPr>
        <w:tc>
          <w:tcPr>
            <w:tcW w:w="108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0" w:type="dxa"/>
            <w:shd w:val="clear" w:color="000000" w:fill="FFFFFF"/>
            <w:tcMar>
              <w:left w:w="108" w:type="dxa"/>
              <w:right w:w="108" w:type="dxa"/>
            </w:tcMar>
          </w:tcPr>
          <w:p w:rsidR="00F50D1B" w:rsidRDefault="00F50D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50D1B" w:rsidRDefault="00F50D1B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</w:p>
    <w:sectPr w:rsidR="00F5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B0" w:rsidRDefault="00F703B0" w:rsidP="00481AC1">
      <w:pPr>
        <w:spacing w:after="0" w:line="240" w:lineRule="auto"/>
      </w:pPr>
      <w:r>
        <w:separator/>
      </w:r>
    </w:p>
  </w:endnote>
  <w:endnote w:type="continuationSeparator" w:id="0">
    <w:p w:rsidR="00F703B0" w:rsidRDefault="00F703B0" w:rsidP="0048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B0" w:rsidRDefault="00F703B0" w:rsidP="00481AC1">
      <w:pPr>
        <w:spacing w:after="0" w:line="240" w:lineRule="auto"/>
      </w:pPr>
      <w:r>
        <w:separator/>
      </w:r>
    </w:p>
  </w:footnote>
  <w:footnote w:type="continuationSeparator" w:id="0">
    <w:p w:rsidR="00F703B0" w:rsidRDefault="00F703B0" w:rsidP="0048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1B"/>
    <w:rsid w:val="00032982"/>
    <w:rsid w:val="00040D80"/>
    <w:rsid w:val="00041513"/>
    <w:rsid w:val="00050FBA"/>
    <w:rsid w:val="00051DC2"/>
    <w:rsid w:val="00095380"/>
    <w:rsid w:val="000F2430"/>
    <w:rsid w:val="00100AC2"/>
    <w:rsid w:val="001A0327"/>
    <w:rsid w:val="001A37F6"/>
    <w:rsid w:val="001C7D51"/>
    <w:rsid w:val="001E6D95"/>
    <w:rsid w:val="00201BB4"/>
    <w:rsid w:val="0021192E"/>
    <w:rsid w:val="00225C05"/>
    <w:rsid w:val="00254CA4"/>
    <w:rsid w:val="002B0A8D"/>
    <w:rsid w:val="002B6A89"/>
    <w:rsid w:val="002C3569"/>
    <w:rsid w:val="002C5C2C"/>
    <w:rsid w:val="002E64CA"/>
    <w:rsid w:val="00306800"/>
    <w:rsid w:val="00356B3C"/>
    <w:rsid w:val="0039400D"/>
    <w:rsid w:val="00394C5D"/>
    <w:rsid w:val="003E4BB0"/>
    <w:rsid w:val="003F316D"/>
    <w:rsid w:val="003F7435"/>
    <w:rsid w:val="004716DD"/>
    <w:rsid w:val="00481AC1"/>
    <w:rsid w:val="004C5782"/>
    <w:rsid w:val="004D05D7"/>
    <w:rsid w:val="004D7A7B"/>
    <w:rsid w:val="004F1305"/>
    <w:rsid w:val="00502233"/>
    <w:rsid w:val="0050735C"/>
    <w:rsid w:val="005113A6"/>
    <w:rsid w:val="0051685B"/>
    <w:rsid w:val="00567052"/>
    <w:rsid w:val="005A2590"/>
    <w:rsid w:val="005B2AB4"/>
    <w:rsid w:val="005E3A08"/>
    <w:rsid w:val="00681745"/>
    <w:rsid w:val="006B77B4"/>
    <w:rsid w:val="00760B40"/>
    <w:rsid w:val="00764F6C"/>
    <w:rsid w:val="00794D86"/>
    <w:rsid w:val="007B3080"/>
    <w:rsid w:val="007C2D1F"/>
    <w:rsid w:val="00804419"/>
    <w:rsid w:val="00876517"/>
    <w:rsid w:val="00894BED"/>
    <w:rsid w:val="00931253"/>
    <w:rsid w:val="00935A5B"/>
    <w:rsid w:val="009424EE"/>
    <w:rsid w:val="00993225"/>
    <w:rsid w:val="009B69C7"/>
    <w:rsid w:val="00A12867"/>
    <w:rsid w:val="00A46A85"/>
    <w:rsid w:val="00A879C2"/>
    <w:rsid w:val="00B4460B"/>
    <w:rsid w:val="00B47C13"/>
    <w:rsid w:val="00B61BE7"/>
    <w:rsid w:val="00B713DF"/>
    <w:rsid w:val="00B76311"/>
    <w:rsid w:val="00B815B2"/>
    <w:rsid w:val="00BC3CE5"/>
    <w:rsid w:val="00BF7AC7"/>
    <w:rsid w:val="00C23CA0"/>
    <w:rsid w:val="00C6132C"/>
    <w:rsid w:val="00C83141"/>
    <w:rsid w:val="00CC0EF9"/>
    <w:rsid w:val="00CD5842"/>
    <w:rsid w:val="00CE2256"/>
    <w:rsid w:val="00D07466"/>
    <w:rsid w:val="00D2518D"/>
    <w:rsid w:val="00D54963"/>
    <w:rsid w:val="00D8130C"/>
    <w:rsid w:val="00DA78A5"/>
    <w:rsid w:val="00DE018C"/>
    <w:rsid w:val="00DF7B42"/>
    <w:rsid w:val="00E112B5"/>
    <w:rsid w:val="00E2319B"/>
    <w:rsid w:val="00E41A49"/>
    <w:rsid w:val="00E537E2"/>
    <w:rsid w:val="00E53F97"/>
    <w:rsid w:val="00E9518B"/>
    <w:rsid w:val="00EA6AE7"/>
    <w:rsid w:val="00EC5FEC"/>
    <w:rsid w:val="00ED3B16"/>
    <w:rsid w:val="00F047E5"/>
    <w:rsid w:val="00F14A99"/>
    <w:rsid w:val="00F40892"/>
    <w:rsid w:val="00F50D1B"/>
    <w:rsid w:val="00F703B0"/>
    <w:rsid w:val="00F97BC5"/>
    <w:rsid w:val="00FB41AC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C1"/>
  </w:style>
  <w:style w:type="paragraph" w:styleId="Footer">
    <w:name w:val="footer"/>
    <w:basedOn w:val="Normal"/>
    <w:link w:val="FooterChar"/>
    <w:uiPriority w:val="99"/>
    <w:unhideWhenUsed/>
    <w:rsid w:val="0048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C1"/>
  </w:style>
  <w:style w:type="paragraph" w:styleId="Footer">
    <w:name w:val="footer"/>
    <w:basedOn w:val="Normal"/>
    <w:link w:val="FooterChar"/>
    <w:uiPriority w:val="99"/>
    <w:unhideWhenUsed/>
    <w:rsid w:val="0048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Thorne</dc:creator>
  <cp:lastModifiedBy>Dell</cp:lastModifiedBy>
  <cp:revision>5</cp:revision>
  <dcterms:created xsi:type="dcterms:W3CDTF">2019-09-12T15:02:00Z</dcterms:created>
  <dcterms:modified xsi:type="dcterms:W3CDTF">2019-09-15T19:08:00Z</dcterms:modified>
</cp:coreProperties>
</file>