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8B3604" w14:textId="77777777" w:rsidR="0088798A" w:rsidRPr="00616B0C" w:rsidRDefault="00381DA6" w:rsidP="00381DA6">
      <w:pPr>
        <w:jc w:val="right"/>
        <w:rPr>
          <w:rFonts w:ascii="Arial" w:hAnsi="Arial"/>
          <w:color w:val="FF0000"/>
          <w:sz w:val="28"/>
          <w:szCs w:val="28"/>
        </w:rPr>
      </w:pPr>
      <w:bookmarkStart w:id="0" w:name="_GoBack"/>
      <w:bookmarkEnd w:id="0"/>
      <w:r w:rsidRPr="00616B0C">
        <w:rPr>
          <w:rFonts w:ascii="Arial" w:hAnsi="Arial"/>
          <w:color w:val="FF0000"/>
          <w:sz w:val="28"/>
          <w:szCs w:val="28"/>
        </w:rPr>
        <w:t xml:space="preserve">Chris Geeson BA CPFA FSLCC </w:t>
      </w:r>
    </w:p>
    <w:p w14:paraId="6AA3EBAD" w14:textId="77777777" w:rsidR="00381DA6" w:rsidRPr="00616B0C" w:rsidRDefault="00381DA6" w:rsidP="00381DA6">
      <w:pPr>
        <w:jc w:val="right"/>
        <w:rPr>
          <w:rFonts w:ascii="Arial" w:hAnsi="Arial"/>
          <w:i/>
          <w:sz w:val="22"/>
          <w:szCs w:val="22"/>
        </w:rPr>
      </w:pPr>
      <w:r w:rsidRPr="00616B0C">
        <w:rPr>
          <w:rFonts w:ascii="Arial" w:hAnsi="Arial"/>
          <w:i/>
          <w:sz w:val="22"/>
          <w:szCs w:val="22"/>
        </w:rPr>
        <w:t>7 Chariot Way</w:t>
      </w:r>
    </w:p>
    <w:p w14:paraId="2D953CD7" w14:textId="77777777" w:rsidR="00381DA6" w:rsidRPr="00616B0C" w:rsidRDefault="00381DA6" w:rsidP="00381DA6">
      <w:pPr>
        <w:jc w:val="right"/>
        <w:rPr>
          <w:rFonts w:ascii="Arial" w:hAnsi="Arial"/>
          <w:i/>
          <w:sz w:val="22"/>
          <w:szCs w:val="22"/>
        </w:rPr>
      </w:pPr>
      <w:r w:rsidRPr="00616B0C">
        <w:rPr>
          <w:rFonts w:ascii="Arial" w:hAnsi="Arial"/>
          <w:i/>
          <w:sz w:val="22"/>
          <w:szCs w:val="22"/>
        </w:rPr>
        <w:t>Thorpe Audlin</w:t>
      </w:r>
    </w:p>
    <w:p w14:paraId="514BDAA6" w14:textId="77777777" w:rsidR="00381DA6" w:rsidRPr="00616B0C" w:rsidRDefault="00381DA6" w:rsidP="00381DA6">
      <w:pPr>
        <w:jc w:val="right"/>
        <w:rPr>
          <w:rFonts w:ascii="Arial" w:hAnsi="Arial"/>
          <w:i/>
          <w:sz w:val="22"/>
          <w:szCs w:val="22"/>
        </w:rPr>
      </w:pPr>
      <w:r w:rsidRPr="00616B0C">
        <w:rPr>
          <w:rFonts w:ascii="Arial" w:hAnsi="Arial"/>
          <w:i/>
          <w:sz w:val="22"/>
          <w:szCs w:val="22"/>
        </w:rPr>
        <w:t>Pontefract</w:t>
      </w:r>
    </w:p>
    <w:p w14:paraId="660FE446" w14:textId="77777777" w:rsidR="00381DA6" w:rsidRPr="00616B0C" w:rsidRDefault="00381DA6" w:rsidP="00381DA6">
      <w:pPr>
        <w:jc w:val="right"/>
        <w:rPr>
          <w:rFonts w:ascii="Arial" w:hAnsi="Arial"/>
          <w:i/>
          <w:sz w:val="22"/>
          <w:szCs w:val="22"/>
        </w:rPr>
      </w:pPr>
      <w:r w:rsidRPr="00616B0C">
        <w:rPr>
          <w:rFonts w:ascii="Arial" w:hAnsi="Arial"/>
          <w:i/>
          <w:sz w:val="22"/>
          <w:szCs w:val="22"/>
        </w:rPr>
        <w:t>WF8 3EZ</w:t>
      </w:r>
    </w:p>
    <w:p w14:paraId="0AB546B2" w14:textId="77777777" w:rsidR="00381DA6" w:rsidRDefault="00381DA6" w:rsidP="00381DA6">
      <w:pPr>
        <w:jc w:val="right"/>
        <w:rPr>
          <w:rFonts w:ascii="Arial" w:hAnsi="Arial"/>
          <w:sz w:val="28"/>
          <w:szCs w:val="28"/>
        </w:rPr>
      </w:pPr>
    </w:p>
    <w:p w14:paraId="6765D867" w14:textId="77777777" w:rsidR="00381DA6" w:rsidRPr="00616B0C" w:rsidRDefault="00381DA6" w:rsidP="00381DA6">
      <w:pPr>
        <w:jc w:val="center"/>
        <w:rPr>
          <w:rFonts w:ascii="Arial" w:hAnsi="Arial"/>
          <w:b/>
          <w:sz w:val="36"/>
          <w:szCs w:val="36"/>
          <w:u w:val="single"/>
        </w:rPr>
      </w:pPr>
      <w:r w:rsidRPr="00616B0C">
        <w:rPr>
          <w:rFonts w:ascii="Arial" w:hAnsi="Arial"/>
          <w:b/>
          <w:sz w:val="36"/>
          <w:szCs w:val="36"/>
          <w:u w:val="single"/>
        </w:rPr>
        <w:t>Dunham &amp; District Parish Council</w:t>
      </w:r>
    </w:p>
    <w:p w14:paraId="492BDB08" w14:textId="77777777" w:rsidR="00381DA6" w:rsidRDefault="00381DA6" w:rsidP="00381DA6">
      <w:pPr>
        <w:jc w:val="center"/>
        <w:rPr>
          <w:rFonts w:ascii="Arial" w:hAnsi="Arial"/>
          <w:b/>
          <w:sz w:val="28"/>
          <w:szCs w:val="28"/>
        </w:rPr>
      </w:pPr>
    </w:p>
    <w:p w14:paraId="327EA629" w14:textId="77777777" w:rsidR="00381DA6" w:rsidRPr="00616B0C" w:rsidRDefault="00381DA6" w:rsidP="00381DA6">
      <w:pPr>
        <w:jc w:val="both"/>
        <w:rPr>
          <w:rFonts w:ascii="Arial" w:hAnsi="Arial"/>
          <w:b/>
          <w:color w:val="FF0000"/>
          <w:sz w:val="32"/>
          <w:szCs w:val="32"/>
        </w:rPr>
      </w:pPr>
      <w:r w:rsidRPr="00616B0C">
        <w:rPr>
          <w:rFonts w:ascii="Arial" w:hAnsi="Arial"/>
          <w:b/>
          <w:color w:val="FF0000"/>
          <w:sz w:val="32"/>
          <w:szCs w:val="32"/>
        </w:rPr>
        <w:t xml:space="preserve">Internal Auditors Report </w:t>
      </w:r>
    </w:p>
    <w:p w14:paraId="3FB94E15" w14:textId="77777777" w:rsidR="00381DA6" w:rsidRDefault="00381DA6" w:rsidP="00381DA6">
      <w:pPr>
        <w:jc w:val="both"/>
        <w:rPr>
          <w:rFonts w:ascii="Arial" w:hAnsi="Arial"/>
          <w:b/>
          <w:sz w:val="28"/>
          <w:szCs w:val="28"/>
        </w:rPr>
      </w:pPr>
    </w:p>
    <w:p w14:paraId="42F557A4" w14:textId="77777777" w:rsidR="00381DA6" w:rsidRDefault="00381DA6" w:rsidP="00381DA6">
      <w:pPr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As the appointed auditor to the Town Council I confirm that I have examined the accounting information for the financial year ended 31</w:t>
      </w:r>
      <w:r w:rsidRPr="00381DA6">
        <w:rPr>
          <w:rFonts w:ascii="Arial" w:hAnsi="Arial"/>
          <w:b/>
          <w:sz w:val="28"/>
          <w:szCs w:val="28"/>
          <w:vertAlign w:val="superscript"/>
        </w:rPr>
        <w:t>st</w:t>
      </w:r>
      <w:r>
        <w:rPr>
          <w:rFonts w:ascii="Arial" w:hAnsi="Arial"/>
          <w:b/>
          <w:sz w:val="28"/>
          <w:szCs w:val="28"/>
        </w:rPr>
        <w:t xml:space="preserve"> March 2018.</w:t>
      </w:r>
    </w:p>
    <w:p w14:paraId="59300A84" w14:textId="77777777" w:rsidR="00381DA6" w:rsidRDefault="00381DA6" w:rsidP="00381DA6">
      <w:pPr>
        <w:jc w:val="both"/>
        <w:rPr>
          <w:rFonts w:ascii="Arial" w:hAnsi="Arial"/>
          <w:b/>
          <w:sz w:val="28"/>
          <w:szCs w:val="28"/>
        </w:rPr>
      </w:pPr>
    </w:p>
    <w:p w14:paraId="23103EED" w14:textId="77777777" w:rsidR="00381DA6" w:rsidRDefault="00381DA6" w:rsidP="00381DA6">
      <w:pPr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In connection with my examination no matter has come to my attention</w:t>
      </w:r>
      <w:r w:rsidR="00616B0C">
        <w:rPr>
          <w:rFonts w:ascii="Arial" w:hAnsi="Arial"/>
          <w:b/>
          <w:sz w:val="28"/>
          <w:szCs w:val="28"/>
        </w:rPr>
        <w:t>: -</w:t>
      </w:r>
    </w:p>
    <w:p w14:paraId="414ABCD3" w14:textId="77777777" w:rsidR="00381DA6" w:rsidRDefault="00381DA6" w:rsidP="00381DA6">
      <w:pPr>
        <w:jc w:val="both"/>
        <w:rPr>
          <w:rFonts w:ascii="Arial" w:hAnsi="Arial"/>
          <w:b/>
          <w:sz w:val="28"/>
          <w:szCs w:val="28"/>
        </w:rPr>
      </w:pPr>
    </w:p>
    <w:p w14:paraId="6B3AC35D" w14:textId="77777777" w:rsidR="00381DA6" w:rsidRDefault="00381DA6" w:rsidP="00381DA6">
      <w:pPr>
        <w:pStyle w:val="ListParagraph"/>
        <w:numPr>
          <w:ilvl w:val="0"/>
          <w:numId w:val="1"/>
        </w:numPr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Which gives me reasonable cause to believe that in any material respect, the requirements to keep accounting records in accordance with </w:t>
      </w:r>
      <w:r w:rsidR="00616B0C">
        <w:rPr>
          <w:rFonts w:ascii="Arial" w:hAnsi="Arial"/>
          <w:b/>
          <w:sz w:val="28"/>
          <w:szCs w:val="28"/>
        </w:rPr>
        <w:t xml:space="preserve">generally </w:t>
      </w:r>
      <w:r>
        <w:rPr>
          <w:rFonts w:ascii="Arial" w:hAnsi="Arial"/>
          <w:b/>
          <w:sz w:val="28"/>
          <w:szCs w:val="28"/>
        </w:rPr>
        <w:t xml:space="preserve">accepted principles have not been met, or </w:t>
      </w:r>
    </w:p>
    <w:p w14:paraId="4865C963" w14:textId="22252E6D" w:rsidR="00381DA6" w:rsidRDefault="00381DA6" w:rsidP="00381DA6">
      <w:pPr>
        <w:pStyle w:val="ListParagraph"/>
        <w:numPr>
          <w:ilvl w:val="0"/>
          <w:numId w:val="1"/>
        </w:numPr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To which, in my opinion, attention should be drawn  in order to enable a proper understanding of the accounting information to be reached.</w:t>
      </w:r>
    </w:p>
    <w:p w14:paraId="03EBA586" w14:textId="77777777" w:rsidR="00381DA6" w:rsidRDefault="00381DA6" w:rsidP="00381DA6">
      <w:pPr>
        <w:jc w:val="both"/>
        <w:rPr>
          <w:rFonts w:ascii="Arial" w:hAnsi="Arial"/>
          <w:b/>
          <w:sz w:val="28"/>
          <w:szCs w:val="28"/>
        </w:rPr>
      </w:pPr>
    </w:p>
    <w:p w14:paraId="0239AEE5" w14:textId="77777777" w:rsidR="00381DA6" w:rsidRDefault="00381DA6" w:rsidP="00381DA6">
      <w:pPr>
        <w:jc w:val="both"/>
        <w:rPr>
          <w:rFonts w:ascii="Arial" w:hAnsi="Arial"/>
          <w:b/>
          <w:sz w:val="28"/>
          <w:szCs w:val="28"/>
        </w:rPr>
      </w:pPr>
    </w:p>
    <w:p w14:paraId="79F736EB" w14:textId="77777777" w:rsidR="00381DA6" w:rsidRDefault="00616B0C" w:rsidP="00381DA6">
      <w:pPr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noProof/>
          <w:sz w:val="28"/>
          <w:szCs w:val="28"/>
          <w:lang w:val="en-US"/>
        </w:rPr>
        <w:drawing>
          <wp:inline distT="0" distB="0" distL="0" distR="0" wp14:anchorId="294F1F85" wp14:editId="5B79089B">
            <wp:extent cx="2603500" cy="1498600"/>
            <wp:effectExtent l="0" t="0" r="1270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2CA44" w14:textId="77777777" w:rsidR="00381DA6" w:rsidRDefault="00381DA6" w:rsidP="00381DA6">
      <w:pPr>
        <w:jc w:val="both"/>
        <w:rPr>
          <w:rFonts w:ascii="Arial" w:hAnsi="Arial"/>
          <w:b/>
          <w:sz w:val="28"/>
          <w:szCs w:val="28"/>
        </w:rPr>
      </w:pPr>
    </w:p>
    <w:p w14:paraId="321644AE" w14:textId="77777777" w:rsidR="00381DA6" w:rsidRDefault="00381DA6" w:rsidP="00381DA6">
      <w:pPr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Chris Geeson BA CPFA FSLCC </w:t>
      </w:r>
    </w:p>
    <w:p w14:paraId="1B55A6F9" w14:textId="77777777" w:rsidR="00381DA6" w:rsidRDefault="00381DA6" w:rsidP="00381DA6">
      <w:pPr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Internal Auditor </w:t>
      </w:r>
    </w:p>
    <w:p w14:paraId="3FF3572E" w14:textId="77777777" w:rsidR="00381DA6" w:rsidRDefault="00381DA6" w:rsidP="00381DA6">
      <w:pPr>
        <w:jc w:val="both"/>
        <w:rPr>
          <w:rFonts w:ascii="Arial" w:hAnsi="Arial"/>
          <w:b/>
          <w:sz w:val="28"/>
          <w:szCs w:val="28"/>
        </w:rPr>
      </w:pPr>
    </w:p>
    <w:p w14:paraId="75644671" w14:textId="75351968" w:rsidR="00381DA6" w:rsidRDefault="00381DA6" w:rsidP="00381DA6">
      <w:pPr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Dated </w:t>
      </w:r>
      <w:r w:rsidR="000F2100">
        <w:rPr>
          <w:rFonts w:ascii="Arial" w:hAnsi="Arial"/>
          <w:b/>
          <w:sz w:val="28"/>
          <w:szCs w:val="28"/>
        </w:rPr>
        <w:t>14 June 2018</w:t>
      </w:r>
    </w:p>
    <w:p w14:paraId="22EF48E0" w14:textId="77777777" w:rsidR="00381DA6" w:rsidRDefault="00381DA6" w:rsidP="00381DA6">
      <w:pPr>
        <w:jc w:val="both"/>
        <w:rPr>
          <w:rFonts w:ascii="Arial" w:hAnsi="Arial"/>
          <w:b/>
          <w:sz w:val="28"/>
          <w:szCs w:val="28"/>
        </w:rPr>
      </w:pPr>
    </w:p>
    <w:p w14:paraId="50CB7B89" w14:textId="77777777" w:rsidR="00381DA6" w:rsidRPr="00381DA6" w:rsidRDefault="00381DA6" w:rsidP="00381DA6">
      <w:pPr>
        <w:jc w:val="both"/>
        <w:rPr>
          <w:rFonts w:ascii="Arial" w:hAnsi="Arial"/>
          <w:b/>
          <w:sz w:val="28"/>
          <w:szCs w:val="28"/>
        </w:rPr>
      </w:pPr>
    </w:p>
    <w:sectPr w:rsidR="00381DA6" w:rsidRPr="00381DA6" w:rsidSect="00381DA6">
      <w:pgSz w:w="11900" w:h="16840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F47A0"/>
    <w:multiLevelType w:val="hybridMultilevel"/>
    <w:tmpl w:val="FB06CF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DA6"/>
    <w:rsid w:val="000F2100"/>
    <w:rsid w:val="00381DA6"/>
    <w:rsid w:val="00616B0C"/>
    <w:rsid w:val="00730195"/>
    <w:rsid w:val="007A184A"/>
    <w:rsid w:val="0088798A"/>
    <w:rsid w:val="00D35E75"/>
    <w:rsid w:val="00F9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98C6FF"/>
  <w14:defaultImageDpi w14:val="300"/>
  <w15:docId w15:val="{06F8AAA9-2D33-4158-9A29-AB240317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1D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6B0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B0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Geeson</dc:creator>
  <cp:keywords/>
  <dc:description/>
  <cp:lastModifiedBy>steve bowman</cp:lastModifiedBy>
  <cp:revision>2</cp:revision>
  <cp:lastPrinted>2018-06-14T10:51:00Z</cp:lastPrinted>
  <dcterms:created xsi:type="dcterms:W3CDTF">2018-09-19T09:54:00Z</dcterms:created>
  <dcterms:modified xsi:type="dcterms:W3CDTF">2018-09-19T09:54:00Z</dcterms:modified>
</cp:coreProperties>
</file>