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8F173" w14:textId="51CA92BF" w:rsidR="00A17893" w:rsidRDefault="00A17893" w:rsidP="00A17893">
      <w:pPr>
        <w:ind w:right="1200"/>
        <w:rPr>
          <w:rFonts w:ascii="Georgia" w:hAnsi="Georgia" w:cs="Arial"/>
          <w:sz w:val="40"/>
          <w:szCs w:val="40"/>
        </w:rPr>
      </w:pPr>
      <w:r w:rsidRPr="007A2027">
        <w:rPr>
          <w:rFonts w:ascii="Georgia" w:hAnsi="Georgia" w:cs="Arial"/>
          <w:sz w:val="40"/>
          <w:szCs w:val="40"/>
        </w:rPr>
        <w:t>Information available from (</w:t>
      </w:r>
      <w:r w:rsidR="00F26E20">
        <w:rPr>
          <w:rFonts w:ascii="Georgia" w:hAnsi="Georgia" w:cs="Arial"/>
          <w:i/>
          <w:sz w:val="40"/>
          <w:szCs w:val="40"/>
        </w:rPr>
        <w:t>Greenhead</w:t>
      </w:r>
      <w:r>
        <w:rPr>
          <w:rFonts w:ascii="Georgia" w:hAnsi="Georgia" w:cs="Arial"/>
          <w:i/>
          <w:sz w:val="40"/>
          <w:szCs w:val="40"/>
        </w:rPr>
        <w:t xml:space="preserve"> Parish Council</w:t>
      </w:r>
      <w:r w:rsidRPr="007A2027">
        <w:rPr>
          <w:rFonts w:ascii="Georgia" w:hAnsi="Georgia" w:cs="Arial"/>
          <w:sz w:val="40"/>
          <w:szCs w:val="40"/>
        </w:rPr>
        <w:t>) under the Freedom of Information Act model publication scheme</w:t>
      </w:r>
    </w:p>
    <w:p w14:paraId="3DF37D61" w14:textId="77777777" w:rsidR="00A17893" w:rsidRDefault="00A17893" w:rsidP="00A17893"/>
    <w:p w14:paraId="411DB958" w14:textId="77777777" w:rsidR="00A17893" w:rsidRPr="00256E28" w:rsidRDefault="00A17893" w:rsidP="00A17893">
      <w:pPr>
        <w:rPr>
          <w:rFonts w:ascii="Verdana" w:hAnsi="Verdana" w:cs="Arial"/>
        </w:rPr>
      </w:pPr>
      <w:r w:rsidRPr="009A6B61">
        <w:rPr>
          <w:rFonts w:ascii="Verdana" w:hAnsi="Verdana"/>
        </w:rPr>
        <w:t xml:space="preserve">This template guide </w:t>
      </w:r>
      <w:r w:rsidRPr="009A6B61">
        <w:rPr>
          <w:rFonts w:ascii="Verdana" w:hAnsi="Verdana" w:cs="Arial"/>
        </w:rPr>
        <w:t>covers only information we currently hold. If we do not hold some of the information listed below, we will mark it as ‘not held’ in the table.</w:t>
      </w:r>
      <w:r>
        <w:rPr>
          <w:rFonts w:ascii="Verdana" w:hAnsi="Verdana" w:cs="Arial"/>
        </w:rPr>
        <w:t xml:space="preserve"> </w:t>
      </w:r>
    </w:p>
    <w:p w14:paraId="2C5C4D45" w14:textId="77777777" w:rsidR="00A17893" w:rsidRDefault="00A17893" w:rsidP="00A17893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2694"/>
        <w:gridCol w:w="2126"/>
      </w:tblGrid>
      <w:tr w:rsidR="00A17893" w:rsidRPr="002A7AFD" w14:paraId="27764249" w14:textId="77777777" w:rsidTr="003D770A">
        <w:tc>
          <w:tcPr>
            <w:tcW w:w="5211" w:type="dxa"/>
            <w:shd w:val="clear" w:color="auto" w:fill="auto"/>
          </w:tcPr>
          <w:p w14:paraId="6C0D23E9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 xml:space="preserve">Information to be published </w:t>
            </w:r>
          </w:p>
        </w:tc>
        <w:tc>
          <w:tcPr>
            <w:tcW w:w="2694" w:type="dxa"/>
            <w:shd w:val="clear" w:color="auto" w:fill="auto"/>
          </w:tcPr>
          <w:p w14:paraId="4F27854C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How the information can be obtained</w:t>
            </w:r>
          </w:p>
          <w:p w14:paraId="3A31A4ED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D90FCA7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Cost</w:t>
            </w:r>
          </w:p>
          <w:p w14:paraId="5E39635D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5AA5D8AD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A22945" w:rsidRPr="002A7AFD" w14:paraId="61C3DFDB" w14:textId="77777777" w:rsidTr="003D770A">
        <w:tc>
          <w:tcPr>
            <w:tcW w:w="5211" w:type="dxa"/>
            <w:shd w:val="clear" w:color="auto" w:fill="auto"/>
          </w:tcPr>
          <w:p w14:paraId="5B331787" w14:textId="3FD3AC94" w:rsidR="00A22945" w:rsidRPr="002A7AFD" w:rsidRDefault="00A22945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1 - Who we are and what we do</w:t>
            </w:r>
          </w:p>
        </w:tc>
        <w:tc>
          <w:tcPr>
            <w:tcW w:w="2694" w:type="dxa"/>
            <w:shd w:val="clear" w:color="auto" w:fill="auto"/>
          </w:tcPr>
          <w:p w14:paraId="521A7D38" w14:textId="77777777" w:rsidR="00A22945" w:rsidRPr="002A7AFD" w:rsidRDefault="00A22945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D42ABC0" w14:textId="77777777" w:rsidR="00A22945" w:rsidRPr="002A7AFD" w:rsidRDefault="00A22945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1A78D84C" w14:textId="77777777" w:rsidTr="003D770A">
        <w:tc>
          <w:tcPr>
            <w:tcW w:w="5211" w:type="dxa"/>
            <w:shd w:val="clear" w:color="auto" w:fill="auto"/>
          </w:tcPr>
          <w:p w14:paraId="7ED9B166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05D4FED9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03A78D3C" w14:textId="745E5B30" w:rsidR="00A17893" w:rsidRPr="002A7AFD" w:rsidRDefault="00A17893" w:rsidP="00A17893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Parish Council</w:t>
            </w:r>
          </w:p>
          <w:p w14:paraId="6DD15D84" w14:textId="5D7D15B6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ab/>
            </w:r>
            <w:r w:rsidRPr="002A7AFD">
              <w:rPr>
                <w:rFonts w:ascii="Verdana" w:hAnsi="Verdana" w:cs="Arial"/>
                <w:sz w:val="20"/>
                <w:szCs w:val="20"/>
              </w:rPr>
              <w:tab/>
            </w:r>
            <w:r w:rsidRPr="002A7AFD">
              <w:rPr>
                <w:rFonts w:ascii="Verdana" w:hAnsi="Verdana" w:cs="Arial"/>
                <w:sz w:val="20"/>
                <w:szCs w:val="20"/>
              </w:rPr>
              <w:tab/>
            </w:r>
          </w:p>
        </w:tc>
        <w:tc>
          <w:tcPr>
            <w:tcW w:w="2694" w:type="dxa"/>
            <w:shd w:val="clear" w:color="auto" w:fill="auto"/>
          </w:tcPr>
          <w:p w14:paraId="7CD0E69A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</w:t>
            </w:r>
          </w:p>
          <w:p w14:paraId="13FD7656" w14:textId="3AE2A81E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www.northumberlandparishes.uk/</w:t>
            </w:r>
            <w:r w:rsidR="00F26E20">
              <w:rPr>
                <w:rFonts w:ascii="Verdana" w:hAnsi="Verdana"/>
                <w:sz w:val="20"/>
                <w:szCs w:val="20"/>
              </w:rPr>
              <w:t>greenhead</w:t>
            </w:r>
          </w:p>
        </w:tc>
        <w:tc>
          <w:tcPr>
            <w:tcW w:w="2126" w:type="dxa"/>
            <w:shd w:val="clear" w:color="auto" w:fill="auto"/>
          </w:tcPr>
          <w:p w14:paraId="7DB16B93" w14:textId="39680E9E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</w:tr>
      <w:tr w:rsidR="00A17893" w:rsidRPr="002A7AFD" w14:paraId="7B0B1FE1" w14:textId="77777777" w:rsidTr="003D770A">
        <w:tc>
          <w:tcPr>
            <w:tcW w:w="5211" w:type="dxa"/>
            <w:shd w:val="clear" w:color="auto" w:fill="auto"/>
          </w:tcPr>
          <w:p w14:paraId="290E92AF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List of Council members and their responsibilities as well a list of Council Committees</w:t>
            </w:r>
          </w:p>
          <w:p w14:paraId="2F1E0A75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2E83FDE7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Details of any representation on local public bodies</w:t>
            </w:r>
          </w:p>
        </w:tc>
        <w:tc>
          <w:tcPr>
            <w:tcW w:w="2694" w:type="dxa"/>
            <w:shd w:val="clear" w:color="auto" w:fill="auto"/>
          </w:tcPr>
          <w:p w14:paraId="2FE469A6" w14:textId="2391E7E0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</w:t>
            </w:r>
          </w:p>
          <w:p w14:paraId="59ABB328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  <w:p w14:paraId="686793FB" w14:textId="77777777" w:rsidR="00A17893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Northumberland County Council website where declarations of Interest are held</w:t>
            </w:r>
          </w:p>
          <w:p w14:paraId="69AF8D3F" w14:textId="77777777" w:rsidR="002C47A1" w:rsidRDefault="00F26E20" w:rsidP="003D770A">
            <w:pPr>
              <w:rPr>
                <w:rFonts w:ascii="Verdana" w:hAnsi="Verdana"/>
                <w:sz w:val="20"/>
                <w:szCs w:val="20"/>
              </w:rPr>
            </w:pPr>
            <w:hyperlink r:id="rId7" w:history="1">
              <w:r w:rsidRPr="00F26E20">
                <w:rPr>
                  <w:rStyle w:val="Hyperlink"/>
                  <w:rFonts w:ascii="Verdana" w:hAnsi="Verdana"/>
                  <w:sz w:val="20"/>
                  <w:szCs w:val="20"/>
                </w:rPr>
                <w:t>Parish council - Greenhead - Northumberland County Council</w:t>
              </w:r>
            </w:hyperlink>
          </w:p>
          <w:p w14:paraId="18B040C4" w14:textId="1AEBA707" w:rsidR="00F26E20" w:rsidRPr="002A7AFD" w:rsidRDefault="00F26E20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CB15B5F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294C8A27" w14:textId="77777777" w:rsidTr="003D770A">
        <w:tc>
          <w:tcPr>
            <w:tcW w:w="5211" w:type="dxa"/>
            <w:shd w:val="clear" w:color="auto" w:fill="auto"/>
          </w:tcPr>
          <w:p w14:paraId="74D2E8CE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Postal and email address</w:t>
            </w:r>
          </w:p>
          <w:p w14:paraId="5A3A2098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03014781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Contact details for Parish Clerk and Council members</w:t>
            </w:r>
          </w:p>
          <w:p w14:paraId="6320E2FF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7FB1473F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Where possible, provide named contacts including contact phone numbers and email addresses</w:t>
            </w:r>
          </w:p>
        </w:tc>
        <w:tc>
          <w:tcPr>
            <w:tcW w:w="2694" w:type="dxa"/>
            <w:shd w:val="clear" w:color="auto" w:fill="auto"/>
          </w:tcPr>
          <w:p w14:paraId="4F074155" w14:textId="3738CD2A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 and notice board</w:t>
            </w:r>
          </w:p>
        </w:tc>
        <w:tc>
          <w:tcPr>
            <w:tcW w:w="2126" w:type="dxa"/>
            <w:shd w:val="clear" w:color="auto" w:fill="auto"/>
          </w:tcPr>
          <w:p w14:paraId="6462470C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64591A10" w14:textId="77777777" w:rsidTr="003D770A">
        <w:tc>
          <w:tcPr>
            <w:tcW w:w="5211" w:type="dxa"/>
            <w:shd w:val="clear" w:color="auto" w:fill="auto"/>
          </w:tcPr>
          <w:p w14:paraId="1810D283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Location of main Council office and accessibility details</w:t>
            </w:r>
          </w:p>
          <w:p w14:paraId="58689D44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406623F4" w14:textId="0E31977B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</w:t>
            </w:r>
          </w:p>
        </w:tc>
        <w:tc>
          <w:tcPr>
            <w:tcW w:w="2126" w:type="dxa"/>
            <w:shd w:val="clear" w:color="auto" w:fill="auto"/>
          </w:tcPr>
          <w:p w14:paraId="297E10D9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61409AF7" w14:textId="77777777" w:rsidTr="003D770A">
        <w:tc>
          <w:tcPr>
            <w:tcW w:w="5211" w:type="dxa"/>
            <w:shd w:val="clear" w:color="auto" w:fill="auto"/>
          </w:tcPr>
          <w:p w14:paraId="4949D1B8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Staffing structure</w:t>
            </w:r>
          </w:p>
        </w:tc>
        <w:tc>
          <w:tcPr>
            <w:tcW w:w="2694" w:type="dxa"/>
            <w:shd w:val="clear" w:color="auto" w:fill="auto"/>
          </w:tcPr>
          <w:p w14:paraId="0CA8CB8A" w14:textId="77777777" w:rsidR="00A17893" w:rsidRPr="002A7AFD" w:rsidRDefault="00A17893" w:rsidP="00A17893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Emails clerk</w:t>
            </w:r>
          </w:p>
          <w:p w14:paraId="5A4E6F11" w14:textId="65076D86" w:rsidR="00A17893" w:rsidRPr="002A7AFD" w:rsidRDefault="00F26E20" w:rsidP="00A17893">
            <w:pPr>
              <w:rPr>
                <w:rFonts w:ascii="Verdana" w:hAnsi="Verdana"/>
                <w:sz w:val="20"/>
                <w:szCs w:val="20"/>
              </w:rPr>
            </w:pPr>
            <w:hyperlink r:id="rId8" w:history="1">
              <w:r w:rsidRPr="00A81CE2">
                <w:rPr>
                  <w:rStyle w:val="Hyperlink"/>
                  <w:rFonts w:ascii="Verdana" w:hAnsi="Verdana"/>
                  <w:sz w:val="20"/>
                  <w:szCs w:val="20"/>
                </w:rPr>
                <w:t>greenheadparish@gmail.com</w:t>
              </w:r>
            </w:hyperlink>
          </w:p>
          <w:p w14:paraId="752B5D32" w14:textId="1063BE02" w:rsidR="00A17893" w:rsidRPr="002A7AFD" w:rsidRDefault="00A17893" w:rsidP="00A1789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BA342A6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22945" w:rsidRPr="002A7AFD" w14:paraId="052F1F99" w14:textId="77777777" w:rsidTr="003D770A">
        <w:tc>
          <w:tcPr>
            <w:tcW w:w="5211" w:type="dxa"/>
            <w:shd w:val="clear" w:color="auto" w:fill="auto"/>
          </w:tcPr>
          <w:p w14:paraId="059C337F" w14:textId="77777777" w:rsidR="00A22945" w:rsidRPr="002A7AFD" w:rsidRDefault="00A22945" w:rsidP="00A22945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2 – What we spend and how we spend it</w:t>
            </w:r>
          </w:p>
          <w:p w14:paraId="538CB498" w14:textId="77777777" w:rsidR="00A22945" w:rsidRPr="002A7AFD" w:rsidRDefault="00A22945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57F910BF" w14:textId="77777777" w:rsidR="00A22945" w:rsidRPr="002A7AFD" w:rsidRDefault="00A22945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09044DF3" w14:textId="77777777" w:rsidR="00A22945" w:rsidRPr="002A7AFD" w:rsidRDefault="00A22945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20BF7AF3" w14:textId="77777777" w:rsidTr="003D770A">
        <w:tc>
          <w:tcPr>
            <w:tcW w:w="5211" w:type="dxa"/>
            <w:shd w:val="clear" w:color="auto" w:fill="auto"/>
          </w:tcPr>
          <w:p w14:paraId="6AA797EC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(Financial information about projected and actual income and expenditure, procurement, contracts and financial audit)</w:t>
            </w:r>
          </w:p>
          <w:p w14:paraId="3A7C16B2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46C36947" w14:textId="4D55C55E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 and previous financial year as a minimum</w:t>
            </w:r>
          </w:p>
        </w:tc>
        <w:tc>
          <w:tcPr>
            <w:tcW w:w="2694" w:type="dxa"/>
            <w:shd w:val="clear" w:color="auto" w:fill="auto"/>
          </w:tcPr>
          <w:p w14:paraId="7AE5EE84" w14:textId="1521116E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2276B279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  <w:p w14:paraId="51AAAB9F" w14:textId="05B7BD7D" w:rsidR="00A17893" w:rsidRPr="002A7AFD" w:rsidRDefault="00F26E20" w:rsidP="003D770A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Bi-monthly</w:t>
            </w:r>
            <w:r w:rsidR="00A17893" w:rsidRPr="002A7AFD">
              <w:rPr>
                <w:rFonts w:ascii="Verdana" w:hAnsi="Verdana"/>
                <w:sz w:val="20"/>
                <w:szCs w:val="20"/>
              </w:rPr>
              <w:t xml:space="preserve"> reports are on website</w:t>
            </w:r>
          </w:p>
        </w:tc>
        <w:tc>
          <w:tcPr>
            <w:tcW w:w="2126" w:type="dxa"/>
            <w:shd w:val="clear" w:color="auto" w:fill="auto"/>
          </w:tcPr>
          <w:p w14:paraId="1B86E302" w14:textId="0779596F" w:rsidR="00A17893" w:rsidRPr="002A7AFD" w:rsidRDefault="002A7AF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5ABDC43F" w14:textId="77777777" w:rsidTr="003D770A">
        <w:tc>
          <w:tcPr>
            <w:tcW w:w="5211" w:type="dxa"/>
            <w:shd w:val="clear" w:color="auto" w:fill="auto"/>
          </w:tcPr>
          <w:p w14:paraId="64B7373C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lastRenderedPageBreak/>
              <w:t>Statement of accounts and internal audit report in the format included in the Annual Return form</w:t>
            </w:r>
          </w:p>
          <w:p w14:paraId="63CED9D4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62944631" w14:textId="77777777" w:rsidR="00A17893" w:rsidRPr="002A7AFD" w:rsidRDefault="00A17893" w:rsidP="00A17893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47D12BFB" w14:textId="77777777" w:rsidR="00A17893" w:rsidRPr="002A7AFD" w:rsidRDefault="00A17893" w:rsidP="00A17893">
            <w:pPr>
              <w:rPr>
                <w:rFonts w:ascii="Verdana" w:hAnsi="Verdana"/>
                <w:sz w:val="20"/>
                <w:szCs w:val="20"/>
              </w:rPr>
            </w:pPr>
          </w:p>
          <w:p w14:paraId="11877C79" w14:textId="061B1DA3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AGAR published on website end of May.</w:t>
            </w:r>
          </w:p>
        </w:tc>
        <w:tc>
          <w:tcPr>
            <w:tcW w:w="2126" w:type="dxa"/>
            <w:shd w:val="clear" w:color="auto" w:fill="auto"/>
          </w:tcPr>
          <w:p w14:paraId="15BEFB5C" w14:textId="5FC5FAB7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6F489A64" w14:textId="77777777" w:rsidTr="003D770A">
        <w:tc>
          <w:tcPr>
            <w:tcW w:w="5211" w:type="dxa"/>
            <w:shd w:val="clear" w:color="auto" w:fill="auto"/>
          </w:tcPr>
          <w:p w14:paraId="3D1E9E32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Finalised budget</w:t>
            </w:r>
          </w:p>
        </w:tc>
        <w:tc>
          <w:tcPr>
            <w:tcW w:w="2694" w:type="dxa"/>
            <w:shd w:val="clear" w:color="auto" w:fill="auto"/>
          </w:tcPr>
          <w:p w14:paraId="5183AA26" w14:textId="77777777" w:rsidR="00A17893" w:rsidRPr="002A7AFD" w:rsidRDefault="00A17893" w:rsidP="00A17893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5AA7C0ED" w14:textId="71383FC1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 xml:space="preserve">Website end of </w:t>
            </w:r>
            <w:r w:rsidR="00F26E20">
              <w:rPr>
                <w:rFonts w:ascii="Verdana" w:hAnsi="Verdana"/>
                <w:sz w:val="20"/>
                <w:szCs w:val="20"/>
              </w:rPr>
              <w:t>January</w:t>
            </w:r>
          </w:p>
        </w:tc>
        <w:tc>
          <w:tcPr>
            <w:tcW w:w="2126" w:type="dxa"/>
            <w:shd w:val="clear" w:color="auto" w:fill="auto"/>
          </w:tcPr>
          <w:p w14:paraId="70A118FD" w14:textId="698A1D45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018A1669" w14:textId="77777777" w:rsidTr="003D770A">
        <w:tc>
          <w:tcPr>
            <w:tcW w:w="5211" w:type="dxa"/>
            <w:shd w:val="clear" w:color="auto" w:fill="auto"/>
          </w:tcPr>
          <w:p w14:paraId="4F57F187" w14:textId="77777777" w:rsidR="00A17893" w:rsidRPr="002A7AFD" w:rsidRDefault="00A17893" w:rsidP="002A7AF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Precept</w:t>
            </w:r>
          </w:p>
        </w:tc>
        <w:tc>
          <w:tcPr>
            <w:tcW w:w="2694" w:type="dxa"/>
            <w:shd w:val="clear" w:color="auto" w:fill="auto"/>
          </w:tcPr>
          <w:p w14:paraId="756E698C" w14:textId="77777777" w:rsidR="001E240D" w:rsidRPr="002A7AFD" w:rsidRDefault="001E240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7BD9A3FA" w14:textId="188EB69C" w:rsidR="00A17893" w:rsidRPr="002A7AFD" w:rsidRDefault="00F26E20" w:rsidP="002A7AF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Jan</w:t>
            </w:r>
            <w:r w:rsidR="001E240D" w:rsidRPr="002A7AFD">
              <w:rPr>
                <w:rFonts w:ascii="Verdana" w:hAnsi="Verdana"/>
                <w:sz w:val="20"/>
                <w:szCs w:val="20"/>
              </w:rPr>
              <w:t xml:space="preserve"> minutes with precept decision on website by end of </w:t>
            </w:r>
            <w:r>
              <w:rPr>
                <w:rFonts w:ascii="Verdana" w:hAnsi="Verdana"/>
                <w:sz w:val="20"/>
                <w:szCs w:val="20"/>
              </w:rPr>
              <w:t>Jan</w:t>
            </w:r>
          </w:p>
        </w:tc>
        <w:tc>
          <w:tcPr>
            <w:tcW w:w="2126" w:type="dxa"/>
            <w:shd w:val="clear" w:color="auto" w:fill="auto"/>
          </w:tcPr>
          <w:p w14:paraId="6774A926" w14:textId="1DD037F4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4F45667D" w14:textId="77777777" w:rsidTr="003D770A">
        <w:tc>
          <w:tcPr>
            <w:tcW w:w="5211" w:type="dxa"/>
            <w:shd w:val="clear" w:color="auto" w:fill="auto"/>
          </w:tcPr>
          <w:p w14:paraId="298A7A6F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Borrowing Approval letter</w:t>
            </w:r>
          </w:p>
        </w:tc>
        <w:tc>
          <w:tcPr>
            <w:tcW w:w="2694" w:type="dxa"/>
            <w:shd w:val="clear" w:color="auto" w:fill="auto"/>
          </w:tcPr>
          <w:p w14:paraId="4087C852" w14:textId="31CD9E47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341CC885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4A1870C1" w14:textId="77777777" w:rsidTr="003D770A">
        <w:tc>
          <w:tcPr>
            <w:tcW w:w="5211" w:type="dxa"/>
            <w:shd w:val="clear" w:color="auto" w:fill="auto"/>
          </w:tcPr>
          <w:p w14:paraId="3479B0E3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All items of expenditure above £100</w:t>
            </w:r>
          </w:p>
        </w:tc>
        <w:tc>
          <w:tcPr>
            <w:tcW w:w="2694" w:type="dxa"/>
            <w:shd w:val="clear" w:color="auto" w:fill="auto"/>
          </w:tcPr>
          <w:p w14:paraId="59659B29" w14:textId="77777777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In accounts on website</w:t>
            </w:r>
          </w:p>
          <w:p w14:paraId="3B83C863" w14:textId="6E8182C9" w:rsidR="001E240D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</w:tc>
        <w:tc>
          <w:tcPr>
            <w:tcW w:w="2126" w:type="dxa"/>
            <w:shd w:val="clear" w:color="auto" w:fill="auto"/>
          </w:tcPr>
          <w:p w14:paraId="141BE63B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  <w:p w14:paraId="49AB4239" w14:textId="7A69826C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26BDB34A" w14:textId="77777777" w:rsidTr="003D770A">
        <w:tc>
          <w:tcPr>
            <w:tcW w:w="5211" w:type="dxa"/>
            <w:shd w:val="clear" w:color="auto" w:fill="auto"/>
          </w:tcPr>
          <w:p w14:paraId="26AA731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740EA839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Financial Standing Orders and Regulations</w:t>
            </w:r>
          </w:p>
          <w:p w14:paraId="7158959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39C1F241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6E7041BC" w14:textId="32397692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 – annually reviewed</w:t>
            </w:r>
          </w:p>
        </w:tc>
        <w:tc>
          <w:tcPr>
            <w:tcW w:w="2126" w:type="dxa"/>
            <w:shd w:val="clear" w:color="auto" w:fill="auto"/>
          </w:tcPr>
          <w:p w14:paraId="6396AED3" w14:textId="36C73D18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195A4D30" w14:textId="77777777" w:rsidTr="003D770A">
        <w:tc>
          <w:tcPr>
            <w:tcW w:w="5211" w:type="dxa"/>
            <w:shd w:val="clear" w:color="auto" w:fill="auto"/>
          </w:tcPr>
          <w:p w14:paraId="5693E12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Grants given and received</w:t>
            </w:r>
          </w:p>
        </w:tc>
        <w:tc>
          <w:tcPr>
            <w:tcW w:w="2694" w:type="dxa"/>
            <w:shd w:val="clear" w:color="auto" w:fill="auto"/>
          </w:tcPr>
          <w:p w14:paraId="02C94B3E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02320CCF" w14:textId="62685701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 xml:space="preserve">Website </w:t>
            </w:r>
          </w:p>
        </w:tc>
        <w:tc>
          <w:tcPr>
            <w:tcW w:w="2126" w:type="dxa"/>
            <w:shd w:val="clear" w:color="auto" w:fill="auto"/>
          </w:tcPr>
          <w:p w14:paraId="5522210A" w14:textId="54AED8A2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195FB2EE" w14:textId="77777777" w:rsidTr="003D770A">
        <w:tc>
          <w:tcPr>
            <w:tcW w:w="5211" w:type="dxa"/>
            <w:shd w:val="clear" w:color="auto" w:fill="auto"/>
          </w:tcPr>
          <w:p w14:paraId="7FB49740" w14:textId="7983387A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List of current contracts awarded and value of contract</w:t>
            </w:r>
          </w:p>
        </w:tc>
        <w:tc>
          <w:tcPr>
            <w:tcW w:w="2694" w:type="dxa"/>
            <w:shd w:val="clear" w:color="auto" w:fill="auto"/>
          </w:tcPr>
          <w:p w14:paraId="4E1B72FA" w14:textId="0DDEA4C0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0E16BD0F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6E213C77" w14:textId="77777777" w:rsidTr="003D770A">
        <w:tc>
          <w:tcPr>
            <w:tcW w:w="5211" w:type="dxa"/>
            <w:shd w:val="clear" w:color="auto" w:fill="auto"/>
          </w:tcPr>
          <w:p w14:paraId="07601D12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Members’ allowances and expenses</w:t>
            </w:r>
          </w:p>
        </w:tc>
        <w:tc>
          <w:tcPr>
            <w:tcW w:w="2694" w:type="dxa"/>
            <w:shd w:val="clear" w:color="auto" w:fill="auto"/>
          </w:tcPr>
          <w:p w14:paraId="0D47EF65" w14:textId="7C14BDD8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1BB79D7B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22945" w:rsidRPr="002A7AFD" w14:paraId="225E5B47" w14:textId="77777777" w:rsidTr="00A22945">
        <w:trPr>
          <w:trHeight w:val="475"/>
        </w:trPr>
        <w:tc>
          <w:tcPr>
            <w:tcW w:w="5211" w:type="dxa"/>
            <w:shd w:val="clear" w:color="auto" w:fill="auto"/>
          </w:tcPr>
          <w:p w14:paraId="1817A2E6" w14:textId="027827D0" w:rsidR="00A22945" w:rsidRPr="002A7AFD" w:rsidRDefault="00A22945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3 – What our priorities are and how we are doing</w:t>
            </w:r>
          </w:p>
        </w:tc>
        <w:tc>
          <w:tcPr>
            <w:tcW w:w="2694" w:type="dxa"/>
            <w:shd w:val="clear" w:color="auto" w:fill="auto"/>
          </w:tcPr>
          <w:p w14:paraId="5DD11CEE" w14:textId="77777777" w:rsidR="00A22945" w:rsidRPr="002A7AFD" w:rsidRDefault="00A22945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A4FCC53" w14:textId="77777777" w:rsidR="00A22945" w:rsidRPr="002A7AFD" w:rsidRDefault="00A22945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26D8EE71" w14:textId="77777777" w:rsidTr="003D770A">
        <w:tc>
          <w:tcPr>
            <w:tcW w:w="5211" w:type="dxa"/>
            <w:shd w:val="clear" w:color="auto" w:fill="auto"/>
          </w:tcPr>
          <w:p w14:paraId="1CCECA4D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(Strategies and plans, performance indicators, audits, inspections and reviews)</w:t>
            </w:r>
          </w:p>
          <w:p w14:paraId="0EC8CA4D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 and previous year as a minimum</w:t>
            </w:r>
          </w:p>
        </w:tc>
        <w:tc>
          <w:tcPr>
            <w:tcW w:w="2694" w:type="dxa"/>
            <w:shd w:val="clear" w:color="auto" w:fill="auto"/>
          </w:tcPr>
          <w:p w14:paraId="4805AAEA" w14:textId="53D8E1DF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1C7A9CAA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639D6AD0" w14:textId="77777777" w:rsidTr="003D770A">
        <w:tc>
          <w:tcPr>
            <w:tcW w:w="5211" w:type="dxa"/>
            <w:shd w:val="clear" w:color="auto" w:fill="auto"/>
          </w:tcPr>
          <w:p w14:paraId="1613780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Annual governance statement in format included in the Annual Return form</w:t>
            </w:r>
          </w:p>
          <w:p w14:paraId="03F10329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007AF959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08BC7286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5012E21B" w14:textId="594CA0C6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AGAR published on website end of May.</w:t>
            </w:r>
          </w:p>
        </w:tc>
        <w:tc>
          <w:tcPr>
            <w:tcW w:w="2126" w:type="dxa"/>
            <w:shd w:val="clear" w:color="auto" w:fill="auto"/>
          </w:tcPr>
          <w:p w14:paraId="7F791812" w14:textId="03A4B2BC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440591CF" w14:textId="77777777" w:rsidTr="003D770A">
        <w:tc>
          <w:tcPr>
            <w:tcW w:w="5211" w:type="dxa"/>
            <w:shd w:val="clear" w:color="auto" w:fill="auto"/>
          </w:tcPr>
          <w:p w14:paraId="0C440BF3" w14:textId="3A1A8A0B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Parish Plan </w:t>
            </w:r>
          </w:p>
        </w:tc>
        <w:tc>
          <w:tcPr>
            <w:tcW w:w="2694" w:type="dxa"/>
            <w:shd w:val="clear" w:color="auto" w:fill="auto"/>
          </w:tcPr>
          <w:p w14:paraId="298B1184" w14:textId="649ACC5F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572BBD2F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06750C22" w14:textId="77777777" w:rsidTr="003D770A">
        <w:tc>
          <w:tcPr>
            <w:tcW w:w="5211" w:type="dxa"/>
            <w:shd w:val="clear" w:color="auto" w:fill="auto"/>
          </w:tcPr>
          <w:p w14:paraId="31DA3DE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Annual Report to Parish or Community Meeting </w:t>
            </w:r>
          </w:p>
          <w:p w14:paraId="1C861BB7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12977E65" w14:textId="77777777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32776D14" w14:textId="77777777" w:rsidR="001E240D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</w:p>
          <w:p w14:paraId="5FE20FEC" w14:textId="6446DCB1" w:rsidR="001E240D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 as part of Annual Parish minutes in May</w:t>
            </w:r>
          </w:p>
        </w:tc>
        <w:tc>
          <w:tcPr>
            <w:tcW w:w="2126" w:type="dxa"/>
            <w:shd w:val="clear" w:color="auto" w:fill="auto"/>
          </w:tcPr>
          <w:p w14:paraId="7E89C5C5" w14:textId="2204D900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17893" w:rsidRPr="002A7AFD" w14:paraId="0B4A0257" w14:textId="77777777" w:rsidTr="003D770A">
        <w:tc>
          <w:tcPr>
            <w:tcW w:w="5211" w:type="dxa"/>
            <w:shd w:val="clear" w:color="auto" w:fill="auto"/>
          </w:tcPr>
          <w:p w14:paraId="535F27AD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Quality status</w:t>
            </w:r>
          </w:p>
        </w:tc>
        <w:tc>
          <w:tcPr>
            <w:tcW w:w="2694" w:type="dxa"/>
            <w:shd w:val="clear" w:color="auto" w:fill="auto"/>
          </w:tcPr>
          <w:p w14:paraId="048201F3" w14:textId="538C9555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0A91828D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649F0E3D" w14:textId="77777777" w:rsidTr="003D770A">
        <w:tc>
          <w:tcPr>
            <w:tcW w:w="5211" w:type="dxa"/>
            <w:shd w:val="clear" w:color="auto" w:fill="auto"/>
          </w:tcPr>
          <w:p w14:paraId="4B74ABA4" w14:textId="272EAD3A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Local charters drawn up in accordance with DLUHC’s guidelines</w:t>
            </w:r>
          </w:p>
        </w:tc>
        <w:tc>
          <w:tcPr>
            <w:tcW w:w="2694" w:type="dxa"/>
            <w:shd w:val="clear" w:color="auto" w:fill="auto"/>
          </w:tcPr>
          <w:p w14:paraId="55E983F3" w14:textId="1FC9ADB0" w:rsidR="00A17893" w:rsidRPr="002A7AFD" w:rsidRDefault="001E240D" w:rsidP="003D770A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7A77E527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17893" w:rsidRPr="002A7AFD" w14:paraId="0997EC91" w14:textId="77777777" w:rsidTr="003D770A">
        <w:tc>
          <w:tcPr>
            <w:tcW w:w="5211" w:type="dxa"/>
            <w:shd w:val="clear" w:color="auto" w:fill="auto"/>
          </w:tcPr>
          <w:p w14:paraId="1047FFA3" w14:textId="1E8E1F5C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Data Protection impact assessments (in full or summary format) or any other impact assessment (</w:t>
            </w:r>
            <w:proofErr w:type="spellStart"/>
            <w:r w:rsidRPr="002A7AFD">
              <w:rPr>
                <w:rFonts w:ascii="Verdana" w:hAnsi="Verdana" w:cs="Arial"/>
                <w:sz w:val="20"/>
                <w:szCs w:val="20"/>
              </w:rPr>
              <w:t>eg</w:t>
            </w:r>
            <w:proofErr w:type="spellEnd"/>
            <w:r w:rsidRPr="002A7AFD">
              <w:rPr>
                <w:rFonts w:ascii="Verdana" w:hAnsi="Verdana" w:cs="Arial"/>
                <w:sz w:val="20"/>
                <w:szCs w:val="20"/>
              </w:rPr>
              <w:t xml:space="preserve"> Health &amp; Safety Impact Assessment, Equality Impact Assessments etc), as appropriate and relevant</w:t>
            </w:r>
          </w:p>
        </w:tc>
        <w:tc>
          <w:tcPr>
            <w:tcW w:w="2694" w:type="dxa"/>
            <w:shd w:val="clear" w:color="auto" w:fill="auto"/>
          </w:tcPr>
          <w:p w14:paraId="54202818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3526DD3E" w14:textId="77777777" w:rsidR="00A17893" w:rsidRPr="002A7AFD" w:rsidRDefault="00A17893" w:rsidP="003D770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2F0262E0" w14:textId="5F5069BD" w:rsidR="00A17893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A22945" w:rsidRPr="002A7AFD" w14:paraId="6C9A3E41" w14:textId="77777777" w:rsidTr="003D770A">
        <w:tc>
          <w:tcPr>
            <w:tcW w:w="5211" w:type="dxa"/>
            <w:shd w:val="clear" w:color="auto" w:fill="auto"/>
          </w:tcPr>
          <w:p w14:paraId="1549FD52" w14:textId="11F3128A" w:rsidR="00A22945" w:rsidRPr="002A7AFD" w:rsidRDefault="00A22945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4 – How we make decisions</w:t>
            </w:r>
          </w:p>
        </w:tc>
        <w:tc>
          <w:tcPr>
            <w:tcW w:w="2694" w:type="dxa"/>
            <w:shd w:val="clear" w:color="auto" w:fill="auto"/>
          </w:tcPr>
          <w:p w14:paraId="5287F3FA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4A798B5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20AE3015" w14:textId="77777777" w:rsidTr="003D770A">
        <w:tc>
          <w:tcPr>
            <w:tcW w:w="5211" w:type="dxa"/>
            <w:shd w:val="clear" w:color="auto" w:fill="auto"/>
          </w:tcPr>
          <w:p w14:paraId="6D7A3AF6" w14:textId="77777777" w:rsidR="001E240D" w:rsidRPr="002A7AFD" w:rsidRDefault="001E240D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0534E934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(Decision making processes and records of decisions)</w:t>
            </w:r>
          </w:p>
          <w:p w14:paraId="59E330DA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5CEC2BFF" w14:textId="588FC53A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 and previous council year as a minimum</w:t>
            </w:r>
          </w:p>
        </w:tc>
        <w:tc>
          <w:tcPr>
            <w:tcW w:w="2694" w:type="dxa"/>
            <w:shd w:val="clear" w:color="auto" w:fill="auto"/>
          </w:tcPr>
          <w:p w14:paraId="73C5A17E" w14:textId="78BA2DEA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Held in Minutes</w:t>
            </w:r>
          </w:p>
          <w:p w14:paraId="1BBD0B05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1A156A45" w14:textId="7FD14E7D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549D969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6B60C102" w14:textId="32520222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</w:tc>
        <w:tc>
          <w:tcPr>
            <w:tcW w:w="2126" w:type="dxa"/>
            <w:shd w:val="clear" w:color="auto" w:fill="auto"/>
          </w:tcPr>
          <w:p w14:paraId="1D9FA37E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61EDF2D1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79D94EBA" w14:textId="6D266DA1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5EA25FBF" w14:textId="77777777" w:rsidTr="003D770A">
        <w:tc>
          <w:tcPr>
            <w:tcW w:w="5211" w:type="dxa"/>
            <w:shd w:val="clear" w:color="auto" w:fill="auto"/>
          </w:tcPr>
          <w:p w14:paraId="216792F3" w14:textId="0DBD4D7A" w:rsidR="002A7AF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Timetable of meetings (Council and any committee/sub-committee meetings and parish meeting</w:t>
            </w:r>
            <w:r w:rsidR="002A7AFD">
              <w:rPr>
                <w:rFonts w:ascii="Verdana" w:hAnsi="Verdana" w:cs="Arial"/>
                <w:sz w:val="20"/>
                <w:szCs w:val="20"/>
              </w:rPr>
              <w:t>s)</w:t>
            </w:r>
          </w:p>
        </w:tc>
        <w:tc>
          <w:tcPr>
            <w:tcW w:w="2694" w:type="dxa"/>
            <w:shd w:val="clear" w:color="auto" w:fill="auto"/>
          </w:tcPr>
          <w:p w14:paraId="1D7D3F82" w14:textId="17F52FA8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 and noticeboards</w:t>
            </w:r>
          </w:p>
        </w:tc>
        <w:tc>
          <w:tcPr>
            <w:tcW w:w="2126" w:type="dxa"/>
            <w:shd w:val="clear" w:color="auto" w:fill="auto"/>
          </w:tcPr>
          <w:p w14:paraId="68FA1FC9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194FAB0F" w14:textId="77777777" w:rsidTr="003D770A">
        <w:tc>
          <w:tcPr>
            <w:tcW w:w="5211" w:type="dxa"/>
            <w:shd w:val="clear" w:color="auto" w:fill="auto"/>
          </w:tcPr>
          <w:p w14:paraId="16401AA6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Agendas of meetings (as above)</w:t>
            </w:r>
          </w:p>
        </w:tc>
        <w:tc>
          <w:tcPr>
            <w:tcW w:w="2694" w:type="dxa"/>
            <w:shd w:val="clear" w:color="auto" w:fill="auto"/>
          </w:tcPr>
          <w:p w14:paraId="330EDCA8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344B1A3D" w14:textId="4AD9B7D1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 and noticeboards</w:t>
            </w:r>
          </w:p>
        </w:tc>
        <w:tc>
          <w:tcPr>
            <w:tcW w:w="2126" w:type="dxa"/>
            <w:shd w:val="clear" w:color="auto" w:fill="auto"/>
          </w:tcPr>
          <w:p w14:paraId="403A5806" w14:textId="48998AD4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41F99FE7" w14:textId="77777777" w:rsidTr="003D770A">
        <w:trPr>
          <w:trHeight w:val="557"/>
        </w:trPr>
        <w:tc>
          <w:tcPr>
            <w:tcW w:w="5211" w:type="dxa"/>
            <w:shd w:val="clear" w:color="auto" w:fill="auto"/>
          </w:tcPr>
          <w:p w14:paraId="4A0C889E" w14:textId="4BF4B6F1" w:rsidR="001E240D" w:rsidRPr="00A22945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lastRenderedPageBreak/>
              <w:t xml:space="preserve">Minutes of meetings (as above) – </w:t>
            </w:r>
            <w:r w:rsidRPr="002A7AFD">
              <w:rPr>
                <w:rFonts w:ascii="Verdana" w:hAnsi="Verdana"/>
                <w:sz w:val="20"/>
                <w:szCs w:val="20"/>
              </w:rPr>
              <w:t>exclude material that is properly considered to be exempt from disclosure</w:t>
            </w:r>
          </w:p>
        </w:tc>
        <w:tc>
          <w:tcPr>
            <w:tcW w:w="2694" w:type="dxa"/>
            <w:shd w:val="clear" w:color="auto" w:fill="auto"/>
          </w:tcPr>
          <w:p w14:paraId="5DE20304" w14:textId="6DB8D9DB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As Above</w:t>
            </w:r>
          </w:p>
        </w:tc>
        <w:tc>
          <w:tcPr>
            <w:tcW w:w="2126" w:type="dxa"/>
            <w:shd w:val="clear" w:color="auto" w:fill="auto"/>
          </w:tcPr>
          <w:p w14:paraId="429AA6B1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3D5C1DFB" w14:textId="77777777" w:rsidTr="003D770A">
        <w:tc>
          <w:tcPr>
            <w:tcW w:w="5211" w:type="dxa"/>
            <w:shd w:val="clear" w:color="auto" w:fill="auto"/>
          </w:tcPr>
          <w:p w14:paraId="20784553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Reports presented to council meetings – </w:t>
            </w:r>
            <w:r w:rsidRPr="002A7AFD">
              <w:rPr>
                <w:rFonts w:ascii="Verdana" w:hAnsi="Verdana"/>
                <w:sz w:val="20"/>
                <w:szCs w:val="20"/>
              </w:rPr>
              <w:t>exclude material that is properly considered to be exempt from disclosure</w:t>
            </w:r>
          </w:p>
        </w:tc>
        <w:tc>
          <w:tcPr>
            <w:tcW w:w="2694" w:type="dxa"/>
            <w:shd w:val="clear" w:color="auto" w:fill="auto"/>
          </w:tcPr>
          <w:p w14:paraId="410843EA" w14:textId="3D2DCE0D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Website as appendices to minutes</w:t>
            </w:r>
          </w:p>
        </w:tc>
        <w:tc>
          <w:tcPr>
            <w:tcW w:w="2126" w:type="dxa"/>
            <w:shd w:val="clear" w:color="auto" w:fill="auto"/>
          </w:tcPr>
          <w:p w14:paraId="75223BC6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6BDD6BAE" w14:textId="77777777" w:rsidTr="003D770A">
        <w:tc>
          <w:tcPr>
            <w:tcW w:w="5211" w:type="dxa"/>
            <w:shd w:val="clear" w:color="auto" w:fill="auto"/>
          </w:tcPr>
          <w:p w14:paraId="11F6F430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Responses to consultation papers</w:t>
            </w:r>
          </w:p>
        </w:tc>
        <w:tc>
          <w:tcPr>
            <w:tcW w:w="2694" w:type="dxa"/>
            <w:shd w:val="clear" w:color="auto" w:fill="auto"/>
          </w:tcPr>
          <w:p w14:paraId="4A028C49" w14:textId="01FC1A2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Within minutes</w:t>
            </w:r>
          </w:p>
        </w:tc>
        <w:tc>
          <w:tcPr>
            <w:tcW w:w="2126" w:type="dxa"/>
            <w:shd w:val="clear" w:color="auto" w:fill="auto"/>
          </w:tcPr>
          <w:p w14:paraId="5ECCA4D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1FCEB7F1" w14:textId="77777777" w:rsidTr="003D770A">
        <w:tc>
          <w:tcPr>
            <w:tcW w:w="5211" w:type="dxa"/>
            <w:shd w:val="clear" w:color="auto" w:fill="auto"/>
          </w:tcPr>
          <w:p w14:paraId="2878D14C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Responses to planning applications</w:t>
            </w:r>
          </w:p>
        </w:tc>
        <w:tc>
          <w:tcPr>
            <w:tcW w:w="2694" w:type="dxa"/>
            <w:shd w:val="clear" w:color="auto" w:fill="auto"/>
          </w:tcPr>
          <w:p w14:paraId="3E02176B" w14:textId="42D59A35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Within minutes</w:t>
            </w:r>
          </w:p>
        </w:tc>
        <w:tc>
          <w:tcPr>
            <w:tcW w:w="2126" w:type="dxa"/>
            <w:shd w:val="clear" w:color="auto" w:fill="auto"/>
          </w:tcPr>
          <w:p w14:paraId="7149304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0C6DD803" w14:textId="77777777" w:rsidTr="003D770A">
        <w:tc>
          <w:tcPr>
            <w:tcW w:w="5211" w:type="dxa"/>
            <w:shd w:val="clear" w:color="auto" w:fill="auto"/>
          </w:tcPr>
          <w:p w14:paraId="0283BD21" w14:textId="2CC6A10A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proofErr w:type="gramStart"/>
            <w:r w:rsidRPr="002A7AFD">
              <w:rPr>
                <w:rFonts w:ascii="Verdana" w:hAnsi="Verdana" w:cs="Arial"/>
                <w:sz w:val="20"/>
                <w:szCs w:val="20"/>
              </w:rPr>
              <w:t>Bye-laws</w:t>
            </w:r>
            <w:proofErr w:type="gramEnd"/>
          </w:p>
        </w:tc>
        <w:tc>
          <w:tcPr>
            <w:tcW w:w="2694" w:type="dxa"/>
            <w:shd w:val="clear" w:color="auto" w:fill="auto"/>
          </w:tcPr>
          <w:p w14:paraId="12FB4673" w14:textId="494DB686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4CCA6ABE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22945" w:rsidRPr="002A7AFD" w14:paraId="5ED3BB08" w14:textId="77777777" w:rsidTr="003D770A">
        <w:tc>
          <w:tcPr>
            <w:tcW w:w="5211" w:type="dxa"/>
            <w:shd w:val="clear" w:color="auto" w:fill="auto"/>
          </w:tcPr>
          <w:p w14:paraId="1F8A615F" w14:textId="144D5D6C" w:rsidR="00A22945" w:rsidRPr="002A7AFD" w:rsidRDefault="00A22945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5 – Our policies and procedures</w:t>
            </w:r>
          </w:p>
        </w:tc>
        <w:tc>
          <w:tcPr>
            <w:tcW w:w="2694" w:type="dxa"/>
            <w:shd w:val="clear" w:color="auto" w:fill="auto"/>
          </w:tcPr>
          <w:p w14:paraId="1AC64C29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46481C8" w14:textId="77777777" w:rsidR="00A22945" w:rsidRPr="002A7AFD" w:rsidRDefault="00A22945" w:rsidP="002A7AF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4E77677A" w14:textId="77777777" w:rsidTr="003D770A">
        <w:tc>
          <w:tcPr>
            <w:tcW w:w="5211" w:type="dxa"/>
            <w:shd w:val="clear" w:color="auto" w:fill="auto"/>
          </w:tcPr>
          <w:p w14:paraId="4F2A377E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(Current written protocols, policies and procedures for delivering our services and responsibilities)</w:t>
            </w:r>
          </w:p>
          <w:p w14:paraId="6E560CAC" w14:textId="5B1CC131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 information only</w:t>
            </w:r>
          </w:p>
        </w:tc>
        <w:tc>
          <w:tcPr>
            <w:tcW w:w="2694" w:type="dxa"/>
            <w:shd w:val="clear" w:color="auto" w:fill="auto"/>
          </w:tcPr>
          <w:p w14:paraId="055508B8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2A3C2B2D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615116E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  <w:p w14:paraId="763111D3" w14:textId="6B3C59FC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385C8DB" w14:textId="7D38E70B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15943420" w14:textId="77777777" w:rsidTr="003D770A">
        <w:tc>
          <w:tcPr>
            <w:tcW w:w="5211" w:type="dxa"/>
            <w:shd w:val="clear" w:color="auto" w:fill="auto"/>
          </w:tcPr>
          <w:p w14:paraId="32E830A9" w14:textId="2A189FF5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Policies and procedures for the conduct of Council business: </w:t>
            </w:r>
          </w:p>
          <w:p w14:paraId="109F82F0" w14:textId="77777777" w:rsidR="001E240D" w:rsidRPr="002A7AFD" w:rsidRDefault="001E240D" w:rsidP="001E240D">
            <w:pPr>
              <w:numPr>
                <w:ilvl w:val="0"/>
                <w:numId w:val="1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Procedural standing orders</w:t>
            </w:r>
          </w:p>
          <w:p w14:paraId="526EE5DC" w14:textId="77777777" w:rsidR="001E240D" w:rsidRPr="002A7AFD" w:rsidRDefault="001E240D" w:rsidP="001E240D">
            <w:pPr>
              <w:numPr>
                <w:ilvl w:val="0"/>
                <w:numId w:val="1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Committee and sub-committee terms of reference</w:t>
            </w:r>
          </w:p>
          <w:p w14:paraId="03751D5D" w14:textId="77777777" w:rsidR="001E240D" w:rsidRPr="002A7AFD" w:rsidRDefault="001E240D" w:rsidP="001E240D">
            <w:pPr>
              <w:numPr>
                <w:ilvl w:val="0"/>
                <w:numId w:val="1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Delegated authority in respect of officers</w:t>
            </w:r>
          </w:p>
          <w:p w14:paraId="3EF4369A" w14:textId="77777777" w:rsidR="001E240D" w:rsidRPr="002A7AFD" w:rsidRDefault="001E240D" w:rsidP="001E240D">
            <w:pPr>
              <w:numPr>
                <w:ilvl w:val="0"/>
                <w:numId w:val="1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Code of Conduct</w:t>
            </w:r>
          </w:p>
          <w:p w14:paraId="4F2AD964" w14:textId="183A1D8B" w:rsidR="001E240D" w:rsidRPr="002A7AFD" w:rsidRDefault="001E240D" w:rsidP="002A7AFD">
            <w:pPr>
              <w:numPr>
                <w:ilvl w:val="0"/>
                <w:numId w:val="1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Policy statements</w:t>
            </w:r>
          </w:p>
        </w:tc>
        <w:tc>
          <w:tcPr>
            <w:tcW w:w="2694" w:type="dxa"/>
            <w:shd w:val="clear" w:color="auto" w:fill="auto"/>
          </w:tcPr>
          <w:p w14:paraId="5B7F1139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34C49C90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75B7068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  <w:p w14:paraId="39E2ACE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80F7F51" w14:textId="235C3B23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55FF585E" w14:textId="77777777" w:rsidTr="003D770A">
        <w:tc>
          <w:tcPr>
            <w:tcW w:w="5211" w:type="dxa"/>
            <w:shd w:val="clear" w:color="auto" w:fill="auto"/>
          </w:tcPr>
          <w:p w14:paraId="3093B34B" w14:textId="3699171E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Policies and procedures for the provision of services and about the employment of staff:</w:t>
            </w:r>
          </w:p>
          <w:p w14:paraId="2D5202D0" w14:textId="77777777" w:rsidR="001E240D" w:rsidRPr="002A7AFD" w:rsidRDefault="001E240D" w:rsidP="001E240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Internal instructions to staff and policies relating to the delivery of services</w:t>
            </w:r>
          </w:p>
          <w:p w14:paraId="3E42B2BD" w14:textId="77777777" w:rsidR="001E240D" w:rsidRPr="002A7AFD" w:rsidRDefault="001E240D" w:rsidP="001E240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Equality and diversity policy</w:t>
            </w:r>
          </w:p>
          <w:p w14:paraId="1FCFD9F3" w14:textId="77777777" w:rsidR="001E240D" w:rsidRPr="002A7AFD" w:rsidRDefault="001E240D" w:rsidP="001E240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smartTag w:uri="urn:schemas-microsoft-com:office:smarttags" w:element="place">
              <w:r w:rsidRPr="002A7AFD">
                <w:rPr>
                  <w:rFonts w:ascii="Verdana" w:hAnsi="Verdana" w:cs="Arial"/>
                  <w:sz w:val="20"/>
                  <w:szCs w:val="20"/>
                </w:rPr>
                <w:t>Health</w:t>
              </w:r>
            </w:smartTag>
            <w:r w:rsidRPr="002A7AFD">
              <w:rPr>
                <w:rFonts w:ascii="Verdana" w:hAnsi="Verdana" w:cs="Arial"/>
                <w:sz w:val="20"/>
                <w:szCs w:val="20"/>
              </w:rPr>
              <w:t xml:space="preserve"> and safety policy</w:t>
            </w:r>
          </w:p>
          <w:p w14:paraId="03E8F83A" w14:textId="77777777" w:rsidR="001E240D" w:rsidRPr="002A7AFD" w:rsidRDefault="001E240D" w:rsidP="001E240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Recruitment policies and details of current vacancies </w:t>
            </w:r>
          </w:p>
          <w:p w14:paraId="1B877E59" w14:textId="77777777" w:rsidR="001E240D" w:rsidRPr="002A7AFD" w:rsidRDefault="001E240D" w:rsidP="001E240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Policies and procedures for handling requests for information</w:t>
            </w:r>
          </w:p>
          <w:p w14:paraId="7936A02B" w14:textId="5F86987D" w:rsidR="001E240D" w:rsidRPr="002A7AFD" w:rsidRDefault="001E240D" w:rsidP="002A7AFD">
            <w:pPr>
              <w:numPr>
                <w:ilvl w:val="0"/>
                <w:numId w:val="2"/>
              </w:num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Complaints procedures (including those covering requests for information and operating the publication scheme) </w:t>
            </w:r>
          </w:p>
        </w:tc>
        <w:tc>
          <w:tcPr>
            <w:tcW w:w="2694" w:type="dxa"/>
            <w:shd w:val="clear" w:color="auto" w:fill="auto"/>
          </w:tcPr>
          <w:p w14:paraId="216711E9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0A26DB3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0FB53A22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  <w:p w14:paraId="3FAB8F34" w14:textId="569B56DD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3A181DA" w14:textId="25402304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26A31734" w14:textId="77777777" w:rsidTr="003D770A">
        <w:tc>
          <w:tcPr>
            <w:tcW w:w="5211" w:type="dxa"/>
            <w:shd w:val="clear" w:color="auto" w:fill="auto"/>
          </w:tcPr>
          <w:p w14:paraId="3FEDF5A0" w14:textId="77777777" w:rsidR="001E240D" w:rsidRPr="002A7AFD" w:rsidRDefault="001E240D" w:rsidP="001E240D">
            <w:pPr>
              <w:pStyle w:val="TableParagraph"/>
              <w:tabs>
                <w:tab w:val="left" w:pos="827"/>
                <w:tab w:val="left" w:pos="828"/>
              </w:tabs>
              <w:rPr>
                <w:sz w:val="20"/>
                <w:szCs w:val="20"/>
              </w:rPr>
            </w:pPr>
            <w:r w:rsidRPr="002A7AFD">
              <w:rPr>
                <w:sz w:val="20"/>
                <w:szCs w:val="20"/>
              </w:rPr>
              <w:t>Records management, personal data and access to information policies</w:t>
            </w:r>
          </w:p>
          <w:p w14:paraId="18B7C39F" w14:textId="77777777" w:rsidR="001E240D" w:rsidRPr="002A7AFD" w:rsidRDefault="001E240D" w:rsidP="001E240D">
            <w:pPr>
              <w:pStyle w:val="TableParagraph"/>
              <w:spacing w:before="1" w:line="291" w:lineRule="exact"/>
              <w:rPr>
                <w:bCs/>
                <w:sz w:val="20"/>
                <w:szCs w:val="20"/>
              </w:rPr>
            </w:pPr>
            <w:r w:rsidRPr="002A7AFD">
              <w:rPr>
                <w:bCs/>
                <w:sz w:val="20"/>
                <w:szCs w:val="20"/>
              </w:rPr>
              <w:t>Include information security policies, records retention, destruction and archive policies, and data protection (including data sharing and CCTV usage) policies</w:t>
            </w:r>
          </w:p>
        </w:tc>
        <w:tc>
          <w:tcPr>
            <w:tcW w:w="2694" w:type="dxa"/>
            <w:shd w:val="clear" w:color="auto" w:fill="auto"/>
          </w:tcPr>
          <w:p w14:paraId="5CD87072" w14:textId="48342F4C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765E9C67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22945" w:rsidRPr="002A7AFD" w14:paraId="4EB0EF7B" w14:textId="77777777" w:rsidTr="003D770A">
        <w:tc>
          <w:tcPr>
            <w:tcW w:w="5211" w:type="dxa"/>
            <w:shd w:val="clear" w:color="auto" w:fill="auto"/>
          </w:tcPr>
          <w:p w14:paraId="3EA00E99" w14:textId="5C00E7F6" w:rsidR="00A22945" w:rsidRPr="002A7AFD" w:rsidRDefault="00A22945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6 – Lists and Registers</w:t>
            </w:r>
          </w:p>
        </w:tc>
        <w:tc>
          <w:tcPr>
            <w:tcW w:w="2694" w:type="dxa"/>
            <w:shd w:val="clear" w:color="auto" w:fill="auto"/>
          </w:tcPr>
          <w:p w14:paraId="1D5CDA20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0E28CF9A" w14:textId="77777777" w:rsidR="00A22945" w:rsidRPr="002A7AFD" w:rsidRDefault="00A22945" w:rsidP="002A7AF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54BD87DB" w14:textId="77777777" w:rsidTr="003D770A">
        <w:tc>
          <w:tcPr>
            <w:tcW w:w="5211" w:type="dxa"/>
            <w:shd w:val="clear" w:color="auto" w:fill="auto"/>
          </w:tcPr>
          <w:p w14:paraId="7A6781BD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Currently maintained lists and registers only.</w:t>
            </w:r>
          </w:p>
          <w:p w14:paraId="6FE931BC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55E698F5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6025DFB9" w14:textId="29CFAB6D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</w:tc>
        <w:tc>
          <w:tcPr>
            <w:tcW w:w="2126" w:type="dxa"/>
            <w:shd w:val="clear" w:color="auto" w:fill="auto"/>
          </w:tcPr>
          <w:p w14:paraId="2804A1BD" w14:textId="3179261E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2A71FA70" w14:textId="77777777" w:rsidTr="003D770A">
        <w:tc>
          <w:tcPr>
            <w:tcW w:w="5211" w:type="dxa"/>
            <w:shd w:val="clear" w:color="auto" w:fill="auto"/>
          </w:tcPr>
          <w:p w14:paraId="15F4E010" w14:textId="1EF02D05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/>
                <w:bCs/>
                <w:sz w:val="20"/>
                <w:szCs w:val="20"/>
              </w:rPr>
              <w:t>Information legally required to hold in publicly available</w:t>
            </w:r>
            <w:r w:rsidRPr="002A7AFD">
              <w:rPr>
                <w:rFonts w:ascii="Verdana" w:hAnsi="Verdana"/>
                <w:bCs/>
                <w:spacing w:val="-17"/>
                <w:sz w:val="20"/>
                <w:szCs w:val="20"/>
              </w:rPr>
              <w:t xml:space="preserve"> </w:t>
            </w:r>
            <w:r w:rsidRPr="002A7AFD">
              <w:rPr>
                <w:rFonts w:ascii="Verdana" w:hAnsi="Verdana"/>
                <w:bCs/>
                <w:sz w:val="20"/>
                <w:szCs w:val="20"/>
              </w:rPr>
              <w:t>registers</w:t>
            </w:r>
            <w:r w:rsidRPr="002A7AFD">
              <w:rPr>
                <w:rFonts w:ascii="Verdana" w:hAnsi="Verdana" w:cs="Arial"/>
                <w:sz w:val="20"/>
                <w:szCs w:val="20"/>
              </w:rPr>
              <w:t xml:space="preserve"> (in most circumstances existing access provisions will suffice)</w:t>
            </w:r>
          </w:p>
        </w:tc>
        <w:tc>
          <w:tcPr>
            <w:tcW w:w="2694" w:type="dxa"/>
            <w:shd w:val="clear" w:color="auto" w:fill="auto"/>
          </w:tcPr>
          <w:p w14:paraId="6E447397" w14:textId="08135FC8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3136762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6C0D13D6" w14:textId="77777777" w:rsidTr="003D770A">
        <w:tc>
          <w:tcPr>
            <w:tcW w:w="5211" w:type="dxa"/>
            <w:shd w:val="clear" w:color="auto" w:fill="auto"/>
          </w:tcPr>
          <w:p w14:paraId="7E5B5A1A" w14:textId="214E5794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Assets register, including details of public land and building assets</w:t>
            </w:r>
          </w:p>
        </w:tc>
        <w:tc>
          <w:tcPr>
            <w:tcW w:w="2694" w:type="dxa"/>
            <w:shd w:val="clear" w:color="auto" w:fill="auto"/>
          </w:tcPr>
          <w:p w14:paraId="20B5753B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Hard copy on request</w:t>
            </w:r>
          </w:p>
          <w:p w14:paraId="119C8358" w14:textId="7EFBEA09" w:rsidR="001E240D" w:rsidRPr="00A22945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On website</w:t>
            </w:r>
          </w:p>
        </w:tc>
        <w:tc>
          <w:tcPr>
            <w:tcW w:w="2126" w:type="dxa"/>
            <w:shd w:val="clear" w:color="auto" w:fill="auto"/>
          </w:tcPr>
          <w:p w14:paraId="3C679006" w14:textId="4A79F450" w:rsidR="001E240D" w:rsidRPr="002A7AFD" w:rsidRDefault="002A7AFD" w:rsidP="002A7AF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See below</w:t>
            </w:r>
          </w:p>
        </w:tc>
      </w:tr>
      <w:tr w:rsidR="001E240D" w:rsidRPr="002A7AFD" w14:paraId="3079C7FB" w14:textId="77777777" w:rsidTr="003D770A">
        <w:tc>
          <w:tcPr>
            <w:tcW w:w="5211" w:type="dxa"/>
            <w:shd w:val="clear" w:color="auto" w:fill="auto"/>
          </w:tcPr>
          <w:p w14:paraId="55ABEA4C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Disclosure log </w:t>
            </w:r>
            <w:r w:rsidRPr="002A7AFD">
              <w:rPr>
                <w:rFonts w:ascii="Verdana" w:hAnsi="Verdana"/>
                <w:bCs/>
                <w:sz w:val="20"/>
                <w:szCs w:val="20"/>
              </w:rPr>
              <w:t>indicating the information provided in response to FOIA and EIR requests</w:t>
            </w:r>
            <w:r w:rsidRPr="002A7AFD">
              <w:rPr>
                <w:rFonts w:ascii="Verdana" w:hAnsi="Verdana" w:cs="Arial"/>
                <w:sz w:val="20"/>
                <w:szCs w:val="20"/>
              </w:rPr>
              <w:t>. These are recommended as good practice</w:t>
            </w:r>
          </w:p>
          <w:p w14:paraId="3F484DE9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53E1B77D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5491A11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11C33D00" w14:textId="77777777" w:rsidTr="003D770A">
        <w:tc>
          <w:tcPr>
            <w:tcW w:w="5211" w:type="dxa"/>
            <w:shd w:val="clear" w:color="auto" w:fill="auto"/>
          </w:tcPr>
          <w:p w14:paraId="4AF9BECD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Register of members’ interests</w:t>
            </w:r>
          </w:p>
        </w:tc>
        <w:tc>
          <w:tcPr>
            <w:tcW w:w="2694" w:type="dxa"/>
            <w:shd w:val="clear" w:color="auto" w:fill="auto"/>
          </w:tcPr>
          <w:p w14:paraId="3122F3CB" w14:textId="77777777" w:rsidR="001E240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Northumberland County Council website</w:t>
            </w:r>
          </w:p>
          <w:p w14:paraId="06CE215A" w14:textId="77777777" w:rsidR="00F26E20" w:rsidRDefault="00F26E20" w:rsidP="00F26E20">
            <w:pPr>
              <w:rPr>
                <w:rFonts w:ascii="Verdana" w:hAnsi="Verdana"/>
                <w:sz w:val="20"/>
                <w:szCs w:val="20"/>
              </w:rPr>
            </w:pPr>
            <w:hyperlink r:id="rId9" w:history="1">
              <w:r w:rsidRPr="00F26E20">
                <w:rPr>
                  <w:rStyle w:val="Hyperlink"/>
                  <w:rFonts w:ascii="Verdana" w:hAnsi="Verdana"/>
                  <w:sz w:val="20"/>
                  <w:szCs w:val="20"/>
                </w:rPr>
                <w:t>Parish council - Greenhead - Northumberland County Council</w:t>
              </w:r>
            </w:hyperlink>
          </w:p>
          <w:p w14:paraId="6A199769" w14:textId="4CF24F04" w:rsidR="002C47A1" w:rsidRPr="002A7AFD" w:rsidRDefault="002C47A1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2D28849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73F7367B" w14:textId="77777777" w:rsidTr="003D770A">
        <w:tc>
          <w:tcPr>
            <w:tcW w:w="5211" w:type="dxa"/>
            <w:shd w:val="clear" w:color="auto" w:fill="auto"/>
          </w:tcPr>
          <w:p w14:paraId="0A07F2CF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Register of gifts and hospitality</w:t>
            </w:r>
          </w:p>
        </w:tc>
        <w:tc>
          <w:tcPr>
            <w:tcW w:w="2694" w:type="dxa"/>
            <w:shd w:val="clear" w:color="auto" w:fill="auto"/>
          </w:tcPr>
          <w:p w14:paraId="6DFA9F73" w14:textId="60CA3302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42C3FE15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22945" w:rsidRPr="002A7AFD" w14:paraId="49C822B3" w14:textId="77777777" w:rsidTr="003D770A">
        <w:tc>
          <w:tcPr>
            <w:tcW w:w="5211" w:type="dxa"/>
            <w:shd w:val="clear" w:color="auto" w:fill="auto"/>
          </w:tcPr>
          <w:p w14:paraId="01E8F1C4" w14:textId="77777777" w:rsidR="00A22945" w:rsidRPr="002A7AFD" w:rsidRDefault="00A22945" w:rsidP="00A22945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Class 7 – The services we offer</w:t>
            </w:r>
          </w:p>
          <w:p w14:paraId="752CC041" w14:textId="77777777" w:rsidR="00A22945" w:rsidRPr="002A7AFD" w:rsidRDefault="00A22945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</w:tcPr>
          <w:p w14:paraId="50D881F0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CFDA5A3" w14:textId="77777777" w:rsidR="00A22945" w:rsidRPr="002A7AFD" w:rsidRDefault="00A22945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02006081" w14:textId="77777777" w:rsidTr="003D770A">
        <w:tc>
          <w:tcPr>
            <w:tcW w:w="5211" w:type="dxa"/>
            <w:shd w:val="clear" w:color="auto" w:fill="auto"/>
          </w:tcPr>
          <w:p w14:paraId="240EBF99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(Information about the services we offer, including leaflets, guidance and newsletters produced for the public and businesses)</w:t>
            </w:r>
          </w:p>
          <w:p w14:paraId="64D909FA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</w:p>
          <w:p w14:paraId="16237D04" w14:textId="608F9E8E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Current information only</w:t>
            </w:r>
          </w:p>
        </w:tc>
        <w:tc>
          <w:tcPr>
            <w:tcW w:w="2694" w:type="dxa"/>
            <w:shd w:val="clear" w:color="auto" w:fill="auto"/>
          </w:tcPr>
          <w:p w14:paraId="6A7FC7E9" w14:textId="1616D02F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Not Held</w:t>
            </w:r>
          </w:p>
        </w:tc>
        <w:tc>
          <w:tcPr>
            <w:tcW w:w="2126" w:type="dxa"/>
            <w:shd w:val="clear" w:color="auto" w:fill="auto"/>
          </w:tcPr>
          <w:p w14:paraId="43251E18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69A9C9DA" w14:textId="77777777" w:rsidTr="003D770A">
        <w:tc>
          <w:tcPr>
            <w:tcW w:w="5211" w:type="dxa"/>
            <w:shd w:val="clear" w:color="auto" w:fill="auto"/>
          </w:tcPr>
          <w:p w14:paraId="6382E9E9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Allotments</w:t>
            </w:r>
          </w:p>
        </w:tc>
        <w:tc>
          <w:tcPr>
            <w:tcW w:w="2694" w:type="dxa"/>
            <w:shd w:val="clear" w:color="auto" w:fill="auto"/>
          </w:tcPr>
          <w:p w14:paraId="59B7D495" w14:textId="77777777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Haltwhistle &amp; District Joint Burial Committee website:</w:t>
            </w:r>
          </w:p>
          <w:p w14:paraId="08801ABB" w14:textId="77777777" w:rsidR="002A7AF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</w:p>
          <w:p w14:paraId="30548091" w14:textId="00C289D4" w:rsidR="002C47A1" w:rsidRPr="002A7AFD" w:rsidRDefault="002C47A1" w:rsidP="001E240D">
            <w:pPr>
              <w:rPr>
                <w:rFonts w:ascii="Verdana" w:hAnsi="Verdana"/>
                <w:sz w:val="20"/>
                <w:szCs w:val="20"/>
              </w:rPr>
            </w:pPr>
            <w:hyperlink r:id="rId10" w:history="1">
              <w:r w:rsidRPr="00A81CE2">
                <w:rPr>
                  <w:rStyle w:val="Hyperlink"/>
                  <w:rFonts w:ascii="Verdana" w:hAnsi="Verdana"/>
                  <w:sz w:val="20"/>
                  <w:szCs w:val="20"/>
                </w:rPr>
                <w:t>www.northumberlandparishes.uk/haltwhistleanddistrictjointburialcommittee</w:t>
              </w:r>
            </w:hyperlink>
          </w:p>
        </w:tc>
        <w:tc>
          <w:tcPr>
            <w:tcW w:w="2126" w:type="dxa"/>
            <w:shd w:val="clear" w:color="auto" w:fill="auto"/>
          </w:tcPr>
          <w:p w14:paraId="34D4FAE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7ECB8134" w14:textId="77777777" w:rsidTr="003D770A">
        <w:tc>
          <w:tcPr>
            <w:tcW w:w="5211" w:type="dxa"/>
            <w:shd w:val="clear" w:color="auto" w:fill="auto"/>
          </w:tcPr>
          <w:p w14:paraId="31B1A5E9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Burial grounds and closed churchyards</w:t>
            </w:r>
          </w:p>
        </w:tc>
        <w:tc>
          <w:tcPr>
            <w:tcW w:w="2694" w:type="dxa"/>
            <w:shd w:val="clear" w:color="auto" w:fill="auto"/>
          </w:tcPr>
          <w:p w14:paraId="07369CD6" w14:textId="2CE22574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As</w:t>
            </w:r>
            <w:r w:rsidR="00F26E20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2A7AFD">
              <w:rPr>
                <w:rFonts w:ascii="Verdana" w:hAnsi="Verdana"/>
                <w:sz w:val="20"/>
                <w:szCs w:val="20"/>
              </w:rPr>
              <w:t>Above</w:t>
            </w:r>
          </w:p>
        </w:tc>
        <w:tc>
          <w:tcPr>
            <w:tcW w:w="2126" w:type="dxa"/>
            <w:shd w:val="clear" w:color="auto" w:fill="auto"/>
          </w:tcPr>
          <w:p w14:paraId="552B724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2DA6F86E" w14:textId="77777777" w:rsidTr="003D770A">
        <w:tc>
          <w:tcPr>
            <w:tcW w:w="5211" w:type="dxa"/>
            <w:shd w:val="clear" w:color="auto" w:fill="auto"/>
          </w:tcPr>
          <w:p w14:paraId="6028944F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Community centres and village halls</w:t>
            </w:r>
          </w:p>
        </w:tc>
        <w:tc>
          <w:tcPr>
            <w:tcW w:w="2694" w:type="dxa"/>
            <w:shd w:val="clear" w:color="auto" w:fill="auto"/>
          </w:tcPr>
          <w:p w14:paraId="0FCE949C" w14:textId="36BAAFD5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0327EC75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7E868813" w14:textId="77777777" w:rsidTr="003D770A">
        <w:tc>
          <w:tcPr>
            <w:tcW w:w="5211" w:type="dxa"/>
            <w:shd w:val="clear" w:color="auto" w:fill="auto"/>
          </w:tcPr>
          <w:p w14:paraId="79956914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Parks, playing fields and recreational facilities</w:t>
            </w:r>
          </w:p>
        </w:tc>
        <w:tc>
          <w:tcPr>
            <w:tcW w:w="2694" w:type="dxa"/>
            <w:shd w:val="clear" w:color="auto" w:fill="auto"/>
          </w:tcPr>
          <w:p w14:paraId="73ED224B" w14:textId="617238B9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B49852A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559B6AE9" w14:textId="77777777" w:rsidTr="003D770A">
        <w:tc>
          <w:tcPr>
            <w:tcW w:w="5211" w:type="dxa"/>
            <w:shd w:val="clear" w:color="auto" w:fill="auto"/>
          </w:tcPr>
          <w:p w14:paraId="0A1F4FCB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Seating, litter bins, clocks, memorials and lighting</w:t>
            </w:r>
          </w:p>
        </w:tc>
        <w:tc>
          <w:tcPr>
            <w:tcW w:w="2694" w:type="dxa"/>
            <w:shd w:val="clear" w:color="auto" w:fill="auto"/>
          </w:tcPr>
          <w:p w14:paraId="6E44E134" w14:textId="75F6FC5A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3808C83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346EAD71" w14:textId="77777777" w:rsidTr="003D770A">
        <w:tc>
          <w:tcPr>
            <w:tcW w:w="5211" w:type="dxa"/>
            <w:shd w:val="clear" w:color="auto" w:fill="auto"/>
          </w:tcPr>
          <w:p w14:paraId="46614702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Bus shelters</w:t>
            </w:r>
          </w:p>
        </w:tc>
        <w:tc>
          <w:tcPr>
            <w:tcW w:w="2694" w:type="dxa"/>
            <w:shd w:val="clear" w:color="auto" w:fill="auto"/>
          </w:tcPr>
          <w:p w14:paraId="1CEDF3D1" w14:textId="1F3BFF29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FAF5577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4F65443E" w14:textId="77777777" w:rsidTr="003D770A">
        <w:tc>
          <w:tcPr>
            <w:tcW w:w="5211" w:type="dxa"/>
            <w:shd w:val="clear" w:color="auto" w:fill="auto"/>
          </w:tcPr>
          <w:p w14:paraId="1500A198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Markets</w:t>
            </w:r>
          </w:p>
        </w:tc>
        <w:tc>
          <w:tcPr>
            <w:tcW w:w="2694" w:type="dxa"/>
            <w:shd w:val="clear" w:color="auto" w:fill="auto"/>
          </w:tcPr>
          <w:p w14:paraId="5443FA04" w14:textId="69FE2532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4EDB5554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0EB9DD29" w14:textId="77777777" w:rsidTr="003D770A">
        <w:tc>
          <w:tcPr>
            <w:tcW w:w="5211" w:type="dxa"/>
            <w:shd w:val="clear" w:color="auto" w:fill="auto"/>
          </w:tcPr>
          <w:p w14:paraId="7AF7D85C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Public conveniences</w:t>
            </w:r>
          </w:p>
        </w:tc>
        <w:tc>
          <w:tcPr>
            <w:tcW w:w="2694" w:type="dxa"/>
            <w:shd w:val="clear" w:color="auto" w:fill="auto"/>
          </w:tcPr>
          <w:p w14:paraId="11343976" w14:textId="1A84DBA6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1B8D170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105625DA" w14:textId="77777777" w:rsidTr="003D770A">
        <w:tc>
          <w:tcPr>
            <w:tcW w:w="5211" w:type="dxa"/>
            <w:shd w:val="clear" w:color="auto" w:fill="auto"/>
          </w:tcPr>
          <w:p w14:paraId="0B663169" w14:textId="77777777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Agency agreements</w:t>
            </w:r>
          </w:p>
        </w:tc>
        <w:tc>
          <w:tcPr>
            <w:tcW w:w="2694" w:type="dxa"/>
            <w:shd w:val="clear" w:color="auto" w:fill="auto"/>
          </w:tcPr>
          <w:p w14:paraId="6A822F81" w14:textId="105A26F0" w:rsidR="001E240D" w:rsidRPr="002A7AFD" w:rsidRDefault="002A7AFD" w:rsidP="001E240D">
            <w:pPr>
              <w:rPr>
                <w:rFonts w:ascii="Verdana" w:hAnsi="Verdana"/>
                <w:sz w:val="20"/>
                <w:szCs w:val="20"/>
              </w:rPr>
            </w:pPr>
            <w:r w:rsidRPr="002A7AFD"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1F656811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79DEF5DF" w14:textId="77777777" w:rsidTr="003D770A">
        <w:tc>
          <w:tcPr>
            <w:tcW w:w="5211" w:type="dxa"/>
            <w:shd w:val="clear" w:color="auto" w:fill="auto"/>
          </w:tcPr>
          <w:p w14:paraId="319D1B94" w14:textId="422E4522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Services for which we are entitled to recover a fee and details of those fees (</w:t>
            </w:r>
            <w:proofErr w:type="spellStart"/>
            <w:r w:rsidRPr="002A7AFD">
              <w:rPr>
                <w:rFonts w:ascii="Verdana" w:hAnsi="Verdana" w:cs="Arial"/>
                <w:sz w:val="20"/>
                <w:szCs w:val="20"/>
              </w:rPr>
              <w:t>eg</w:t>
            </w:r>
            <w:proofErr w:type="spellEnd"/>
            <w:r w:rsidRPr="002A7AFD">
              <w:rPr>
                <w:rFonts w:ascii="Verdana" w:hAnsi="Verdana" w:cs="Arial"/>
                <w:sz w:val="20"/>
                <w:szCs w:val="20"/>
              </w:rPr>
              <w:t xml:space="preserve"> burial fees)</w:t>
            </w:r>
          </w:p>
        </w:tc>
        <w:tc>
          <w:tcPr>
            <w:tcW w:w="2694" w:type="dxa"/>
            <w:shd w:val="clear" w:color="auto" w:fill="auto"/>
          </w:tcPr>
          <w:p w14:paraId="7337C8BD" w14:textId="434AD0C1" w:rsidR="001E240D" w:rsidRPr="002A7AFD" w:rsidRDefault="002C47A1" w:rsidP="001E240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N/A</w:t>
            </w:r>
          </w:p>
        </w:tc>
        <w:tc>
          <w:tcPr>
            <w:tcW w:w="2126" w:type="dxa"/>
            <w:shd w:val="clear" w:color="auto" w:fill="auto"/>
          </w:tcPr>
          <w:p w14:paraId="3E1D01E8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40D" w:rsidRPr="002A7AFD" w14:paraId="6EDC6F8C" w14:textId="77777777" w:rsidTr="003D770A">
        <w:tc>
          <w:tcPr>
            <w:tcW w:w="5211" w:type="dxa"/>
            <w:shd w:val="clear" w:color="auto" w:fill="auto"/>
          </w:tcPr>
          <w:p w14:paraId="752DA6DD" w14:textId="77777777" w:rsidR="001E240D" w:rsidRPr="002A7AFD" w:rsidRDefault="001E240D" w:rsidP="001E240D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Additional Information</w:t>
            </w:r>
          </w:p>
          <w:p w14:paraId="219A3317" w14:textId="041F0F42" w:rsidR="001E240D" w:rsidRPr="002A7AFD" w:rsidRDefault="001E240D" w:rsidP="001E240D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Information not itemised in the lists above</w:t>
            </w:r>
          </w:p>
        </w:tc>
        <w:tc>
          <w:tcPr>
            <w:tcW w:w="2694" w:type="dxa"/>
            <w:shd w:val="clear" w:color="auto" w:fill="auto"/>
          </w:tcPr>
          <w:p w14:paraId="33A6CD6D" w14:textId="283766BD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2123A0CC" w14:textId="77777777" w:rsidR="001E240D" w:rsidRPr="002A7AFD" w:rsidRDefault="001E240D" w:rsidP="001E240D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C613BA2" w14:textId="77777777" w:rsidR="00A17893" w:rsidRPr="002A7AFD" w:rsidRDefault="00A17893" w:rsidP="00A17893">
      <w:pPr>
        <w:rPr>
          <w:rFonts w:ascii="Verdana" w:hAnsi="Verdana" w:cs="Arial"/>
          <w:b/>
          <w:sz w:val="20"/>
          <w:szCs w:val="20"/>
        </w:rPr>
      </w:pPr>
    </w:p>
    <w:p w14:paraId="59397FCE" w14:textId="77777777" w:rsidR="00A17893" w:rsidRPr="002A7AFD" w:rsidRDefault="00A17893" w:rsidP="00A17893">
      <w:pPr>
        <w:rPr>
          <w:rFonts w:ascii="Verdana" w:hAnsi="Verdana" w:cs="Arial"/>
          <w:b/>
          <w:sz w:val="20"/>
          <w:szCs w:val="20"/>
        </w:rPr>
      </w:pPr>
      <w:r w:rsidRPr="002A7AFD">
        <w:rPr>
          <w:rFonts w:ascii="Verdana" w:hAnsi="Verdana" w:cs="Arial"/>
          <w:b/>
          <w:sz w:val="20"/>
          <w:szCs w:val="20"/>
        </w:rPr>
        <w:t>Schedule of charges</w:t>
      </w:r>
    </w:p>
    <w:p w14:paraId="0DE8E665" w14:textId="77777777" w:rsidR="00A17893" w:rsidRPr="002A7AFD" w:rsidRDefault="00A17893" w:rsidP="00A17893">
      <w:pPr>
        <w:rPr>
          <w:rFonts w:ascii="Verdana" w:hAnsi="Verdana" w:cs="Arial"/>
          <w:sz w:val="20"/>
          <w:szCs w:val="20"/>
        </w:rPr>
      </w:pPr>
    </w:p>
    <w:p w14:paraId="3ADB5B07" w14:textId="77777777" w:rsidR="00A17893" w:rsidRPr="002A7AFD" w:rsidRDefault="00A17893" w:rsidP="00A17893">
      <w:pPr>
        <w:rPr>
          <w:rFonts w:ascii="Verdana" w:hAnsi="Verdana" w:cs="Arial"/>
          <w:sz w:val="20"/>
          <w:szCs w:val="20"/>
        </w:rPr>
      </w:pPr>
      <w:r w:rsidRPr="002A7AFD">
        <w:rPr>
          <w:rFonts w:ascii="Verdana" w:hAnsi="Verdana" w:cs="Arial"/>
          <w:sz w:val="20"/>
          <w:szCs w:val="20"/>
        </w:rPr>
        <w:t>This describes how the charges have been arrived at and should be published as part of the guide.</w:t>
      </w:r>
    </w:p>
    <w:p w14:paraId="0C3FE713" w14:textId="77777777" w:rsidR="00A17893" w:rsidRPr="002A7AFD" w:rsidRDefault="00A17893" w:rsidP="00A17893">
      <w:pPr>
        <w:rPr>
          <w:rFonts w:ascii="Verdana" w:hAnsi="Verdana" w:cs="Arial"/>
          <w:sz w:val="20"/>
          <w:szCs w:val="20"/>
        </w:rPr>
      </w:pPr>
    </w:p>
    <w:p w14:paraId="0A907AFA" w14:textId="77777777" w:rsidR="00A17893" w:rsidRPr="002A7AFD" w:rsidRDefault="00A17893" w:rsidP="00A17893">
      <w:pPr>
        <w:rPr>
          <w:rFonts w:ascii="Verdana" w:hAnsi="Verdana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1"/>
        <w:gridCol w:w="2833"/>
        <w:gridCol w:w="2830"/>
      </w:tblGrid>
      <w:tr w:rsidR="00A17893" w:rsidRPr="002A7AFD" w14:paraId="53162D9A" w14:textId="77777777" w:rsidTr="00A22945">
        <w:tc>
          <w:tcPr>
            <w:tcW w:w="2831" w:type="dxa"/>
            <w:shd w:val="clear" w:color="auto" w:fill="auto"/>
          </w:tcPr>
          <w:p w14:paraId="63CA8FB3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TYPE OF CHARGE</w:t>
            </w:r>
          </w:p>
        </w:tc>
        <w:tc>
          <w:tcPr>
            <w:tcW w:w="2833" w:type="dxa"/>
            <w:shd w:val="clear" w:color="auto" w:fill="auto"/>
          </w:tcPr>
          <w:p w14:paraId="6CF7BFC9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DESCRIPTION</w:t>
            </w:r>
          </w:p>
        </w:tc>
        <w:tc>
          <w:tcPr>
            <w:tcW w:w="2830" w:type="dxa"/>
            <w:shd w:val="clear" w:color="auto" w:fill="auto"/>
          </w:tcPr>
          <w:p w14:paraId="77856239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BASIS OF CHARGE</w:t>
            </w:r>
          </w:p>
        </w:tc>
      </w:tr>
      <w:tr w:rsidR="00A17893" w:rsidRPr="002A7AFD" w14:paraId="4C101700" w14:textId="77777777" w:rsidTr="00A22945">
        <w:tc>
          <w:tcPr>
            <w:tcW w:w="2831" w:type="dxa"/>
            <w:shd w:val="clear" w:color="auto" w:fill="auto"/>
          </w:tcPr>
          <w:p w14:paraId="14E04164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Disbursement cost</w:t>
            </w:r>
          </w:p>
        </w:tc>
        <w:tc>
          <w:tcPr>
            <w:tcW w:w="2833" w:type="dxa"/>
            <w:shd w:val="clear" w:color="auto" w:fill="auto"/>
          </w:tcPr>
          <w:p w14:paraId="7A396800" w14:textId="74AC4431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Photocopying @ </w:t>
            </w:r>
            <w:r w:rsidR="002A7AFD" w:rsidRPr="002A7AFD">
              <w:rPr>
                <w:rFonts w:ascii="Verdana" w:hAnsi="Verdana" w:cs="Arial"/>
                <w:sz w:val="20"/>
                <w:szCs w:val="20"/>
              </w:rPr>
              <w:t>£.</w:t>
            </w:r>
            <w:r w:rsidR="002C47A1">
              <w:rPr>
                <w:rFonts w:ascii="Verdana" w:hAnsi="Verdana" w:cs="Arial"/>
                <w:sz w:val="20"/>
                <w:szCs w:val="20"/>
              </w:rPr>
              <w:t>1</w:t>
            </w:r>
            <w:r w:rsidR="002A7AFD" w:rsidRPr="002A7AFD">
              <w:rPr>
                <w:rFonts w:ascii="Verdana" w:hAnsi="Verdana" w:cs="Arial"/>
                <w:sz w:val="20"/>
                <w:szCs w:val="20"/>
              </w:rPr>
              <w:t xml:space="preserve">0p </w:t>
            </w:r>
            <w:r w:rsidRPr="002A7AFD">
              <w:rPr>
                <w:rFonts w:ascii="Verdana" w:hAnsi="Verdana" w:cs="Arial"/>
                <w:sz w:val="20"/>
                <w:szCs w:val="20"/>
              </w:rPr>
              <w:t>per sheet (black &amp; white)</w:t>
            </w:r>
          </w:p>
        </w:tc>
        <w:tc>
          <w:tcPr>
            <w:tcW w:w="2830" w:type="dxa"/>
            <w:shd w:val="clear" w:color="auto" w:fill="auto"/>
          </w:tcPr>
          <w:p w14:paraId="0757BD91" w14:textId="2AD5F66C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Actual cost  </w:t>
            </w:r>
          </w:p>
        </w:tc>
      </w:tr>
      <w:tr w:rsidR="00A17893" w:rsidRPr="002A7AFD" w14:paraId="45E637CD" w14:textId="77777777" w:rsidTr="00A22945">
        <w:tc>
          <w:tcPr>
            <w:tcW w:w="2831" w:type="dxa"/>
            <w:shd w:val="clear" w:color="auto" w:fill="auto"/>
          </w:tcPr>
          <w:p w14:paraId="204F451A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</w:tcPr>
          <w:p w14:paraId="1C1AB1B7" w14:textId="34CF84E0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Photocopying @ </w:t>
            </w:r>
            <w:r w:rsidR="002A7AFD" w:rsidRPr="002A7AFD">
              <w:rPr>
                <w:rFonts w:ascii="Verdana" w:hAnsi="Verdana" w:cs="Arial"/>
                <w:sz w:val="20"/>
                <w:szCs w:val="20"/>
              </w:rPr>
              <w:t>£</w:t>
            </w:r>
            <w:r w:rsidR="002C47A1">
              <w:rPr>
                <w:rFonts w:ascii="Verdana" w:hAnsi="Verdana" w:cs="Arial"/>
                <w:sz w:val="20"/>
                <w:szCs w:val="20"/>
              </w:rPr>
              <w:t>.50</w:t>
            </w:r>
            <w:r w:rsidRPr="002A7AFD">
              <w:rPr>
                <w:rFonts w:ascii="Verdana" w:hAnsi="Verdana" w:cs="Arial"/>
                <w:sz w:val="20"/>
                <w:szCs w:val="20"/>
              </w:rPr>
              <w:t xml:space="preserve"> per sheet (colour)</w:t>
            </w:r>
          </w:p>
        </w:tc>
        <w:tc>
          <w:tcPr>
            <w:tcW w:w="2830" w:type="dxa"/>
            <w:shd w:val="clear" w:color="auto" w:fill="auto"/>
          </w:tcPr>
          <w:p w14:paraId="472086F5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Actual cost</w:t>
            </w:r>
          </w:p>
        </w:tc>
      </w:tr>
      <w:tr w:rsidR="00A17893" w:rsidRPr="002A7AFD" w14:paraId="37DA2946" w14:textId="77777777" w:rsidTr="00A22945">
        <w:tc>
          <w:tcPr>
            <w:tcW w:w="2831" w:type="dxa"/>
            <w:shd w:val="clear" w:color="auto" w:fill="auto"/>
          </w:tcPr>
          <w:p w14:paraId="22EE31C5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</w:tcPr>
          <w:p w14:paraId="26F81CD2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Postage</w:t>
            </w:r>
          </w:p>
        </w:tc>
        <w:tc>
          <w:tcPr>
            <w:tcW w:w="2830" w:type="dxa"/>
            <w:shd w:val="clear" w:color="auto" w:fill="auto"/>
          </w:tcPr>
          <w:p w14:paraId="17767E5B" w14:textId="77777777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>Actual cost of Royal Mail standard 2</w:t>
            </w:r>
            <w:r w:rsidRPr="002A7AFD">
              <w:rPr>
                <w:rFonts w:ascii="Verdana" w:hAnsi="Verdana" w:cs="Arial"/>
                <w:sz w:val="20"/>
                <w:szCs w:val="20"/>
                <w:vertAlign w:val="superscript"/>
              </w:rPr>
              <w:t>nd</w:t>
            </w:r>
            <w:r w:rsidRPr="002A7AFD">
              <w:rPr>
                <w:rFonts w:ascii="Verdana" w:hAnsi="Verdana" w:cs="Arial"/>
                <w:sz w:val="20"/>
                <w:szCs w:val="20"/>
              </w:rPr>
              <w:t xml:space="preserve"> class</w:t>
            </w:r>
          </w:p>
        </w:tc>
      </w:tr>
      <w:tr w:rsidR="00A17893" w:rsidRPr="002A7AFD" w14:paraId="49E843EB" w14:textId="77777777" w:rsidTr="00A22945">
        <w:trPr>
          <w:trHeight w:val="1061"/>
        </w:trPr>
        <w:tc>
          <w:tcPr>
            <w:tcW w:w="2831" w:type="dxa"/>
            <w:shd w:val="clear" w:color="auto" w:fill="auto"/>
          </w:tcPr>
          <w:p w14:paraId="01436A03" w14:textId="77777777" w:rsidR="00A17893" w:rsidRPr="002A7AFD" w:rsidRDefault="00A17893" w:rsidP="003D770A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2A7AFD">
              <w:rPr>
                <w:rFonts w:ascii="Verdana" w:hAnsi="Verdana" w:cs="Arial"/>
                <w:b/>
                <w:sz w:val="20"/>
                <w:szCs w:val="20"/>
              </w:rPr>
              <w:t>Statutory Fee</w:t>
            </w:r>
          </w:p>
        </w:tc>
        <w:tc>
          <w:tcPr>
            <w:tcW w:w="2833" w:type="dxa"/>
            <w:shd w:val="clear" w:color="auto" w:fill="auto"/>
          </w:tcPr>
          <w:p w14:paraId="12469BC2" w14:textId="5C491FE0" w:rsidR="00A17893" w:rsidRPr="002A7AFD" w:rsidRDefault="002C47A1" w:rsidP="003D770A">
            <w:pPr>
              <w:rPr>
                <w:rFonts w:ascii="Verdana" w:hAnsi="Verdana" w:cs="Arial"/>
                <w:sz w:val="20"/>
                <w:szCs w:val="20"/>
              </w:rPr>
            </w:pPr>
            <w:r>
              <w:t>£25 per hour if more than 18 hours of work</w:t>
            </w:r>
          </w:p>
        </w:tc>
        <w:tc>
          <w:tcPr>
            <w:tcW w:w="2830" w:type="dxa"/>
            <w:shd w:val="clear" w:color="auto" w:fill="auto"/>
          </w:tcPr>
          <w:p w14:paraId="39D20A77" w14:textId="5455170E" w:rsidR="00A17893" w:rsidRPr="002A7AFD" w:rsidRDefault="00A17893" w:rsidP="003D770A">
            <w:pPr>
              <w:rPr>
                <w:rFonts w:ascii="Verdana" w:hAnsi="Verdana" w:cs="Arial"/>
                <w:sz w:val="20"/>
                <w:szCs w:val="20"/>
              </w:rPr>
            </w:pPr>
            <w:r w:rsidRPr="002A7AFD">
              <w:rPr>
                <w:rFonts w:ascii="Verdana" w:hAnsi="Verdana" w:cs="Arial"/>
                <w:sz w:val="20"/>
                <w:szCs w:val="20"/>
              </w:rPr>
              <w:t xml:space="preserve">In accordance with the relevant legislation </w:t>
            </w:r>
            <w:hyperlink r:id="rId11" w:history="1">
              <w:r w:rsidR="00A22945" w:rsidRPr="00A22945">
                <w:rPr>
                  <w:rStyle w:val="Hyperlink"/>
                  <w:rFonts w:ascii="Verdana" w:hAnsi="Verdana" w:cs="Arial"/>
                  <w:sz w:val="20"/>
                  <w:szCs w:val="20"/>
                </w:rPr>
                <w:t>Freedom of Information Act 2000</w:t>
              </w:r>
            </w:hyperlink>
          </w:p>
        </w:tc>
      </w:tr>
    </w:tbl>
    <w:p w14:paraId="47680832" w14:textId="77777777" w:rsidR="00A17893" w:rsidRPr="002A7AFD" w:rsidRDefault="00A17893" w:rsidP="00A17893">
      <w:pPr>
        <w:rPr>
          <w:rFonts w:ascii="Verdana" w:hAnsi="Verdana"/>
          <w:sz w:val="20"/>
          <w:szCs w:val="20"/>
        </w:rPr>
      </w:pPr>
    </w:p>
    <w:p w14:paraId="4258122E" w14:textId="77777777" w:rsidR="00A17893" w:rsidRPr="002A7AFD" w:rsidRDefault="00A17893">
      <w:pPr>
        <w:rPr>
          <w:rFonts w:ascii="Verdana" w:hAnsi="Verdana"/>
          <w:sz w:val="20"/>
          <w:szCs w:val="20"/>
        </w:rPr>
      </w:pPr>
    </w:p>
    <w:sectPr w:rsidR="00A17893" w:rsidRPr="002A7AFD" w:rsidSect="00A17893">
      <w:headerReference w:type="default" r:id="rId12"/>
      <w:footerReference w:type="default" r:id="rId13"/>
      <w:pgSz w:w="11906" w:h="16838"/>
      <w:pgMar w:top="1440" w:right="1701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6C6F5" w14:textId="77777777" w:rsidR="0021725A" w:rsidRDefault="0021725A">
      <w:r>
        <w:separator/>
      </w:r>
    </w:p>
  </w:endnote>
  <w:endnote w:type="continuationSeparator" w:id="0">
    <w:p w14:paraId="114D6936" w14:textId="77777777" w:rsidR="0021725A" w:rsidRDefault="00217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9E36F" w14:textId="77777777" w:rsidR="005D4BB8" w:rsidRPr="00A95724" w:rsidRDefault="00000000" w:rsidP="00EA601A">
    <w:pPr>
      <w:pStyle w:val="Footer"/>
      <w:framePr w:wrap="around" w:vAnchor="text" w:hAnchor="margin" w:xAlign="right" w:y="1"/>
      <w:rPr>
        <w:rStyle w:val="PageNumber"/>
        <w:rFonts w:ascii="Verdana" w:hAnsi="Verdana" w:cs="Arial"/>
        <w:sz w:val="20"/>
        <w:szCs w:val="20"/>
      </w:rPr>
    </w:pPr>
    <w:r w:rsidRPr="00A95724">
      <w:rPr>
        <w:rStyle w:val="PageNumber"/>
        <w:rFonts w:ascii="Verdana" w:hAnsi="Verdana" w:cs="Arial"/>
        <w:sz w:val="20"/>
        <w:szCs w:val="20"/>
      </w:rPr>
      <w:fldChar w:fldCharType="begin"/>
    </w:r>
    <w:r w:rsidRPr="00A95724">
      <w:rPr>
        <w:rStyle w:val="PageNumber"/>
        <w:rFonts w:ascii="Verdana" w:hAnsi="Verdana" w:cs="Arial"/>
        <w:sz w:val="20"/>
        <w:szCs w:val="20"/>
      </w:rPr>
      <w:instrText xml:space="preserve">PAGE  </w:instrText>
    </w:r>
    <w:r w:rsidRPr="00A95724">
      <w:rPr>
        <w:rStyle w:val="PageNumber"/>
        <w:rFonts w:ascii="Verdana" w:hAnsi="Verdana" w:cs="Arial"/>
        <w:sz w:val="20"/>
        <w:szCs w:val="20"/>
      </w:rPr>
      <w:fldChar w:fldCharType="separate"/>
    </w:r>
    <w:r>
      <w:rPr>
        <w:rStyle w:val="PageNumber"/>
        <w:rFonts w:ascii="Verdana" w:hAnsi="Verdana" w:cs="Arial"/>
        <w:noProof/>
        <w:sz w:val="20"/>
        <w:szCs w:val="20"/>
      </w:rPr>
      <w:t>9</w:t>
    </w:r>
    <w:r w:rsidRPr="00A95724">
      <w:rPr>
        <w:rStyle w:val="PageNumber"/>
        <w:rFonts w:ascii="Verdana" w:hAnsi="Verdana" w:cs="Arial"/>
        <w:sz w:val="20"/>
        <w:szCs w:val="20"/>
      </w:rPr>
      <w:fldChar w:fldCharType="end"/>
    </w:r>
  </w:p>
  <w:p w14:paraId="4086FDF4" w14:textId="77777777" w:rsidR="005D4BB8" w:rsidRPr="00B069B5" w:rsidRDefault="00000000">
    <w:pPr>
      <w:pStyle w:val="Footer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>Version 3.0</w:t>
    </w:r>
  </w:p>
  <w:p w14:paraId="15C95162" w14:textId="77777777" w:rsidR="005D4BB8" w:rsidRPr="00B069B5" w:rsidRDefault="00000000">
    <w:pPr>
      <w:pStyle w:val="Footer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>20211029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C3F54" w14:textId="77777777" w:rsidR="0021725A" w:rsidRDefault="0021725A">
      <w:r>
        <w:separator/>
      </w:r>
    </w:p>
  </w:footnote>
  <w:footnote w:type="continuationSeparator" w:id="0">
    <w:p w14:paraId="12B4B8B4" w14:textId="77777777" w:rsidR="0021725A" w:rsidRDefault="00217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F2E3E" w14:textId="77777777" w:rsidR="005D4BB8" w:rsidRDefault="00000000" w:rsidP="00BD75AA">
    <w:pPr>
      <w:pStyle w:val="Footer"/>
      <w:jc w:val="right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 xml:space="preserve">Parish/Community Council </w:t>
    </w:r>
  </w:p>
  <w:p w14:paraId="4A6DF6AF" w14:textId="77777777" w:rsidR="005D4BB8" w:rsidRPr="00B069B5" w:rsidRDefault="005D4BB8" w:rsidP="00BD75AA">
    <w:pPr>
      <w:pStyle w:val="Header"/>
      <w:jc w:val="right"/>
      <w:rPr>
        <w:rFonts w:ascii="Verdana" w:hAnsi="Verdan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05869"/>
    <w:multiLevelType w:val="hybridMultilevel"/>
    <w:tmpl w:val="D3D67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9F3F51"/>
    <w:multiLevelType w:val="hybridMultilevel"/>
    <w:tmpl w:val="B17C8D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467720">
    <w:abstractNumId w:val="1"/>
  </w:num>
  <w:num w:numId="2" w16cid:durableId="814953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93"/>
    <w:rsid w:val="001E240D"/>
    <w:rsid w:val="0021725A"/>
    <w:rsid w:val="002A7AFD"/>
    <w:rsid w:val="002C47A1"/>
    <w:rsid w:val="00555233"/>
    <w:rsid w:val="00580221"/>
    <w:rsid w:val="005D4BB8"/>
    <w:rsid w:val="00A17893"/>
    <w:rsid w:val="00A22945"/>
    <w:rsid w:val="00EC221A"/>
    <w:rsid w:val="00F2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18110E7"/>
  <w15:chartTrackingRefBased/>
  <w15:docId w15:val="{B1E791DC-5344-43F3-A7F3-B58191B84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89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8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8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8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8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8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8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8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8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8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8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8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8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8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8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8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8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8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8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8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8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8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78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8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78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8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78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8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8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89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A1789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1789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rsid w:val="00A1789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A1789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17893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bidi="en-GB"/>
    </w:rPr>
  </w:style>
  <w:style w:type="character" w:styleId="PageNumber">
    <w:name w:val="page number"/>
    <w:basedOn w:val="DefaultParagraphFont"/>
    <w:rsid w:val="00A17893"/>
  </w:style>
  <w:style w:type="character" w:styleId="Hyperlink">
    <w:name w:val="Hyperlink"/>
    <w:basedOn w:val="DefaultParagraphFont"/>
    <w:uiPriority w:val="99"/>
    <w:unhideWhenUsed/>
    <w:rsid w:val="00A178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8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enheadparish@g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orthumberland.moderngov.co.uk/mgParishCouncilDetails.aspx?ID=251&amp;LS=3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egislation.gov.uk/ukpga/2000/36/content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northumberlandparishes.uk/haltwhistleanddistrictjointburialcommitte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rthumberland.moderngov.co.uk/mgParishCouncilDetails.aspx?ID=251&amp;LS=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Saunders</dc:creator>
  <cp:keywords/>
  <dc:description/>
  <cp:lastModifiedBy>Susan Saunders</cp:lastModifiedBy>
  <cp:revision>2</cp:revision>
  <dcterms:created xsi:type="dcterms:W3CDTF">2025-07-09T11:06:00Z</dcterms:created>
  <dcterms:modified xsi:type="dcterms:W3CDTF">2025-07-09T11:06:00Z</dcterms:modified>
</cp:coreProperties>
</file>