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08AC3" w14:textId="77777777" w:rsidR="003B4E25" w:rsidRPr="004C3BDE" w:rsidRDefault="003B4E25" w:rsidP="003B4E25">
      <w:pPr>
        <w:spacing w:line="240" w:lineRule="auto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</w:rPr>
        <w:t>2023 - 2024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Transactions Payments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>2024 - 2025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 xml:space="preserve">These cumulative funds represented </w:t>
      </w:r>
      <w:proofErr w:type="gramStart"/>
      <w:r w:rsidRPr="004C3BDE">
        <w:rPr>
          <w:rFonts w:ascii="Times New Roman" w:hAnsi="Times New Roman"/>
          <w:sz w:val="20"/>
          <w:szCs w:val="20"/>
        </w:rPr>
        <w:t>by:-</w:t>
      </w:r>
      <w:proofErr w:type="gramEnd"/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</w:p>
    <w:p w14:paraId="00383EE0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£7,963.47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Running costs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 xml:space="preserve">     £975.26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b/>
          <w:sz w:val="20"/>
          <w:szCs w:val="20"/>
        </w:rPr>
        <w:t>31-Mar-24</w:t>
      </w:r>
      <w:r w:rsidRPr="00787B23">
        <w:rPr>
          <w:rFonts w:ascii="Times New Roman" w:hAnsi="Times New Roman"/>
          <w:b/>
          <w:sz w:val="20"/>
          <w:szCs w:val="20"/>
        </w:rPr>
        <w:tab/>
        <w:t>`31-Mar-25</w:t>
      </w:r>
    </w:p>
    <w:p w14:paraId="08D0B74C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£1,512.72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General administration</w:t>
      </w:r>
      <w:r w:rsidRPr="00787B23">
        <w:rPr>
          <w:rFonts w:ascii="Times New Roman" w:hAnsi="Times New Roman"/>
          <w:sz w:val="20"/>
          <w:szCs w:val="20"/>
        </w:rPr>
        <w:tab/>
      </w:r>
      <w:proofErr w:type="gramStart"/>
      <w:r w:rsidRPr="00787B23">
        <w:rPr>
          <w:rFonts w:ascii="Times New Roman" w:hAnsi="Times New Roman"/>
          <w:sz w:val="20"/>
          <w:szCs w:val="20"/>
        </w:rPr>
        <w:tab/>
        <w:t xml:space="preserve">  £</w:t>
      </w:r>
      <w:proofErr w:type="gramEnd"/>
      <w:r w:rsidRPr="00787B23">
        <w:rPr>
          <w:rFonts w:ascii="Times New Roman" w:hAnsi="Times New Roman"/>
          <w:sz w:val="20"/>
          <w:szCs w:val="20"/>
        </w:rPr>
        <w:t>3,185.58</w:t>
      </w:r>
    </w:p>
    <w:p w14:paraId="4A14A09F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£4,335.00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General admin - salaries</w:t>
      </w:r>
      <w:r w:rsidRPr="00787B23">
        <w:rPr>
          <w:rFonts w:ascii="Times New Roman" w:hAnsi="Times New Roman"/>
          <w:sz w:val="20"/>
          <w:szCs w:val="20"/>
        </w:rPr>
        <w:tab/>
      </w:r>
      <w:proofErr w:type="gramStart"/>
      <w:r w:rsidRPr="00787B23">
        <w:rPr>
          <w:rFonts w:ascii="Times New Roman" w:hAnsi="Times New Roman"/>
          <w:sz w:val="20"/>
          <w:szCs w:val="20"/>
        </w:rPr>
        <w:tab/>
        <w:t xml:space="preserve">  £</w:t>
      </w:r>
      <w:proofErr w:type="gramEnd"/>
      <w:r w:rsidRPr="00787B23">
        <w:rPr>
          <w:rFonts w:ascii="Times New Roman" w:hAnsi="Times New Roman"/>
          <w:sz w:val="20"/>
          <w:szCs w:val="20"/>
        </w:rPr>
        <w:t>4,239.64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Community Account: Balance</w:t>
      </w:r>
      <w:r w:rsidRPr="00787B23">
        <w:rPr>
          <w:rFonts w:ascii="Times New Roman" w:hAnsi="Times New Roman"/>
          <w:sz w:val="20"/>
          <w:szCs w:val="20"/>
        </w:rPr>
        <w:tab/>
        <w:t xml:space="preserve"> £13,264.71           £19,209.23</w:t>
      </w:r>
    </w:p>
    <w:p w14:paraId="1462DCF4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   £440.87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 xml:space="preserve">S137 (LG Act 1972) </w:t>
      </w:r>
      <w:proofErr w:type="spellStart"/>
      <w:r w:rsidRPr="00787B23">
        <w:rPr>
          <w:rFonts w:ascii="Times New Roman" w:hAnsi="Times New Roman"/>
          <w:sz w:val="20"/>
          <w:szCs w:val="20"/>
        </w:rPr>
        <w:t>Vllge</w:t>
      </w:r>
      <w:proofErr w:type="spellEnd"/>
      <w:r w:rsidRPr="00787B23">
        <w:rPr>
          <w:rFonts w:ascii="Times New Roman" w:hAnsi="Times New Roman"/>
          <w:sz w:val="20"/>
          <w:szCs w:val="20"/>
        </w:rPr>
        <w:t xml:space="preserve"> Benefit</w:t>
      </w:r>
      <w:proofErr w:type="gramStart"/>
      <w:r w:rsidRPr="00787B23">
        <w:rPr>
          <w:rFonts w:ascii="Times New Roman" w:hAnsi="Times New Roman"/>
          <w:sz w:val="20"/>
          <w:szCs w:val="20"/>
        </w:rPr>
        <w:tab/>
        <w:t xml:space="preserve">  £</w:t>
      </w:r>
      <w:proofErr w:type="gramEnd"/>
      <w:r w:rsidRPr="00787B23">
        <w:rPr>
          <w:rFonts w:ascii="Times New Roman" w:hAnsi="Times New Roman"/>
          <w:sz w:val="20"/>
          <w:szCs w:val="20"/>
        </w:rPr>
        <w:t>1,599.98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Money Manager: General Funds</w:t>
      </w:r>
      <w:r w:rsidRPr="00787B23">
        <w:rPr>
          <w:rFonts w:ascii="Times New Roman" w:hAnsi="Times New Roman"/>
          <w:sz w:val="20"/>
          <w:szCs w:val="20"/>
        </w:rPr>
        <w:tab/>
        <w:t xml:space="preserve">   £5,239.23         </w:t>
      </w:r>
      <w:r w:rsidRPr="00787B23">
        <w:rPr>
          <w:rFonts w:ascii="Times New Roman" w:hAnsi="Times New Roman"/>
          <w:sz w:val="20"/>
          <w:szCs w:val="20"/>
        </w:rPr>
        <w:tab/>
        <w:t xml:space="preserve">   £5,340.97</w:t>
      </w:r>
    </w:p>
    <w:p w14:paraId="2FC34818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   £100.00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S144 (LG Act 1972) Enc Visitors</w:t>
      </w:r>
      <w:r w:rsidRPr="00787B23">
        <w:rPr>
          <w:rFonts w:ascii="Times New Roman" w:hAnsi="Times New Roman"/>
          <w:sz w:val="20"/>
          <w:szCs w:val="20"/>
        </w:rPr>
        <w:tab/>
        <w:t xml:space="preserve">     £119.00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__________</w:t>
      </w:r>
      <w:r w:rsidRPr="00787B23">
        <w:rPr>
          <w:rFonts w:ascii="Times New Roman" w:hAnsi="Times New Roman"/>
          <w:sz w:val="20"/>
          <w:szCs w:val="20"/>
        </w:rPr>
        <w:tab/>
        <w:t>____________</w:t>
      </w:r>
      <w:r w:rsidRPr="00787B23">
        <w:rPr>
          <w:rFonts w:ascii="Times New Roman" w:hAnsi="Times New Roman"/>
          <w:sz w:val="20"/>
          <w:szCs w:val="20"/>
        </w:rPr>
        <w:tab/>
        <w:t xml:space="preserve"> </w:t>
      </w:r>
    </w:p>
    <w:p w14:paraId="71B1972F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£2,880.00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HA S96 Grass cutting</w:t>
      </w:r>
      <w:r w:rsidRPr="00787B23">
        <w:rPr>
          <w:rFonts w:ascii="Times New Roman" w:hAnsi="Times New Roman"/>
          <w:sz w:val="20"/>
          <w:szCs w:val="20"/>
        </w:rPr>
        <w:tab/>
      </w:r>
      <w:proofErr w:type="gramStart"/>
      <w:r w:rsidRPr="00787B23">
        <w:rPr>
          <w:rFonts w:ascii="Times New Roman" w:hAnsi="Times New Roman"/>
          <w:sz w:val="20"/>
          <w:szCs w:val="20"/>
        </w:rPr>
        <w:tab/>
        <w:t xml:space="preserve">  £</w:t>
      </w:r>
      <w:proofErr w:type="gramEnd"/>
      <w:r w:rsidRPr="00787B23">
        <w:rPr>
          <w:rFonts w:ascii="Times New Roman" w:hAnsi="Times New Roman"/>
          <w:sz w:val="20"/>
          <w:szCs w:val="20"/>
        </w:rPr>
        <w:t>2,400.00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 xml:space="preserve"> £18,503.94</w:t>
      </w:r>
      <w:r w:rsidRPr="00787B23">
        <w:rPr>
          <w:rFonts w:ascii="Times New Roman" w:hAnsi="Times New Roman"/>
          <w:sz w:val="20"/>
          <w:szCs w:val="20"/>
        </w:rPr>
        <w:tab/>
        <w:t xml:space="preserve"> £24,550.20</w:t>
      </w:r>
    </w:p>
    <w:p w14:paraId="4501D771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     £57.85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Capital expenditure</w:t>
      </w:r>
      <w:r w:rsidRPr="00787B23">
        <w:rPr>
          <w:rFonts w:ascii="Times New Roman" w:hAnsi="Times New Roman"/>
          <w:sz w:val="20"/>
          <w:szCs w:val="20"/>
        </w:rPr>
        <w:tab/>
        <w:t xml:space="preserve">                 £1,765.75</w:t>
      </w:r>
    </w:p>
    <w:p w14:paraId="72B2DD25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      £0.00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HMRC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 xml:space="preserve">     £405.00</w:t>
      </w:r>
    </w:p>
    <w:p w14:paraId="52DABF23" w14:textId="77777777" w:rsidR="003B4E25" w:rsidRPr="00787B23" w:rsidRDefault="003B4E25" w:rsidP="003B4E25">
      <w:pPr>
        <w:spacing w:line="240" w:lineRule="auto"/>
        <w:rPr>
          <w:rFonts w:ascii="Times New Roman" w:hAnsi="Times New Roman"/>
          <w:sz w:val="20"/>
          <w:szCs w:val="20"/>
        </w:rPr>
      </w:pPr>
      <w:r w:rsidRPr="00787B23">
        <w:rPr>
          <w:rFonts w:ascii="Times New Roman" w:hAnsi="Times New Roman"/>
          <w:sz w:val="20"/>
          <w:szCs w:val="20"/>
        </w:rPr>
        <w:t xml:space="preserve">         £0.00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>VAT</w:t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</w:r>
      <w:r w:rsidRPr="00787B23">
        <w:rPr>
          <w:rFonts w:ascii="Times New Roman" w:hAnsi="Times New Roman"/>
          <w:sz w:val="20"/>
          <w:szCs w:val="20"/>
        </w:rPr>
        <w:tab/>
        <w:t xml:space="preserve">     £346.07</w:t>
      </w:r>
    </w:p>
    <w:p w14:paraId="2CE394BB" w14:textId="77777777" w:rsidR="003B4E25" w:rsidRPr="004C3BDE" w:rsidRDefault="003B4E25" w:rsidP="003B4E25">
      <w:pPr>
        <w:spacing w:line="240" w:lineRule="auto"/>
        <w:rPr>
          <w:rFonts w:ascii="Times New Roman" w:hAnsi="Times New Roman"/>
          <w:b/>
          <w:sz w:val="16"/>
          <w:szCs w:val="16"/>
        </w:rPr>
      </w:pPr>
      <w:r w:rsidRPr="004C3BDE">
        <w:rPr>
          <w:rFonts w:ascii="Times New Roman" w:hAnsi="Times New Roman"/>
          <w:sz w:val="16"/>
          <w:szCs w:val="16"/>
          <w:u w:val="single"/>
        </w:rPr>
        <w:t xml:space="preserve">_______________ </w:t>
      </w:r>
      <w:r w:rsidRPr="004C3BDE">
        <w:rPr>
          <w:rFonts w:ascii="Times New Roman" w:hAnsi="Times New Roman"/>
          <w:sz w:val="20"/>
          <w:szCs w:val="20"/>
          <w:u w:val="single"/>
        </w:rPr>
        <w:t xml:space="preserve">  </w:t>
      </w:r>
      <w:r w:rsidRPr="004C3BDE">
        <w:rPr>
          <w:rFonts w:ascii="Times New Roman" w:hAnsi="Times New Roman"/>
          <w:sz w:val="20"/>
          <w:szCs w:val="20"/>
          <w:u w:val="single"/>
        </w:rPr>
        <w:tab/>
      </w:r>
      <w:r w:rsidRPr="004C3BDE">
        <w:rPr>
          <w:rFonts w:ascii="Times New Roman" w:hAnsi="Times New Roman"/>
          <w:sz w:val="20"/>
          <w:szCs w:val="20"/>
          <w:u w:val="single"/>
        </w:rPr>
        <w:tab/>
      </w:r>
      <w:r w:rsidRPr="004C3BDE">
        <w:rPr>
          <w:rFonts w:ascii="Times New Roman" w:hAnsi="Times New Roman"/>
          <w:sz w:val="20"/>
          <w:szCs w:val="20"/>
          <w:u w:val="single"/>
        </w:rPr>
        <w:tab/>
      </w:r>
      <w:r w:rsidRPr="004C3BDE">
        <w:rPr>
          <w:rFonts w:ascii="Times New Roman" w:hAnsi="Times New Roman"/>
          <w:sz w:val="20"/>
          <w:szCs w:val="20"/>
          <w:u w:val="single"/>
        </w:rPr>
        <w:tab/>
      </w:r>
      <w:r w:rsidRPr="004C3BDE">
        <w:rPr>
          <w:rFonts w:ascii="Times New Roman" w:hAnsi="Times New Roman"/>
          <w:sz w:val="20"/>
          <w:szCs w:val="20"/>
          <w:u w:val="single"/>
        </w:rPr>
        <w:tab/>
      </w:r>
      <w:r w:rsidRPr="004C3BDE">
        <w:rPr>
          <w:rFonts w:ascii="Times New Roman" w:hAnsi="Times New Roman"/>
          <w:sz w:val="20"/>
          <w:szCs w:val="20"/>
          <w:u w:val="single"/>
        </w:rPr>
        <w:tab/>
      </w:r>
      <w:r w:rsidRPr="004C3BDE">
        <w:rPr>
          <w:rFonts w:ascii="Times New Roman" w:hAnsi="Times New Roman"/>
          <w:sz w:val="20"/>
          <w:szCs w:val="20"/>
          <w:u w:val="single"/>
        </w:rPr>
        <w:tab/>
        <w:t xml:space="preserve">     </w:t>
      </w:r>
      <w:r w:rsidRPr="004C3BDE">
        <w:rPr>
          <w:rFonts w:ascii="Times New Roman" w:hAnsi="Times New Roman"/>
          <w:sz w:val="20"/>
          <w:szCs w:val="20"/>
        </w:rPr>
        <w:t xml:space="preserve">   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  <w:u w:val="single"/>
        </w:rPr>
        <w:t xml:space="preserve">           </w:t>
      </w:r>
    </w:p>
    <w:p w14:paraId="31CD9CCE" w14:textId="69787D6F" w:rsidR="003B4E25" w:rsidRPr="004C3BDE" w:rsidRDefault="003B4E25" w:rsidP="003B4E25">
      <w:pPr>
        <w:spacing w:line="240" w:lineRule="auto"/>
        <w:rPr>
          <w:rFonts w:ascii="Times New Roman" w:hAnsi="Times New Roman"/>
          <w:sz w:val="24"/>
          <w:szCs w:val="24"/>
        </w:rPr>
      </w:pPr>
      <w:r w:rsidRPr="004C3BDE">
        <w:rPr>
          <w:rFonts w:ascii="Times New Roman" w:hAnsi="Times New Roman"/>
          <w:noProof/>
          <w:sz w:val="16"/>
          <w:szCs w:val="1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FC665F" wp14:editId="454D1838">
                <wp:simplePos x="0" y="0"/>
                <wp:positionH relativeFrom="column">
                  <wp:posOffset>2019300</wp:posOffset>
                </wp:positionH>
                <wp:positionV relativeFrom="paragraph">
                  <wp:posOffset>995045</wp:posOffset>
                </wp:positionV>
                <wp:extent cx="4907280" cy="431800"/>
                <wp:effectExtent l="9525" t="6985" r="7620" b="8890"/>
                <wp:wrapNone/>
                <wp:docPr id="2022884254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728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011B1" w14:textId="64A60ECE" w:rsidR="003B4E25" w:rsidRDefault="003B4E25" w:rsidP="003B4E25">
                            <w:r>
                              <w:t xml:space="preserve">Date and Minute Reference:  </w:t>
                            </w:r>
                            <w:r>
                              <w:t>May 6</w:t>
                            </w:r>
                            <w:r w:rsidRPr="003B4E25">
                              <w:rPr>
                                <w:vertAlign w:val="superscript"/>
                              </w:rPr>
                              <w:t>th</w:t>
                            </w:r>
                            <w:proofErr w:type="gramStart"/>
                            <w:r>
                              <w:t xml:space="preserve"> 2025</w:t>
                            </w:r>
                            <w:proofErr w:type="gramEnd"/>
                            <w:r>
                              <w:t xml:space="preserve"> – Section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C665F" id="Rectangle 1" o:spid="_x0000_s1026" style="position:absolute;margin-left:159pt;margin-top:78.35pt;width:386.4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">
                <v:textbox>
                  <w:txbxContent>
                    <w:p w14:paraId="50F011B1" w14:textId="64A60ECE" w:rsidR="003B4E25" w:rsidRDefault="003B4E25" w:rsidP="003B4E25">
                      <w:r>
                        <w:t xml:space="preserve">Date and Minute Reference:  </w:t>
                      </w:r>
                      <w:r>
                        <w:t>May 6</w:t>
                      </w:r>
                      <w:r w:rsidRPr="003B4E25">
                        <w:rPr>
                          <w:vertAlign w:val="superscript"/>
                        </w:rPr>
                        <w:t>th</w:t>
                      </w:r>
                      <w:proofErr w:type="gramStart"/>
                      <w:r>
                        <w:t xml:space="preserve"> 2025</w:t>
                      </w:r>
                      <w:proofErr w:type="gramEnd"/>
                      <w:r>
                        <w:t xml:space="preserve"> – Section 18</w:t>
                      </w:r>
                    </w:p>
                  </w:txbxContent>
                </v:textbox>
              </v:rect>
            </w:pict>
          </mc:Fallback>
        </mc:AlternateContent>
      </w:r>
      <w:r w:rsidRPr="004C3BDE">
        <w:rPr>
          <w:rFonts w:ascii="Times New Roman" w:hAnsi="Times New Roman"/>
          <w:b/>
          <w:sz w:val="20"/>
          <w:szCs w:val="20"/>
          <w:u w:val="single"/>
        </w:rPr>
        <w:t xml:space="preserve"> £</w:t>
      </w:r>
      <w:r>
        <w:rPr>
          <w:rFonts w:ascii="Times New Roman" w:hAnsi="Times New Roman"/>
          <w:b/>
          <w:sz w:val="20"/>
          <w:szCs w:val="20"/>
          <w:u w:val="single"/>
        </w:rPr>
        <w:t>17,289.91</w:t>
      </w:r>
      <w:r w:rsidRPr="004C3BDE">
        <w:rPr>
          <w:rFonts w:ascii="Times New Roman" w:hAnsi="Times New Roman"/>
          <w:b/>
          <w:sz w:val="20"/>
          <w:szCs w:val="20"/>
          <w:u w:val="single"/>
        </w:rPr>
        <w:t xml:space="preserve">        </w:t>
      </w:r>
      <w:r w:rsidRPr="004C3BDE">
        <w:rPr>
          <w:rFonts w:ascii="Times New Roman" w:hAnsi="Times New Roman"/>
          <w:b/>
          <w:sz w:val="20"/>
          <w:szCs w:val="20"/>
          <w:u w:val="single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TOTAL PAYMENTS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2E19E0">
        <w:rPr>
          <w:rFonts w:ascii="Times New Roman" w:hAnsi="Times New Roman"/>
          <w:b/>
          <w:sz w:val="20"/>
          <w:szCs w:val="20"/>
          <w:u w:val="single"/>
        </w:rPr>
        <w:t>£</w:t>
      </w:r>
      <w:proofErr w:type="gramStart"/>
      <w:r>
        <w:rPr>
          <w:rFonts w:ascii="Times New Roman" w:hAnsi="Times New Roman"/>
          <w:b/>
          <w:sz w:val="20"/>
          <w:szCs w:val="20"/>
          <w:u w:val="single"/>
        </w:rPr>
        <w:t>15,036.28</w:t>
      </w:r>
      <w:r w:rsidRPr="005524E6">
        <w:rPr>
          <w:rFonts w:ascii="Times New Roman" w:hAnsi="Times New Roman"/>
          <w:b/>
          <w:color w:val="FF0000"/>
          <w:sz w:val="20"/>
          <w:szCs w:val="20"/>
          <w:u w:val="single"/>
        </w:rPr>
        <w:t xml:space="preserve">  </w:t>
      </w:r>
      <w:r w:rsidRPr="004C3BDE">
        <w:rPr>
          <w:rFonts w:ascii="Times New Roman" w:hAnsi="Times New Roman"/>
          <w:b/>
          <w:sz w:val="16"/>
          <w:szCs w:val="16"/>
        </w:rPr>
        <w:tab/>
      </w:r>
      <w:proofErr w:type="gramEnd"/>
      <w:r w:rsidRPr="004C3BDE">
        <w:rPr>
          <w:rFonts w:ascii="Times New Roman" w:hAnsi="Times New Roman"/>
          <w:b/>
          <w:sz w:val="16"/>
          <w:szCs w:val="16"/>
        </w:rPr>
        <w:tab/>
      </w:r>
      <w:r w:rsidRPr="004C3BDE">
        <w:rPr>
          <w:rFonts w:ascii="Times New Roman" w:hAnsi="Times New Roman"/>
          <w:b/>
          <w:sz w:val="16"/>
          <w:szCs w:val="16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>(Chairman) ------</w:t>
      </w:r>
      <w:r>
        <w:rPr>
          <w:rFonts w:ascii="Times New Roman" w:hAnsi="Times New Roman"/>
          <w:b/>
          <w:sz w:val="20"/>
          <w:szCs w:val="20"/>
        </w:rPr>
        <w:t>--</w:t>
      </w:r>
      <w:r>
        <w:rPr>
          <w:rFonts w:ascii="Times New Roman" w:hAnsi="Times New Roman"/>
          <w:b/>
          <w:sz w:val="20"/>
          <w:szCs w:val="20"/>
        </w:rPr>
        <w:t>MKB</w:t>
      </w:r>
      <w:r w:rsidRPr="004C3BDE">
        <w:rPr>
          <w:rFonts w:ascii="Times New Roman" w:hAnsi="Times New Roman"/>
          <w:b/>
          <w:sz w:val="20"/>
          <w:szCs w:val="20"/>
        </w:rPr>
        <w:t>-----------</w:t>
      </w:r>
      <w:r w:rsidRPr="004C3BDE">
        <w:rPr>
          <w:rFonts w:ascii="Times New Roman" w:hAnsi="Times New Roman"/>
          <w:b/>
          <w:sz w:val="20"/>
          <w:szCs w:val="20"/>
        </w:rPr>
        <w:tab/>
        <w:t>(Finance Officer) ----</w:t>
      </w:r>
      <w:r>
        <w:rPr>
          <w:rFonts w:ascii="Times New Roman" w:hAnsi="Times New Roman"/>
          <w:b/>
          <w:sz w:val="20"/>
          <w:szCs w:val="20"/>
        </w:rPr>
        <w:t>--</w:t>
      </w:r>
      <w:r>
        <w:rPr>
          <w:rFonts w:ascii="Times New Roman" w:hAnsi="Times New Roman"/>
          <w:b/>
          <w:sz w:val="20"/>
          <w:szCs w:val="20"/>
        </w:rPr>
        <w:t>SC</w:t>
      </w:r>
      <w:r w:rsidRPr="004C3BDE">
        <w:rPr>
          <w:rFonts w:ascii="Times New Roman" w:hAnsi="Times New Roman"/>
          <w:b/>
          <w:sz w:val="20"/>
          <w:szCs w:val="20"/>
        </w:rPr>
        <w:t>----------</w:t>
      </w:r>
    </w:p>
    <w:p w14:paraId="380560A1" w14:textId="77777777" w:rsidR="003B4E25" w:rsidRPr="004C3BDE" w:rsidRDefault="003B4E25" w:rsidP="003B4E2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1551A81B" w14:textId="77777777" w:rsidR="00D87670" w:rsidRDefault="00D87670"/>
    <w:sectPr w:rsidR="00D87670" w:rsidSect="003B4E2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E25"/>
    <w:rsid w:val="003B4E25"/>
    <w:rsid w:val="00750E93"/>
    <w:rsid w:val="007B2F1C"/>
    <w:rsid w:val="007E611C"/>
    <w:rsid w:val="009023C5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6F881"/>
  <w15:chartTrackingRefBased/>
  <w15:docId w15:val="{42DFE928-6951-42F4-BAF5-B2581A39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E25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 w:line="278" w:lineRule="auto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kern w:val="2"/>
      <w:sz w:val="28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E2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E2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E2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E2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E2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E2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E2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E2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E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E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E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E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E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E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E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E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E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4E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E2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4E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E2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4E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E2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4E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E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E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E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2025-05-23T13:45:00Z</dcterms:created>
  <dcterms:modified xsi:type="dcterms:W3CDTF">2025-05-23T13:48:00Z</dcterms:modified>
</cp:coreProperties>
</file>