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1A552" w14:textId="3EF85E63" w:rsidR="00EC3C1C" w:rsidRPr="00EC3C1C" w:rsidRDefault="00EC3C1C" w:rsidP="00EC3C1C">
      <w:pPr>
        <w:spacing w:after="0" w:line="324" w:lineRule="atLeast"/>
        <w:jc w:val="center"/>
        <w:rPr>
          <w:rFonts w:ascii="Calibri" w:eastAsia="Calibri" w:hAnsi="Calibri" w:cs="Calibri"/>
          <w:sz w:val="27"/>
          <w:szCs w:val="27"/>
          <w:lang w:eastAsia="en-GB"/>
        </w:rPr>
      </w:pPr>
      <w:r w:rsidRPr="00EC3C1C">
        <w:rPr>
          <w:rFonts w:ascii="Calibri" w:eastAsia="Calibri" w:hAnsi="Calibri" w:cs="Calibri"/>
          <w:b/>
          <w:bCs/>
          <w:sz w:val="27"/>
          <w:szCs w:val="27"/>
          <w:lang w:eastAsia="en-GB"/>
        </w:rPr>
        <w:t>Cllr Felicity Cunliffe-Lister Parish Report</w:t>
      </w:r>
    </w:p>
    <w:p w14:paraId="42A00019" w14:textId="0791ACB5" w:rsidR="00EC3C1C" w:rsidRPr="00EC3C1C" w:rsidRDefault="003C534A" w:rsidP="00EC3C1C">
      <w:pPr>
        <w:spacing w:after="0" w:line="324" w:lineRule="atLeast"/>
        <w:jc w:val="center"/>
        <w:rPr>
          <w:rFonts w:ascii="Calibri" w:eastAsia="Calibri" w:hAnsi="Calibri" w:cs="Calibri"/>
          <w:sz w:val="27"/>
          <w:szCs w:val="27"/>
          <w:lang w:eastAsia="en-GB"/>
        </w:rPr>
      </w:pPr>
      <w:proofErr w:type="gramStart"/>
      <w:r>
        <w:rPr>
          <w:rFonts w:ascii="Calibri" w:eastAsia="Calibri" w:hAnsi="Calibri" w:cs="Calibri"/>
          <w:b/>
          <w:bCs/>
          <w:sz w:val="27"/>
          <w:szCs w:val="27"/>
          <w:lang w:eastAsia="en-GB"/>
        </w:rPr>
        <w:t xml:space="preserve">Azerley </w:t>
      </w:r>
      <w:r w:rsidR="008467A5">
        <w:rPr>
          <w:rFonts w:ascii="Calibri" w:eastAsia="Calibri" w:hAnsi="Calibri" w:cs="Calibri"/>
          <w:b/>
          <w:bCs/>
          <w:sz w:val="27"/>
          <w:szCs w:val="27"/>
          <w:lang w:eastAsia="en-GB"/>
        </w:rPr>
        <w:t>:</w:t>
      </w:r>
      <w:proofErr w:type="gramEnd"/>
      <w:r w:rsidR="00EC3C1C" w:rsidRPr="00EC3C1C">
        <w:rPr>
          <w:rFonts w:ascii="Calibri" w:eastAsia="Calibri" w:hAnsi="Calibri" w:cs="Calibri"/>
          <w:b/>
          <w:bCs/>
          <w:sz w:val="27"/>
          <w:szCs w:val="27"/>
          <w:lang w:eastAsia="en-GB"/>
        </w:rPr>
        <w:t>  </w:t>
      </w:r>
      <w:r w:rsidR="00D341CF">
        <w:rPr>
          <w:rFonts w:ascii="Calibri" w:eastAsia="Calibri" w:hAnsi="Calibri" w:cs="Calibri"/>
          <w:b/>
          <w:bCs/>
          <w:sz w:val="27"/>
          <w:szCs w:val="27"/>
          <w:lang w:eastAsia="en-GB"/>
        </w:rPr>
        <w:t>January 25</w:t>
      </w:r>
    </w:p>
    <w:p w14:paraId="0F309999" w14:textId="77777777"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sz w:val="27"/>
          <w:szCs w:val="27"/>
          <w:lang w:eastAsia="en-GB"/>
        </w:rPr>
        <w:t> </w:t>
      </w:r>
    </w:p>
    <w:p w14:paraId="2BEBD1D7" w14:textId="77777777" w:rsidR="003122E7" w:rsidRDefault="003122E7" w:rsidP="00EC3C1C">
      <w:pPr>
        <w:spacing w:after="0" w:line="324" w:lineRule="atLeast"/>
        <w:rPr>
          <w:rFonts w:ascii="Calibri" w:eastAsia="Calibri" w:hAnsi="Calibri" w:cs="Calibri"/>
          <w:sz w:val="27"/>
          <w:szCs w:val="27"/>
          <w:lang w:eastAsia="en-GB"/>
        </w:rPr>
      </w:pPr>
    </w:p>
    <w:p w14:paraId="7E547FFB" w14:textId="77777777" w:rsidR="009F5C9F" w:rsidRDefault="009F5C9F" w:rsidP="00EC3C1C">
      <w:pPr>
        <w:spacing w:after="0" w:line="324" w:lineRule="atLeast"/>
        <w:rPr>
          <w:rFonts w:ascii="Calibri" w:eastAsia="Calibri" w:hAnsi="Calibri" w:cs="Calibri"/>
          <w:b/>
          <w:bCs/>
          <w:sz w:val="27"/>
          <w:szCs w:val="27"/>
          <w:lang w:eastAsia="en-GB"/>
        </w:rPr>
      </w:pPr>
    </w:p>
    <w:p w14:paraId="3181ECB5" w14:textId="4A9110B2" w:rsidR="004C5E5E" w:rsidRPr="00A8173E" w:rsidRDefault="0037794C"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Highways</w:t>
      </w:r>
      <w:r w:rsidR="00185804">
        <w:rPr>
          <w:rFonts w:ascii="Calibri" w:eastAsia="Calibri" w:hAnsi="Calibri" w:cs="Calibri"/>
          <w:sz w:val="27"/>
          <w:szCs w:val="27"/>
          <w:lang w:eastAsia="en-GB"/>
        </w:rPr>
        <w:t>.</w:t>
      </w:r>
    </w:p>
    <w:p w14:paraId="1DCDF12E" w14:textId="77777777" w:rsidR="00570821" w:rsidRDefault="003C534A"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am not aware of any new issues that need to be escalated, but please let me know if there are. </w:t>
      </w:r>
    </w:p>
    <w:p w14:paraId="1B306ACD" w14:textId="77777777" w:rsidR="00570821" w:rsidRDefault="00570821" w:rsidP="00D91F83">
      <w:pPr>
        <w:spacing w:after="0" w:line="324" w:lineRule="atLeast"/>
        <w:rPr>
          <w:rFonts w:ascii="Calibri" w:eastAsia="Calibri" w:hAnsi="Calibri" w:cs="Calibri"/>
          <w:sz w:val="27"/>
          <w:szCs w:val="27"/>
          <w:lang w:eastAsia="en-GB"/>
        </w:rPr>
      </w:pPr>
    </w:p>
    <w:p w14:paraId="5F002A4D" w14:textId="72EF3409" w:rsidR="00570821" w:rsidRDefault="003C534A"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attended a site meeting </w:t>
      </w:r>
      <w:r w:rsidR="00570821">
        <w:rPr>
          <w:rFonts w:ascii="Calibri" w:eastAsia="Calibri" w:hAnsi="Calibri" w:cs="Calibri"/>
          <w:sz w:val="27"/>
          <w:szCs w:val="27"/>
          <w:lang w:eastAsia="en-GB"/>
        </w:rPr>
        <w:t xml:space="preserve">in November </w:t>
      </w:r>
      <w:r>
        <w:rPr>
          <w:rFonts w:ascii="Calibri" w:eastAsia="Calibri" w:hAnsi="Calibri" w:cs="Calibri"/>
          <w:sz w:val="27"/>
          <w:szCs w:val="27"/>
          <w:lang w:eastAsia="en-GB"/>
        </w:rPr>
        <w:t>at Kex Beck with Mike Wickens</w:t>
      </w:r>
      <w:r w:rsidR="00570821">
        <w:rPr>
          <w:rFonts w:ascii="Calibri" w:eastAsia="Calibri" w:hAnsi="Calibri" w:cs="Calibri"/>
          <w:sz w:val="27"/>
          <w:szCs w:val="27"/>
          <w:lang w:eastAsia="en-GB"/>
        </w:rPr>
        <w:t xml:space="preserve"> (Highways)</w:t>
      </w:r>
      <w:r>
        <w:rPr>
          <w:rFonts w:ascii="Calibri" w:eastAsia="Calibri" w:hAnsi="Calibri" w:cs="Calibri"/>
          <w:sz w:val="27"/>
          <w:szCs w:val="27"/>
          <w:lang w:eastAsia="en-GB"/>
        </w:rPr>
        <w:t xml:space="preserve">, Matt Trevelyan and </w:t>
      </w:r>
      <w:r w:rsidR="00570821">
        <w:rPr>
          <w:rFonts w:ascii="Calibri" w:eastAsia="Calibri" w:hAnsi="Calibri" w:cs="Calibri"/>
          <w:sz w:val="27"/>
          <w:szCs w:val="27"/>
          <w:lang w:eastAsia="en-GB"/>
        </w:rPr>
        <w:t>the resident at Mill Farm</w:t>
      </w:r>
      <w:r>
        <w:rPr>
          <w:rFonts w:ascii="Calibri" w:eastAsia="Calibri" w:hAnsi="Calibri" w:cs="Calibri"/>
          <w:sz w:val="27"/>
          <w:szCs w:val="27"/>
          <w:lang w:eastAsia="en-GB"/>
        </w:rPr>
        <w:t>, to discuss the water levels at the crossing, blockages in the bridge drains and frequent flooding. A commitment has been given to clear the pipes more frequently and review any designs that have been put forward for an alternate bridge</w:t>
      </w:r>
      <w:r w:rsidR="00570821">
        <w:rPr>
          <w:rFonts w:ascii="Calibri" w:eastAsia="Calibri" w:hAnsi="Calibri" w:cs="Calibri"/>
          <w:sz w:val="27"/>
          <w:szCs w:val="27"/>
          <w:lang w:eastAsia="en-GB"/>
        </w:rPr>
        <w:t xml:space="preserve"> which could then be costed</w:t>
      </w:r>
      <w:r>
        <w:rPr>
          <w:rFonts w:ascii="Calibri" w:eastAsia="Calibri" w:hAnsi="Calibri" w:cs="Calibri"/>
          <w:sz w:val="27"/>
          <w:szCs w:val="27"/>
          <w:lang w:eastAsia="en-GB"/>
        </w:rPr>
        <w:t xml:space="preserve">. </w:t>
      </w:r>
      <w:r w:rsidR="00570821">
        <w:rPr>
          <w:rFonts w:ascii="Calibri" w:eastAsia="Calibri" w:hAnsi="Calibri" w:cs="Calibri"/>
          <w:sz w:val="27"/>
          <w:szCs w:val="27"/>
          <w:lang w:eastAsia="en-GB"/>
        </w:rPr>
        <w:t>Matt was hoping to find what had previously been proposed under the Ripon MOP project but so far without success.</w:t>
      </w:r>
    </w:p>
    <w:p w14:paraId="1877080C" w14:textId="1DA7200D" w:rsidR="009D04DE" w:rsidRDefault="00570821"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Highways</w:t>
      </w:r>
      <w:r w:rsidR="003C534A">
        <w:rPr>
          <w:rFonts w:ascii="Calibri" w:eastAsia="Calibri" w:hAnsi="Calibri" w:cs="Calibri"/>
          <w:sz w:val="27"/>
          <w:szCs w:val="27"/>
          <w:lang w:eastAsia="en-GB"/>
        </w:rPr>
        <w:t xml:space="preserve"> have also requested </w:t>
      </w:r>
      <w:r w:rsidR="003C534A" w:rsidRPr="003C534A">
        <w:rPr>
          <w:rFonts w:ascii="Calibri" w:eastAsia="Calibri" w:hAnsi="Calibri" w:cs="Calibri"/>
          <w:sz w:val="27"/>
          <w:szCs w:val="27"/>
          <w:lang w:eastAsia="en-GB"/>
        </w:rPr>
        <w:t>a quote to dredge the area of Beck immediately in front of the structure and along the overflow route that might help keep the pipes free flowing during heavier storms.</w:t>
      </w:r>
    </w:p>
    <w:p w14:paraId="613AAAFE" w14:textId="612740B5" w:rsidR="003C534A" w:rsidRDefault="003C534A"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We also discussed using natural flood management measures upstream to reduce the flow, and Matt was going to pursue this.</w:t>
      </w:r>
    </w:p>
    <w:p w14:paraId="7B3C16C8" w14:textId="77777777" w:rsidR="00A877B3" w:rsidRDefault="00A877B3" w:rsidP="00D91F83">
      <w:pPr>
        <w:spacing w:after="0" w:line="324" w:lineRule="atLeast"/>
        <w:rPr>
          <w:rFonts w:ascii="Calibri" w:eastAsia="Calibri" w:hAnsi="Calibri" w:cs="Calibri"/>
          <w:sz w:val="27"/>
          <w:szCs w:val="27"/>
          <w:lang w:eastAsia="en-GB"/>
        </w:rPr>
      </w:pPr>
    </w:p>
    <w:p w14:paraId="656359EE" w14:textId="16532EE5" w:rsidR="00223123" w:rsidRDefault="00223123"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Youth Council</w:t>
      </w:r>
    </w:p>
    <w:p w14:paraId="384BC177" w14:textId="18810B0F" w:rsidR="00223123" w:rsidRDefault="00052DCB"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Cllr Brodigan now has the support of Outwood and interest from Ripon Grammar, so we are hoping that a Youth Council will be formed </w:t>
      </w:r>
      <w:proofErr w:type="gramStart"/>
      <w:r>
        <w:rPr>
          <w:rFonts w:ascii="Calibri" w:eastAsia="Calibri" w:hAnsi="Calibri" w:cs="Calibri"/>
          <w:sz w:val="27"/>
          <w:szCs w:val="27"/>
          <w:lang w:eastAsia="en-GB"/>
        </w:rPr>
        <w:t>in the near future</w:t>
      </w:r>
      <w:proofErr w:type="gramEnd"/>
      <w:r>
        <w:rPr>
          <w:rFonts w:ascii="Calibri" w:eastAsia="Calibri" w:hAnsi="Calibri" w:cs="Calibri"/>
          <w:sz w:val="27"/>
          <w:szCs w:val="27"/>
          <w:lang w:eastAsia="en-GB"/>
        </w:rPr>
        <w:t>. O</w:t>
      </w:r>
      <w:r w:rsidR="004374A9">
        <w:rPr>
          <w:rFonts w:ascii="Calibri" w:eastAsia="Calibri" w:hAnsi="Calibri" w:cs="Calibri"/>
          <w:sz w:val="27"/>
          <w:szCs w:val="27"/>
          <w:lang w:eastAsia="en-GB"/>
        </w:rPr>
        <w:t xml:space="preserve">nce this is </w:t>
      </w:r>
      <w:proofErr w:type="gramStart"/>
      <w:r w:rsidR="004374A9">
        <w:rPr>
          <w:rFonts w:ascii="Calibri" w:eastAsia="Calibri" w:hAnsi="Calibri" w:cs="Calibri"/>
          <w:sz w:val="27"/>
          <w:szCs w:val="27"/>
          <w:lang w:eastAsia="en-GB"/>
        </w:rPr>
        <w:t>place</w:t>
      </w:r>
      <w:proofErr w:type="gramEnd"/>
      <w:r w:rsidR="004374A9">
        <w:rPr>
          <w:rFonts w:ascii="Calibri" w:eastAsia="Calibri" w:hAnsi="Calibri" w:cs="Calibri"/>
          <w:sz w:val="27"/>
          <w:szCs w:val="27"/>
          <w:lang w:eastAsia="en-GB"/>
        </w:rPr>
        <w:t xml:space="preserve"> I will be able to </w:t>
      </w:r>
      <w:r w:rsidR="004842B7">
        <w:rPr>
          <w:rFonts w:ascii="Calibri" w:eastAsia="Calibri" w:hAnsi="Calibri" w:cs="Calibri"/>
          <w:sz w:val="27"/>
          <w:szCs w:val="27"/>
          <w:lang w:eastAsia="en-GB"/>
        </w:rPr>
        <w:t>help invite rural groups to join.</w:t>
      </w:r>
    </w:p>
    <w:p w14:paraId="2CC291FA" w14:textId="77777777" w:rsidR="00594FF8" w:rsidRDefault="00594FF8" w:rsidP="00D91F83">
      <w:pPr>
        <w:spacing w:after="0" w:line="324" w:lineRule="atLeast"/>
        <w:rPr>
          <w:rFonts w:ascii="Calibri" w:eastAsia="Calibri" w:hAnsi="Calibri" w:cs="Calibri"/>
          <w:sz w:val="27"/>
          <w:szCs w:val="27"/>
          <w:lang w:eastAsia="en-GB"/>
        </w:rPr>
      </w:pPr>
    </w:p>
    <w:p w14:paraId="6C7195D3" w14:textId="140AB7F5" w:rsidR="00594FF8" w:rsidRDefault="00594FF8"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Footpath upgrade consultation</w:t>
      </w:r>
    </w:p>
    <w:p w14:paraId="00451202" w14:textId="1F8E7A6F" w:rsidR="00594FF8" w:rsidRPr="00594FF8" w:rsidRDefault="00594FF8"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There are two footpaths in the parish where an application has been submitted to upgrade to a </w:t>
      </w:r>
      <w:proofErr w:type="gramStart"/>
      <w:r>
        <w:rPr>
          <w:rFonts w:ascii="Calibri" w:eastAsia="Calibri" w:hAnsi="Calibri" w:cs="Calibri"/>
          <w:sz w:val="27"/>
          <w:szCs w:val="27"/>
          <w:lang w:eastAsia="en-GB"/>
        </w:rPr>
        <w:t>Bridlepath :</w:t>
      </w:r>
      <w:proofErr w:type="gramEnd"/>
      <w:r>
        <w:rPr>
          <w:rFonts w:ascii="Calibri" w:eastAsia="Calibri" w:hAnsi="Calibri" w:cs="Calibri"/>
          <w:sz w:val="27"/>
          <w:szCs w:val="27"/>
          <w:lang w:eastAsia="en-GB"/>
        </w:rPr>
        <w:t xml:space="preserve"> Azerley to Bridleway 39 and Azerley to Cockshaw Bank. I have circulated this to the PC previously and the consultation period for these has ended but I attach the plans for these for reference. </w:t>
      </w:r>
      <w:r w:rsidR="008270C5">
        <w:rPr>
          <w:rFonts w:ascii="Calibri" w:eastAsia="Calibri" w:hAnsi="Calibri" w:cs="Calibri"/>
          <w:sz w:val="27"/>
          <w:szCs w:val="27"/>
          <w:lang w:eastAsia="en-GB"/>
        </w:rPr>
        <w:t xml:space="preserve">This first consultation was informal. </w:t>
      </w:r>
      <w:r w:rsidR="008270C5" w:rsidRPr="008270C5">
        <w:rPr>
          <w:rFonts w:ascii="Calibri" w:eastAsia="Calibri" w:hAnsi="Calibri" w:cs="Calibri"/>
          <w:sz w:val="27"/>
          <w:szCs w:val="27"/>
          <w:lang w:eastAsia="en-GB"/>
        </w:rPr>
        <w:t>If, after reviewing the evidence submitted by the applicant and any objections receive</w:t>
      </w:r>
      <w:r w:rsidR="008270C5">
        <w:rPr>
          <w:rFonts w:ascii="Calibri" w:eastAsia="Calibri" w:hAnsi="Calibri" w:cs="Calibri"/>
          <w:sz w:val="27"/>
          <w:szCs w:val="27"/>
          <w:lang w:eastAsia="en-GB"/>
        </w:rPr>
        <w:t>d</w:t>
      </w:r>
      <w:r w:rsidR="008270C5" w:rsidRPr="008270C5">
        <w:rPr>
          <w:rFonts w:ascii="Calibri" w:eastAsia="Calibri" w:hAnsi="Calibri" w:cs="Calibri"/>
          <w:sz w:val="27"/>
          <w:szCs w:val="27"/>
          <w:lang w:eastAsia="en-GB"/>
        </w:rPr>
        <w:t xml:space="preserve"> following the informal consultation, </w:t>
      </w:r>
      <w:r w:rsidR="008270C5">
        <w:rPr>
          <w:rFonts w:ascii="Calibri" w:eastAsia="Calibri" w:hAnsi="Calibri" w:cs="Calibri"/>
          <w:sz w:val="27"/>
          <w:szCs w:val="27"/>
          <w:lang w:eastAsia="en-GB"/>
        </w:rPr>
        <w:t>NYC</w:t>
      </w:r>
      <w:r w:rsidR="008270C5" w:rsidRPr="008270C5">
        <w:rPr>
          <w:rFonts w:ascii="Calibri" w:eastAsia="Calibri" w:hAnsi="Calibri" w:cs="Calibri"/>
          <w:sz w:val="27"/>
          <w:szCs w:val="27"/>
          <w:lang w:eastAsia="en-GB"/>
        </w:rPr>
        <w:t xml:space="preserve"> decide to make the Order, there will be two further consultation opportunities for objections or expressions of support to be submitted before the Order is confirmed.</w:t>
      </w:r>
    </w:p>
    <w:p w14:paraId="3EBFC469" w14:textId="77777777" w:rsidR="00E43270" w:rsidRDefault="00E43270" w:rsidP="00D91F83">
      <w:pPr>
        <w:spacing w:after="0" w:line="324" w:lineRule="atLeast"/>
        <w:rPr>
          <w:rFonts w:ascii="Calibri" w:eastAsia="Calibri" w:hAnsi="Calibri" w:cs="Calibri"/>
          <w:sz w:val="27"/>
          <w:szCs w:val="27"/>
          <w:lang w:eastAsia="en-GB"/>
        </w:rPr>
      </w:pPr>
    </w:p>
    <w:p w14:paraId="69F1AB4D" w14:textId="1E2A6B20" w:rsidR="00D91F83" w:rsidRPr="00C43580" w:rsidRDefault="00D91F83" w:rsidP="00D91F83">
      <w:pPr>
        <w:spacing w:after="0" w:line="324" w:lineRule="atLeast"/>
        <w:rPr>
          <w:rFonts w:ascii="Calibri" w:eastAsia="Calibri" w:hAnsi="Calibri" w:cs="Calibri"/>
          <w:b/>
          <w:bCs/>
          <w:sz w:val="27"/>
          <w:szCs w:val="27"/>
          <w:lang w:eastAsia="en-GB"/>
        </w:rPr>
      </w:pPr>
      <w:r w:rsidRPr="00E43270">
        <w:rPr>
          <w:rFonts w:ascii="Calibri" w:eastAsia="Calibri" w:hAnsi="Calibri" w:cs="Calibri"/>
          <w:b/>
          <w:bCs/>
          <w:sz w:val="27"/>
          <w:szCs w:val="27"/>
          <w:lang w:eastAsia="en-GB"/>
        </w:rPr>
        <w:t>Community</w:t>
      </w:r>
      <w:r w:rsidRPr="00C43580">
        <w:rPr>
          <w:rFonts w:ascii="Calibri" w:eastAsia="Calibri" w:hAnsi="Calibri" w:cs="Calibri"/>
          <w:b/>
          <w:bCs/>
          <w:sz w:val="27"/>
          <w:szCs w:val="27"/>
          <w:lang w:eastAsia="en-GB"/>
        </w:rPr>
        <w:t xml:space="preserve"> Partnership (Ripon)</w:t>
      </w:r>
    </w:p>
    <w:p w14:paraId="7745982A" w14:textId="646B3B99" w:rsidR="00D91F83" w:rsidRDefault="00172D3C"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The </w:t>
      </w:r>
      <w:r w:rsidR="00052DCB">
        <w:rPr>
          <w:rFonts w:ascii="Calibri" w:eastAsia="Calibri" w:hAnsi="Calibri" w:cs="Calibri"/>
          <w:sz w:val="27"/>
          <w:szCs w:val="27"/>
          <w:lang w:eastAsia="en-GB"/>
        </w:rPr>
        <w:t xml:space="preserve">Steering Committee met this month and appointed the Chairs for the Task &amp; Finish Group. I am Chair of the Connectivity group and I am also assisting with skills/training and will also introduce Sarah Hart, the </w:t>
      </w:r>
      <w:r w:rsidR="00052DCB" w:rsidRPr="00052DCB">
        <w:rPr>
          <w:rFonts w:ascii="Calibri" w:eastAsia="Calibri" w:hAnsi="Calibri" w:cs="Calibri"/>
          <w:sz w:val="27"/>
          <w:szCs w:val="27"/>
          <w:lang w:eastAsia="en-GB"/>
        </w:rPr>
        <w:t>Nidderdale Community Led Housing Officer</w:t>
      </w:r>
      <w:r w:rsidR="00052DCB">
        <w:rPr>
          <w:rFonts w:ascii="Calibri" w:eastAsia="Calibri" w:hAnsi="Calibri" w:cs="Calibri"/>
          <w:sz w:val="27"/>
          <w:szCs w:val="27"/>
          <w:lang w:eastAsia="en-GB"/>
        </w:rPr>
        <w:t xml:space="preserve"> to the Partnership, to see if sites can be identified for this.</w:t>
      </w:r>
    </w:p>
    <w:p w14:paraId="50D37707" w14:textId="77777777" w:rsidR="009609E5" w:rsidRDefault="009609E5" w:rsidP="00D91F83">
      <w:pPr>
        <w:spacing w:after="0" w:line="324" w:lineRule="atLeast"/>
        <w:rPr>
          <w:rFonts w:ascii="Calibri" w:eastAsia="Calibri" w:hAnsi="Calibri" w:cs="Calibri"/>
          <w:sz w:val="27"/>
          <w:szCs w:val="27"/>
          <w:lang w:eastAsia="en-GB"/>
        </w:rPr>
      </w:pPr>
    </w:p>
    <w:p w14:paraId="2AD718E3" w14:textId="3756BCD5" w:rsidR="001E019D" w:rsidRDefault="001E019D" w:rsidP="00D91F83">
      <w:pPr>
        <w:spacing w:after="0" w:line="324" w:lineRule="atLeast"/>
        <w:rPr>
          <w:rFonts w:ascii="Calibri" w:eastAsia="Calibri" w:hAnsi="Calibri" w:cs="Calibri"/>
          <w:b/>
          <w:bCs/>
          <w:sz w:val="27"/>
          <w:szCs w:val="27"/>
          <w:lang w:eastAsia="en-GB"/>
        </w:rPr>
      </w:pPr>
      <w:r w:rsidRPr="009D248B">
        <w:rPr>
          <w:rFonts w:ascii="Calibri" w:eastAsia="Calibri" w:hAnsi="Calibri" w:cs="Calibri"/>
          <w:b/>
          <w:bCs/>
          <w:sz w:val="27"/>
          <w:szCs w:val="27"/>
          <w:lang w:eastAsia="en-GB"/>
        </w:rPr>
        <w:t>Long Course Weekend</w:t>
      </w:r>
    </w:p>
    <w:p w14:paraId="765AC4A1" w14:textId="2AD70FE1" w:rsidR="009D248B" w:rsidRPr="009D248B" w:rsidRDefault="00052DCB"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There is a meeting in February where I will ask LCW for clarity on what is planned this year for better communications with the villages that the routes run through. The routes should also be established by then. I have asked for the LCW website to set up a special offers page for the Masham event where local businesses can advertise offers to help generate some business.</w:t>
      </w:r>
      <w:r w:rsidR="009609E5">
        <w:rPr>
          <w:rFonts w:ascii="Calibri" w:eastAsia="Calibri" w:hAnsi="Calibri" w:cs="Calibri"/>
          <w:sz w:val="27"/>
          <w:szCs w:val="27"/>
          <w:lang w:eastAsia="en-GB"/>
        </w:rPr>
        <w:t xml:space="preserve"> Please contact the Masham Community Office if you would like to be listed on the page.</w:t>
      </w:r>
    </w:p>
    <w:p w14:paraId="43EB8961" w14:textId="77777777" w:rsidR="00D91F83" w:rsidRPr="00D91F83" w:rsidRDefault="00D91F83" w:rsidP="00D91F83">
      <w:pPr>
        <w:spacing w:after="0" w:line="324" w:lineRule="atLeast"/>
        <w:rPr>
          <w:rFonts w:ascii="Calibri" w:eastAsia="Calibri" w:hAnsi="Calibri" w:cs="Calibri"/>
          <w:sz w:val="27"/>
          <w:szCs w:val="27"/>
          <w:lang w:eastAsia="en-GB"/>
        </w:rPr>
      </w:pPr>
    </w:p>
    <w:p w14:paraId="4AC9E02A" w14:textId="77777777" w:rsidR="00594FF8" w:rsidRDefault="00594FF8" w:rsidP="00D91F83">
      <w:pPr>
        <w:spacing w:after="0" w:line="324" w:lineRule="atLeast"/>
        <w:rPr>
          <w:rFonts w:ascii="Calibri" w:eastAsia="Calibri" w:hAnsi="Calibri" w:cs="Calibri"/>
          <w:b/>
          <w:bCs/>
          <w:sz w:val="27"/>
          <w:szCs w:val="27"/>
          <w:lang w:eastAsia="en-GB"/>
        </w:rPr>
      </w:pPr>
    </w:p>
    <w:p w14:paraId="3E022D79" w14:textId="11281C14" w:rsidR="00D91F83" w:rsidRPr="00C43580" w:rsidRDefault="00D91F83" w:rsidP="00D91F83">
      <w:pPr>
        <w:spacing w:after="0" w:line="324" w:lineRule="atLeast"/>
        <w:rPr>
          <w:rFonts w:ascii="Calibri" w:eastAsia="Calibri" w:hAnsi="Calibri" w:cs="Calibri"/>
          <w:b/>
          <w:bCs/>
          <w:sz w:val="27"/>
          <w:szCs w:val="27"/>
          <w:lang w:eastAsia="en-GB"/>
        </w:rPr>
      </w:pPr>
      <w:r w:rsidRPr="00C43580">
        <w:rPr>
          <w:rFonts w:ascii="Calibri" w:eastAsia="Calibri" w:hAnsi="Calibri" w:cs="Calibri"/>
          <w:b/>
          <w:bCs/>
          <w:sz w:val="27"/>
          <w:szCs w:val="27"/>
          <w:lang w:eastAsia="en-GB"/>
        </w:rPr>
        <w:t>Connectivity</w:t>
      </w:r>
    </w:p>
    <w:p w14:paraId="01A01628" w14:textId="443ABA20" w:rsidR="00052DCB" w:rsidRDefault="003471CA"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am </w:t>
      </w:r>
      <w:r w:rsidR="00D57A46">
        <w:rPr>
          <w:rFonts w:ascii="Calibri" w:eastAsia="Calibri" w:hAnsi="Calibri" w:cs="Calibri"/>
          <w:sz w:val="27"/>
          <w:szCs w:val="27"/>
          <w:lang w:eastAsia="en-GB"/>
        </w:rPr>
        <w:t xml:space="preserve">still waiting on the </w:t>
      </w:r>
      <w:r w:rsidR="00621095">
        <w:rPr>
          <w:rFonts w:ascii="Calibri" w:eastAsia="Calibri" w:hAnsi="Calibri" w:cs="Calibri"/>
          <w:sz w:val="27"/>
          <w:szCs w:val="27"/>
          <w:lang w:eastAsia="en-GB"/>
        </w:rPr>
        <w:t xml:space="preserve">public announcement </w:t>
      </w:r>
      <w:r w:rsidR="00D57A46">
        <w:rPr>
          <w:rFonts w:ascii="Calibri" w:eastAsia="Calibri" w:hAnsi="Calibri" w:cs="Calibri"/>
          <w:sz w:val="27"/>
          <w:szCs w:val="27"/>
          <w:lang w:eastAsia="en-GB"/>
        </w:rPr>
        <w:t>for the Gigabit delivery</w:t>
      </w:r>
      <w:r w:rsidR="00570821">
        <w:rPr>
          <w:rFonts w:ascii="Calibri" w:eastAsia="Calibri" w:hAnsi="Calibri" w:cs="Calibri"/>
          <w:sz w:val="27"/>
          <w:szCs w:val="27"/>
          <w:lang w:eastAsia="en-GB"/>
        </w:rPr>
        <w:t xml:space="preserve"> – and Martyn I don’t have any other contact details, I have emailed </w:t>
      </w:r>
      <w:proofErr w:type="gramStart"/>
      <w:r w:rsidR="00570821">
        <w:rPr>
          <w:rFonts w:ascii="Calibri" w:eastAsia="Calibri" w:hAnsi="Calibri" w:cs="Calibri"/>
          <w:sz w:val="27"/>
          <w:szCs w:val="27"/>
          <w:lang w:eastAsia="en-GB"/>
        </w:rPr>
        <w:t>and also</w:t>
      </w:r>
      <w:proofErr w:type="gramEnd"/>
      <w:r w:rsidR="00570821">
        <w:rPr>
          <w:rFonts w:ascii="Calibri" w:eastAsia="Calibri" w:hAnsi="Calibri" w:cs="Calibri"/>
          <w:sz w:val="27"/>
          <w:szCs w:val="27"/>
          <w:lang w:eastAsia="en-GB"/>
        </w:rPr>
        <w:t xml:space="preserve"> not had any response</w:t>
      </w:r>
      <w:r w:rsidR="00052DCB">
        <w:rPr>
          <w:rFonts w:ascii="Calibri" w:eastAsia="Calibri" w:hAnsi="Calibri" w:cs="Calibri"/>
          <w:sz w:val="27"/>
          <w:szCs w:val="27"/>
          <w:lang w:eastAsia="en-GB"/>
        </w:rPr>
        <w:t>. I have called for the ACC to invite the CEO of DCC</w:t>
      </w:r>
      <w:r w:rsidR="009609E5">
        <w:rPr>
          <w:rFonts w:ascii="Calibri" w:eastAsia="Calibri" w:hAnsi="Calibri" w:cs="Calibri"/>
          <w:sz w:val="27"/>
          <w:szCs w:val="27"/>
          <w:lang w:eastAsia="en-GB"/>
        </w:rPr>
        <w:t xml:space="preserve"> to attend</w:t>
      </w:r>
      <w:r w:rsidR="00052DCB">
        <w:rPr>
          <w:rFonts w:ascii="Calibri" w:eastAsia="Calibri" w:hAnsi="Calibri" w:cs="Calibri"/>
          <w:sz w:val="27"/>
          <w:szCs w:val="27"/>
          <w:lang w:eastAsia="en-GB"/>
        </w:rPr>
        <w:t>, the company that is responsible for connecting smart meters</w:t>
      </w:r>
      <w:r w:rsidR="009609E5">
        <w:rPr>
          <w:rFonts w:ascii="Calibri" w:eastAsia="Calibri" w:hAnsi="Calibri" w:cs="Calibri"/>
          <w:sz w:val="27"/>
          <w:szCs w:val="27"/>
          <w:lang w:eastAsia="en-GB"/>
        </w:rPr>
        <w:t xml:space="preserve">. In this part of the world a radio signal is used rather than mobile, and it can be very patchy. I’d like to know what coverage is like </w:t>
      </w:r>
      <w:r w:rsidR="00570821">
        <w:rPr>
          <w:rFonts w:ascii="Calibri" w:eastAsia="Calibri" w:hAnsi="Calibri" w:cs="Calibri"/>
          <w:sz w:val="27"/>
          <w:szCs w:val="27"/>
          <w:lang w:eastAsia="en-GB"/>
        </w:rPr>
        <w:t>in Azerley in Winksley if you could please let me know</w:t>
      </w:r>
      <w:r w:rsidR="009609E5">
        <w:rPr>
          <w:rFonts w:ascii="Calibri" w:eastAsia="Calibri" w:hAnsi="Calibri" w:cs="Calibri"/>
          <w:sz w:val="27"/>
          <w:szCs w:val="27"/>
          <w:lang w:eastAsia="en-GB"/>
        </w:rPr>
        <w:t xml:space="preserve">. </w:t>
      </w:r>
    </w:p>
    <w:p w14:paraId="18894A86" w14:textId="77777777" w:rsidR="00052DCB" w:rsidRDefault="00052DCB" w:rsidP="00D91F83">
      <w:pPr>
        <w:spacing w:after="0" w:line="324" w:lineRule="atLeast"/>
        <w:rPr>
          <w:rFonts w:ascii="Calibri" w:eastAsia="Calibri" w:hAnsi="Calibri" w:cs="Calibri"/>
          <w:sz w:val="27"/>
          <w:szCs w:val="27"/>
          <w:lang w:eastAsia="en-GB"/>
        </w:rPr>
      </w:pPr>
    </w:p>
    <w:p w14:paraId="56B899AB" w14:textId="757EB240"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Locality Budget</w:t>
      </w:r>
    </w:p>
    <w:p w14:paraId="3415F22F" w14:textId="77777777" w:rsidR="009609E5" w:rsidRDefault="009609E5"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This has all been allocated</w:t>
      </w:r>
      <w:r w:rsidR="00205063">
        <w:rPr>
          <w:rFonts w:ascii="Calibri" w:eastAsia="Calibri" w:hAnsi="Calibri" w:cs="Calibri"/>
          <w:sz w:val="27"/>
          <w:szCs w:val="27"/>
          <w:lang w:eastAsia="en-GB"/>
        </w:rPr>
        <w:t>.</w:t>
      </w:r>
    </w:p>
    <w:p w14:paraId="0807C825" w14:textId="77777777" w:rsidR="009609E5" w:rsidRDefault="009609E5" w:rsidP="00D91F83">
      <w:pPr>
        <w:spacing w:after="0" w:line="324" w:lineRule="atLeast"/>
        <w:rPr>
          <w:rFonts w:ascii="Calibri" w:eastAsia="Calibri" w:hAnsi="Calibri" w:cs="Calibri"/>
          <w:sz w:val="27"/>
          <w:szCs w:val="27"/>
          <w:lang w:eastAsia="en-GB"/>
        </w:rPr>
      </w:pPr>
    </w:p>
    <w:p w14:paraId="0032FD8C" w14:textId="77777777" w:rsidR="009609E5" w:rsidRDefault="009609E5" w:rsidP="00D91F83">
      <w:pPr>
        <w:spacing w:after="0" w:line="324" w:lineRule="atLeast"/>
        <w:rPr>
          <w:rFonts w:ascii="Calibri" w:eastAsia="Calibri" w:hAnsi="Calibri" w:cs="Calibri"/>
          <w:b/>
          <w:bCs/>
          <w:sz w:val="27"/>
          <w:szCs w:val="27"/>
          <w:lang w:eastAsia="en-GB"/>
        </w:rPr>
      </w:pPr>
      <w:r>
        <w:rPr>
          <w:rFonts w:ascii="Calibri" w:eastAsia="Calibri" w:hAnsi="Calibri" w:cs="Calibri"/>
          <w:b/>
          <w:bCs/>
          <w:sz w:val="27"/>
          <w:szCs w:val="27"/>
          <w:lang w:eastAsia="en-GB"/>
        </w:rPr>
        <w:t>Budget</w:t>
      </w:r>
    </w:p>
    <w:p w14:paraId="02EC16FB" w14:textId="09EB05D7" w:rsidR="00D91F83" w:rsidRPr="00D91F83" w:rsidRDefault="009609E5" w:rsidP="00D91F83">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The proposed budget has been circulated. NYC has been hard hit by the removal of the Rural Services Delivery Grant, central government has reallocated this funding to areas of deprivation (mostly urban). With a proposed increase in Council Tax to 4.99% the current draft budget shows a deficit of £32M, which, after provision for efficiency savings this year of £25M from the move to a unitary council, will leave a shortfall of £4M. Locality budgets are under threat, and I am concerned that for all the disruption caused by the changes to the Home to School transport policy there may not be actual savings made – we will not see the numbers for this until after the start of the academic year. The schools most at risk from this policy are thought to be those on the county boundary.</w:t>
      </w:r>
    </w:p>
    <w:p w14:paraId="363A5734" w14:textId="77777777" w:rsidR="00D91F83" w:rsidRPr="00D91F83" w:rsidRDefault="00D91F83" w:rsidP="00D91F83">
      <w:pPr>
        <w:spacing w:after="0" w:line="324" w:lineRule="atLeast"/>
        <w:rPr>
          <w:rFonts w:ascii="Calibri" w:eastAsia="Calibri" w:hAnsi="Calibri" w:cs="Calibri"/>
          <w:sz w:val="27"/>
          <w:szCs w:val="27"/>
          <w:lang w:eastAsia="en-GB"/>
        </w:rPr>
      </w:pPr>
      <w:r w:rsidRPr="00D91F83">
        <w:rPr>
          <w:rFonts w:ascii="Calibri" w:eastAsia="Calibri" w:hAnsi="Calibri" w:cs="Calibri"/>
          <w:sz w:val="27"/>
          <w:szCs w:val="27"/>
          <w:lang w:eastAsia="en-GB"/>
        </w:rPr>
        <w:t xml:space="preserve"> </w:t>
      </w:r>
    </w:p>
    <w:p w14:paraId="77302C53"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Planning</w:t>
      </w:r>
    </w:p>
    <w:p w14:paraId="08458587" w14:textId="613E927D" w:rsidR="00713DB2" w:rsidRDefault="00F10A0A"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I am not aware of any current planning issues</w:t>
      </w:r>
      <w:r w:rsidR="00815DA3">
        <w:rPr>
          <w:rFonts w:ascii="Calibri" w:eastAsia="Calibri" w:hAnsi="Calibri" w:cs="Calibri"/>
          <w:sz w:val="27"/>
          <w:szCs w:val="27"/>
          <w:lang w:eastAsia="en-GB"/>
        </w:rPr>
        <w:t>.</w:t>
      </w:r>
    </w:p>
    <w:p w14:paraId="2D788508" w14:textId="77777777" w:rsidR="009609E5" w:rsidRDefault="009609E5" w:rsidP="00DB37E0">
      <w:pPr>
        <w:spacing w:after="0" w:line="324" w:lineRule="atLeast"/>
        <w:rPr>
          <w:rFonts w:ascii="Calibri" w:eastAsia="Calibri" w:hAnsi="Calibri" w:cs="Calibri"/>
          <w:sz w:val="27"/>
          <w:szCs w:val="27"/>
          <w:lang w:eastAsia="en-GB"/>
        </w:rPr>
      </w:pPr>
    </w:p>
    <w:p w14:paraId="469FC108" w14:textId="64B5D865" w:rsidR="00570821" w:rsidRPr="00570821" w:rsidRDefault="009609E5" w:rsidP="00570821">
      <w:pPr>
        <w:spacing w:after="0" w:line="324" w:lineRule="atLeast"/>
        <w:rPr>
          <w:rFonts w:ascii="Calibri" w:eastAsia="Calibri" w:hAnsi="Calibri" w:cs="Calibri"/>
          <w:sz w:val="27"/>
          <w:szCs w:val="27"/>
          <w:lang w:eastAsia="en-GB"/>
        </w:rPr>
      </w:pPr>
      <w:r w:rsidRPr="009609E5">
        <w:rPr>
          <w:rFonts w:ascii="Calibri" w:eastAsia="Calibri" w:hAnsi="Calibri" w:cs="Calibri"/>
          <w:b/>
          <w:bCs/>
          <w:sz w:val="27"/>
          <w:szCs w:val="27"/>
          <w:lang w:eastAsia="en-GB"/>
        </w:rPr>
        <w:t>Boundary Commission</w:t>
      </w:r>
    </w:p>
    <w:p w14:paraId="199FCBA5" w14:textId="77777777" w:rsidR="00570821" w:rsidRDefault="00570821" w:rsidP="00570821">
      <w:pPr>
        <w:spacing w:after="0" w:line="324" w:lineRule="atLeast"/>
        <w:rPr>
          <w:rFonts w:ascii="Calibri" w:eastAsia="Calibri" w:hAnsi="Calibri" w:cs="Calibri"/>
          <w:sz w:val="27"/>
          <w:szCs w:val="27"/>
          <w:lang w:eastAsia="en-GB"/>
        </w:rPr>
      </w:pPr>
      <w:r w:rsidRPr="00570821">
        <w:rPr>
          <w:rFonts w:ascii="Calibri" w:eastAsia="Calibri" w:hAnsi="Calibri" w:cs="Calibri"/>
          <w:sz w:val="27"/>
          <w:szCs w:val="27"/>
          <w:lang w:eastAsia="en-GB"/>
        </w:rPr>
        <w:t xml:space="preserve">It has been proposed that the boundaries of the ward of Masham and Fountains be redrawn, to reduce the number of residents within it (as it is currently larger than it should be). It is also proposed to reduce the number of Councillors to 89 from 90 – some wards are much smaller than they should be. My concern about this is that the numbers are not reflected in the low population density of the </w:t>
      </w:r>
      <w:r w:rsidRPr="00570821">
        <w:rPr>
          <w:rFonts w:ascii="Calibri" w:eastAsia="Calibri" w:hAnsi="Calibri" w:cs="Calibri"/>
          <w:sz w:val="27"/>
          <w:szCs w:val="27"/>
          <w:lang w:eastAsia="en-GB"/>
        </w:rPr>
        <w:lastRenderedPageBreak/>
        <w:t xml:space="preserve">rural areas within the County, where in my view we could do with a more Councillors rather than cutting back on numbers. </w:t>
      </w:r>
    </w:p>
    <w:p w14:paraId="6B05FAC7" w14:textId="1144818A" w:rsidR="009609E5" w:rsidRDefault="00570821" w:rsidP="00570821">
      <w:pPr>
        <w:spacing w:after="0" w:line="324" w:lineRule="atLeast"/>
        <w:rPr>
          <w:rFonts w:ascii="Calibri" w:eastAsia="Calibri" w:hAnsi="Calibri" w:cs="Calibri"/>
          <w:sz w:val="27"/>
          <w:szCs w:val="27"/>
          <w:lang w:eastAsia="en-GB"/>
        </w:rPr>
      </w:pPr>
      <w:r w:rsidRPr="00570821">
        <w:rPr>
          <w:rFonts w:ascii="Calibri" w:eastAsia="Calibri" w:hAnsi="Calibri" w:cs="Calibri"/>
          <w:sz w:val="27"/>
          <w:szCs w:val="27"/>
          <w:lang w:eastAsia="en-GB"/>
        </w:rPr>
        <w:t>What has been put forward by the executive for the Boundary Commission for review shows Bishop Thornton &amp; Warsill along with Clint, Ripley, Nidd and South Stainley being carved out of M&amp;F</w:t>
      </w:r>
      <w:r>
        <w:rPr>
          <w:rFonts w:ascii="Calibri" w:eastAsia="Calibri" w:hAnsi="Calibri" w:cs="Calibri"/>
          <w:sz w:val="27"/>
          <w:szCs w:val="27"/>
          <w:lang w:eastAsia="en-GB"/>
        </w:rPr>
        <w:t>, with the addition of part of Ripon Spa where it adjoins the Fountains boundary</w:t>
      </w:r>
      <w:r w:rsidRPr="00570821">
        <w:rPr>
          <w:rFonts w:ascii="Calibri" w:eastAsia="Calibri" w:hAnsi="Calibri" w:cs="Calibri"/>
          <w:sz w:val="27"/>
          <w:szCs w:val="27"/>
          <w:lang w:eastAsia="en-GB"/>
        </w:rPr>
        <w:t xml:space="preserve">. This </w:t>
      </w:r>
      <w:r>
        <w:rPr>
          <w:rFonts w:ascii="Calibri" w:eastAsia="Calibri" w:hAnsi="Calibri" w:cs="Calibri"/>
          <w:sz w:val="27"/>
          <w:szCs w:val="27"/>
          <w:lang w:eastAsia="en-GB"/>
        </w:rPr>
        <w:t>is to</w:t>
      </w:r>
      <w:r w:rsidRPr="00570821">
        <w:rPr>
          <w:rFonts w:ascii="Calibri" w:eastAsia="Calibri" w:hAnsi="Calibri" w:cs="Calibri"/>
          <w:sz w:val="27"/>
          <w:szCs w:val="27"/>
          <w:lang w:eastAsia="en-GB"/>
        </w:rPr>
        <w:t xml:space="preserve"> take effect in 2027, at the next election. </w:t>
      </w:r>
      <w:r>
        <w:rPr>
          <w:rFonts w:ascii="Calibri" w:eastAsia="Calibri" w:hAnsi="Calibri" w:cs="Calibri"/>
          <w:sz w:val="27"/>
          <w:szCs w:val="27"/>
          <w:lang w:eastAsia="en-GB"/>
        </w:rPr>
        <w:t>It is now with the Commission for review, and once we have a response there will be a further</w:t>
      </w:r>
      <w:r w:rsidR="009609E5" w:rsidRPr="009609E5">
        <w:rPr>
          <w:rFonts w:ascii="Calibri" w:eastAsia="Calibri" w:hAnsi="Calibri" w:cs="Calibri"/>
          <w:sz w:val="27"/>
          <w:szCs w:val="27"/>
          <w:lang w:eastAsia="en-GB"/>
        </w:rPr>
        <w:t xml:space="preserve"> consultation period that follows</w:t>
      </w:r>
      <w:r w:rsidR="009609E5">
        <w:rPr>
          <w:rFonts w:ascii="Calibri" w:eastAsia="Calibri" w:hAnsi="Calibri" w:cs="Calibri"/>
          <w:sz w:val="27"/>
          <w:szCs w:val="27"/>
          <w:lang w:eastAsia="en-GB"/>
        </w:rPr>
        <w:t>.</w:t>
      </w:r>
      <w:r w:rsidR="00815DA3">
        <w:rPr>
          <w:rFonts w:ascii="Calibri" w:eastAsia="Calibri" w:hAnsi="Calibri" w:cs="Calibri"/>
          <w:sz w:val="27"/>
          <w:szCs w:val="27"/>
          <w:lang w:eastAsia="en-GB"/>
        </w:rPr>
        <w:t xml:space="preserve"> </w:t>
      </w:r>
    </w:p>
    <w:p w14:paraId="0F469567" w14:textId="77777777" w:rsidR="009609E5" w:rsidRDefault="009609E5" w:rsidP="009609E5">
      <w:pPr>
        <w:spacing w:after="0" w:line="324" w:lineRule="atLeast"/>
        <w:rPr>
          <w:rFonts w:ascii="Calibri" w:eastAsia="Calibri" w:hAnsi="Calibri" w:cs="Calibri"/>
          <w:sz w:val="27"/>
          <w:szCs w:val="27"/>
          <w:lang w:eastAsia="en-GB"/>
        </w:rPr>
      </w:pPr>
    </w:p>
    <w:p w14:paraId="0AF7C524"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b/>
          <w:bCs/>
          <w:sz w:val="27"/>
          <w:szCs w:val="27"/>
          <w:lang w:eastAsia="en-GB"/>
        </w:rPr>
        <w:t>Waste Collection vehicles</w:t>
      </w:r>
    </w:p>
    <w:p w14:paraId="5E52BFF5" w14:textId="4BF59CA3"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 xml:space="preserve">Having discovered how inefficient these vehicles are, I </w:t>
      </w:r>
      <w:r>
        <w:rPr>
          <w:rFonts w:ascii="Calibri" w:eastAsia="Calibri" w:hAnsi="Calibri" w:cs="Calibri"/>
          <w:sz w:val="27"/>
          <w:szCs w:val="27"/>
          <w:lang w:eastAsia="en-GB"/>
        </w:rPr>
        <w:t>have been</w:t>
      </w:r>
      <w:r w:rsidRPr="009609E5">
        <w:rPr>
          <w:rFonts w:ascii="Calibri" w:eastAsia="Calibri" w:hAnsi="Calibri" w:cs="Calibri"/>
          <w:sz w:val="27"/>
          <w:szCs w:val="27"/>
          <w:lang w:eastAsia="en-GB"/>
        </w:rPr>
        <w:t xml:space="preserve"> in contact with the fleet officer to discuss more efficient options such as hydrogen</w:t>
      </w:r>
      <w:r>
        <w:rPr>
          <w:rFonts w:ascii="Calibri" w:eastAsia="Calibri" w:hAnsi="Calibri" w:cs="Calibri"/>
          <w:sz w:val="27"/>
          <w:szCs w:val="27"/>
          <w:lang w:eastAsia="en-GB"/>
        </w:rPr>
        <w:t>. There is a review in place, so by the end of the year it will be established how the fleet will be best adapted – electricity, hydrogen cell, hydrogen or otherwise. I will be speaking the officer further about the viability of solar generated hydrogen.</w:t>
      </w:r>
    </w:p>
    <w:p w14:paraId="279AF797" w14:textId="77777777" w:rsidR="009609E5" w:rsidRPr="009609E5" w:rsidRDefault="009609E5" w:rsidP="009609E5">
      <w:pPr>
        <w:spacing w:after="0" w:line="324" w:lineRule="atLeast"/>
        <w:rPr>
          <w:rFonts w:ascii="Calibri" w:eastAsia="Calibri" w:hAnsi="Calibri" w:cs="Calibri"/>
          <w:sz w:val="27"/>
          <w:szCs w:val="27"/>
          <w:lang w:eastAsia="en-GB"/>
        </w:rPr>
      </w:pPr>
    </w:p>
    <w:p w14:paraId="7F1930AC"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b/>
          <w:bCs/>
          <w:sz w:val="27"/>
          <w:szCs w:val="27"/>
          <w:lang w:eastAsia="en-GB"/>
        </w:rPr>
        <w:t>Farmers’ Meeting</w:t>
      </w:r>
    </w:p>
    <w:p w14:paraId="046D2801" w14:textId="3C23A5EE"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I was on the panel at a public meeting in Thirsk Auction Mart recently, to discuss the concerns surrounding the proposed removal of Agricultural Relief on inheritance tax. I have circulated a questionnaire to those who attended to establish their views on solutions such as raising the threshold, and I will be writing to Defra and local MPs to lobby for their concerns to be considered.</w:t>
      </w:r>
      <w:r>
        <w:rPr>
          <w:rFonts w:ascii="Calibri" w:eastAsia="Calibri" w:hAnsi="Calibri" w:cs="Calibri"/>
          <w:sz w:val="27"/>
          <w:szCs w:val="27"/>
          <w:lang w:eastAsia="en-GB"/>
        </w:rPr>
        <w:t xml:space="preserve"> If there are family farms in the parish who would like to contribute to the questionnaire please put them in touch with me.</w:t>
      </w:r>
    </w:p>
    <w:p w14:paraId="6AA46908" w14:textId="77777777" w:rsidR="009609E5" w:rsidRPr="009609E5" w:rsidRDefault="009609E5" w:rsidP="009609E5">
      <w:pPr>
        <w:spacing w:after="0" w:line="324" w:lineRule="atLeast"/>
        <w:rPr>
          <w:rFonts w:ascii="Calibri" w:eastAsia="Calibri" w:hAnsi="Calibri" w:cs="Calibri"/>
          <w:sz w:val="27"/>
          <w:szCs w:val="27"/>
          <w:lang w:eastAsia="en-GB"/>
        </w:rPr>
      </w:pPr>
    </w:p>
    <w:p w14:paraId="405E3A5D" w14:textId="77777777" w:rsidR="009609E5" w:rsidRPr="009609E5" w:rsidRDefault="009609E5" w:rsidP="009609E5">
      <w:pPr>
        <w:spacing w:after="0" w:line="324" w:lineRule="atLeast"/>
        <w:rPr>
          <w:rFonts w:ascii="Calibri" w:eastAsia="Calibri" w:hAnsi="Calibri" w:cs="Calibri"/>
          <w:b/>
          <w:bCs/>
          <w:sz w:val="27"/>
          <w:szCs w:val="27"/>
          <w:lang w:eastAsia="en-GB"/>
        </w:rPr>
      </w:pPr>
      <w:r w:rsidRPr="009609E5">
        <w:rPr>
          <w:rFonts w:ascii="Calibri" w:eastAsia="Calibri" w:hAnsi="Calibri" w:cs="Calibri"/>
          <w:b/>
          <w:bCs/>
          <w:sz w:val="27"/>
          <w:szCs w:val="27"/>
          <w:lang w:eastAsia="en-GB"/>
        </w:rPr>
        <w:t>Household Support Fund</w:t>
      </w:r>
    </w:p>
    <w:p w14:paraId="79F1CF2F"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 xml:space="preserve">North Yorkshire Council (NYC) has been allocated £3.54million as part of the sixth phase of the Household Support Fund scheme.  The scheme has been funded by the Department of Work and Pensions and runs between 1 October 2024 and 31 March 2025.  This funding is to support low-income households most in need, including families with children of all ages, pensioners, unpaid carers, care leavers and disabled households.  </w:t>
      </w:r>
    </w:p>
    <w:p w14:paraId="4CA63044" w14:textId="77777777" w:rsidR="009609E5" w:rsidRPr="009609E5" w:rsidRDefault="009609E5" w:rsidP="009609E5">
      <w:pPr>
        <w:spacing w:after="0" w:line="324" w:lineRule="atLeast"/>
        <w:rPr>
          <w:rFonts w:ascii="Calibri" w:eastAsia="Calibri" w:hAnsi="Calibri" w:cs="Calibri"/>
          <w:sz w:val="27"/>
          <w:szCs w:val="27"/>
          <w:lang w:eastAsia="en-GB"/>
        </w:rPr>
      </w:pPr>
    </w:p>
    <w:p w14:paraId="1E9673A7"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 xml:space="preserve">A large proportion of the funding is being used to provide targeted support to 19,012 eligible households across the district from 8th January 2025.  These households will receive a letter between 8th to 21st </w:t>
      </w:r>
      <w:proofErr w:type="gramStart"/>
      <w:r w:rsidRPr="009609E5">
        <w:rPr>
          <w:rFonts w:ascii="Calibri" w:eastAsia="Calibri" w:hAnsi="Calibri" w:cs="Calibri"/>
          <w:sz w:val="27"/>
          <w:szCs w:val="27"/>
          <w:lang w:eastAsia="en-GB"/>
        </w:rPr>
        <w:t>January ,</w:t>
      </w:r>
      <w:proofErr w:type="gramEnd"/>
      <w:r w:rsidRPr="009609E5">
        <w:rPr>
          <w:rFonts w:ascii="Calibri" w:eastAsia="Calibri" w:hAnsi="Calibri" w:cs="Calibri"/>
          <w:sz w:val="27"/>
          <w:szCs w:val="27"/>
          <w:lang w:eastAsia="en-GB"/>
        </w:rPr>
        <w:t xml:space="preserve"> giving them a shopping e-voucher code and asking them to redeem their voucher online by no later than 13th February 2025.  The voucher will be a single e-voucher worth £150.  Customers will be able to use their voucher at nine different supermarkets across the district. </w:t>
      </w:r>
    </w:p>
    <w:p w14:paraId="0CDF8412" w14:textId="77777777" w:rsidR="009609E5" w:rsidRPr="009609E5" w:rsidRDefault="009609E5" w:rsidP="009609E5">
      <w:pPr>
        <w:spacing w:after="0" w:line="324" w:lineRule="atLeast"/>
        <w:rPr>
          <w:rFonts w:ascii="Calibri" w:eastAsia="Calibri" w:hAnsi="Calibri" w:cs="Calibri"/>
          <w:sz w:val="27"/>
          <w:szCs w:val="27"/>
          <w:lang w:eastAsia="en-GB"/>
        </w:rPr>
      </w:pPr>
    </w:p>
    <w:p w14:paraId="75DA5511"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lastRenderedPageBreak/>
        <w:t xml:space="preserve">The eligibility criteria for receiving a voucher </w:t>
      </w:r>
      <w:proofErr w:type="gramStart"/>
      <w:r w:rsidRPr="009609E5">
        <w:rPr>
          <w:rFonts w:ascii="Calibri" w:eastAsia="Calibri" w:hAnsi="Calibri" w:cs="Calibri"/>
          <w:sz w:val="27"/>
          <w:szCs w:val="27"/>
          <w:lang w:eastAsia="en-GB"/>
        </w:rPr>
        <w:t>is</w:t>
      </w:r>
      <w:proofErr w:type="gramEnd"/>
      <w:r w:rsidRPr="009609E5">
        <w:rPr>
          <w:rFonts w:ascii="Calibri" w:eastAsia="Calibri" w:hAnsi="Calibri" w:cs="Calibri"/>
          <w:sz w:val="27"/>
          <w:szCs w:val="27"/>
          <w:lang w:eastAsia="en-GB"/>
        </w:rPr>
        <w:t xml:space="preserve"> for households who were in receipt of the maximum means tested council tax reduction on 1 December 2024.    </w:t>
      </w:r>
    </w:p>
    <w:p w14:paraId="53FE65A9" w14:textId="77777777" w:rsidR="009609E5" w:rsidRPr="009609E5" w:rsidRDefault="009609E5" w:rsidP="009609E5">
      <w:pPr>
        <w:spacing w:after="0" w:line="324" w:lineRule="atLeast"/>
        <w:rPr>
          <w:rFonts w:ascii="Calibri" w:eastAsia="Calibri" w:hAnsi="Calibri" w:cs="Calibri"/>
          <w:sz w:val="27"/>
          <w:szCs w:val="27"/>
          <w:lang w:eastAsia="en-GB"/>
        </w:rPr>
      </w:pPr>
    </w:p>
    <w:p w14:paraId="618EE13B"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Households do not need to let us know that they are eligible - we will write to everyone who meets the eligibility criteria using contact details provided by the NYC Welfare and Benefits Team.  The letter will also include information about other organisations offering help and support as well as a flyer about pension credit that has been produced by the charity Independent Age</w:t>
      </w:r>
    </w:p>
    <w:p w14:paraId="4163704C" w14:textId="77777777" w:rsidR="009609E5" w:rsidRPr="009609E5" w:rsidRDefault="009609E5" w:rsidP="009609E5">
      <w:pPr>
        <w:spacing w:after="0" w:line="324" w:lineRule="atLeast"/>
        <w:rPr>
          <w:rFonts w:ascii="Calibri" w:eastAsia="Calibri" w:hAnsi="Calibri" w:cs="Calibri"/>
          <w:sz w:val="27"/>
          <w:szCs w:val="27"/>
          <w:lang w:eastAsia="en-GB"/>
        </w:rPr>
      </w:pPr>
    </w:p>
    <w:p w14:paraId="1ED7E19D"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 xml:space="preserve">Those who are unable to redeem their voucher online and have no family, friends or neighbours to assist, will be offered the option to seek support in their local Library or Council offices.  </w:t>
      </w:r>
    </w:p>
    <w:p w14:paraId="5AF6FAE2" w14:textId="77777777" w:rsidR="009609E5" w:rsidRPr="009609E5" w:rsidRDefault="009609E5" w:rsidP="009609E5">
      <w:pPr>
        <w:spacing w:after="0" w:line="324" w:lineRule="atLeast"/>
        <w:rPr>
          <w:rFonts w:ascii="Calibri" w:eastAsia="Calibri" w:hAnsi="Calibri" w:cs="Calibri"/>
          <w:sz w:val="27"/>
          <w:szCs w:val="27"/>
          <w:lang w:eastAsia="en-GB"/>
        </w:rPr>
      </w:pPr>
    </w:p>
    <w:p w14:paraId="50038871"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 xml:space="preserve">Customers who have no support network, no digital access and are unable to leave their home, will be advised to contact the NYC Customer Service Centre – (on 0300 1312131) </w:t>
      </w:r>
      <w:proofErr w:type="gramStart"/>
      <w:r w:rsidRPr="009609E5">
        <w:rPr>
          <w:rFonts w:ascii="Calibri" w:eastAsia="Calibri" w:hAnsi="Calibri" w:cs="Calibri"/>
          <w:sz w:val="27"/>
          <w:szCs w:val="27"/>
          <w:lang w:eastAsia="en-GB"/>
        </w:rPr>
        <w:t>-  where</w:t>
      </w:r>
      <w:proofErr w:type="gramEnd"/>
      <w:r w:rsidRPr="009609E5">
        <w:rPr>
          <w:rFonts w:ascii="Calibri" w:eastAsia="Calibri" w:hAnsi="Calibri" w:cs="Calibri"/>
          <w:sz w:val="27"/>
          <w:szCs w:val="27"/>
          <w:lang w:eastAsia="en-GB"/>
        </w:rPr>
        <w:t xml:space="preserve"> a community-based solution will be sought.  </w:t>
      </w:r>
    </w:p>
    <w:p w14:paraId="329636CF" w14:textId="77777777" w:rsidR="009609E5" w:rsidRPr="009609E5" w:rsidRDefault="009609E5" w:rsidP="009609E5">
      <w:pPr>
        <w:spacing w:after="0" w:line="324" w:lineRule="atLeast"/>
        <w:rPr>
          <w:rFonts w:ascii="Calibri" w:eastAsia="Calibri" w:hAnsi="Calibri" w:cs="Calibri"/>
          <w:sz w:val="27"/>
          <w:szCs w:val="27"/>
          <w:lang w:eastAsia="en-GB"/>
        </w:rPr>
      </w:pPr>
    </w:p>
    <w:p w14:paraId="47C18248" w14:textId="77777777" w:rsidR="009609E5" w:rsidRPr="009609E5" w:rsidRDefault="009609E5" w:rsidP="009609E5">
      <w:pPr>
        <w:spacing w:after="0" w:line="324" w:lineRule="atLeast"/>
        <w:rPr>
          <w:rFonts w:ascii="Calibri" w:eastAsia="Calibri" w:hAnsi="Calibri" w:cs="Calibri"/>
          <w:sz w:val="27"/>
          <w:szCs w:val="27"/>
          <w:lang w:eastAsia="en-GB"/>
        </w:rPr>
      </w:pPr>
      <w:r w:rsidRPr="009609E5">
        <w:rPr>
          <w:rFonts w:ascii="Calibri" w:eastAsia="Calibri" w:hAnsi="Calibri" w:cs="Calibri"/>
          <w:sz w:val="27"/>
          <w:szCs w:val="27"/>
          <w:lang w:eastAsia="en-GB"/>
        </w:rPr>
        <w:t xml:space="preserve">The Household Support scheme is also providing additional funding to the following local support agencies - Local Food-banks; The North Yorkshire Local Assistance </w:t>
      </w:r>
      <w:proofErr w:type="gramStart"/>
      <w:r w:rsidRPr="009609E5">
        <w:rPr>
          <w:rFonts w:ascii="Calibri" w:eastAsia="Calibri" w:hAnsi="Calibri" w:cs="Calibri"/>
          <w:sz w:val="27"/>
          <w:szCs w:val="27"/>
          <w:lang w:eastAsia="en-GB"/>
        </w:rPr>
        <w:t>Fund;  Warm</w:t>
      </w:r>
      <w:proofErr w:type="gramEnd"/>
      <w:r w:rsidRPr="009609E5">
        <w:rPr>
          <w:rFonts w:ascii="Calibri" w:eastAsia="Calibri" w:hAnsi="Calibri" w:cs="Calibri"/>
          <w:sz w:val="27"/>
          <w:szCs w:val="27"/>
          <w:lang w:eastAsia="en-GB"/>
        </w:rPr>
        <w:t xml:space="preserve"> and Well Energy Support scheme; The NYC Care Leavers Team.  Further details about the support these agencies offer, can be found at: www.northyorks.gov.uk/cost-living-support</w:t>
      </w:r>
    </w:p>
    <w:p w14:paraId="6597C89B" w14:textId="77777777" w:rsidR="009609E5" w:rsidRDefault="009609E5" w:rsidP="009609E5">
      <w:pPr>
        <w:spacing w:after="0" w:line="324" w:lineRule="atLeast"/>
        <w:rPr>
          <w:rFonts w:ascii="Calibri" w:eastAsia="Calibri" w:hAnsi="Calibri" w:cs="Calibri"/>
          <w:sz w:val="27"/>
          <w:szCs w:val="27"/>
          <w:lang w:eastAsia="en-GB"/>
        </w:rPr>
      </w:pPr>
    </w:p>
    <w:p w14:paraId="054BD10C" w14:textId="02456625" w:rsidR="00DB2C68" w:rsidRDefault="00DB2C68" w:rsidP="009609E5">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Rogue Traders</w:t>
      </w:r>
    </w:p>
    <w:p w14:paraId="441A8D31" w14:textId="0F0613BD" w:rsidR="00DB2C68" w:rsidRDefault="000D1A38" w:rsidP="009609E5">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Residents and traders are urged to be wary of rogue traders who may target properties in the aftermath of damage caused by Storm Eowyn. </w:t>
      </w:r>
      <w:r w:rsidR="00343AFC">
        <w:rPr>
          <w:rFonts w:ascii="Calibri" w:eastAsia="Calibri" w:hAnsi="Calibri" w:cs="Calibri"/>
          <w:sz w:val="27"/>
          <w:szCs w:val="27"/>
          <w:lang w:eastAsia="en-GB"/>
        </w:rPr>
        <w:t xml:space="preserve">Trading Standards officers advise not to </w:t>
      </w:r>
      <w:r w:rsidR="00FC6183">
        <w:rPr>
          <w:rFonts w:ascii="Calibri" w:eastAsia="Calibri" w:hAnsi="Calibri" w:cs="Calibri"/>
          <w:sz w:val="27"/>
          <w:szCs w:val="27"/>
          <w:lang w:eastAsia="en-GB"/>
        </w:rPr>
        <w:t xml:space="preserve">agree to work from roofers </w:t>
      </w:r>
      <w:r w:rsidR="00D84DC6">
        <w:rPr>
          <w:rFonts w:ascii="Calibri" w:eastAsia="Calibri" w:hAnsi="Calibri" w:cs="Calibri"/>
          <w:sz w:val="27"/>
          <w:szCs w:val="27"/>
          <w:lang w:eastAsia="en-GB"/>
        </w:rPr>
        <w:t>or tradespeople who knock on doors unannounced.</w:t>
      </w:r>
    </w:p>
    <w:p w14:paraId="46B42681" w14:textId="77777777" w:rsidR="003E0DB7" w:rsidRDefault="003E0DB7" w:rsidP="009609E5">
      <w:pPr>
        <w:spacing w:after="0" w:line="324" w:lineRule="atLeast"/>
        <w:rPr>
          <w:rFonts w:ascii="Calibri" w:eastAsia="Calibri" w:hAnsi="Calibri" w:cs="Calibri"/>
          <w:sz w:val="27"/>
          <w:szCs w:val="27"/>
          <w:lang w:eastAsia="en-GB"/>
        </w:rPr>
      </w:pPr>
    </w:p>
    <w:p w14:paraId="1B010D7F" w14:textId="3FE27354" w:rsidR="003E0DB7" w:rsidRDefault="003E0DB7" w:rsidP="009609E5">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Garden Waste</w:t>
      </w:r>
    </w:p>
    <w:p w14:paraId="5C814B0F" w14:textId="621A04A9" w:rsidR="003E0DB7" w:rsidRPr="003E0DB7" w:rsidRDefault="003E0DB7" w:rsidP="003E0DB7">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From 31 January</w:t>
      </w:r>
      <w:r w:rsidRPr="003E0DB7">
        <w:rPr>
          <w:rFonts w:ascii="Calibri" w:eastAsia="Calibri" w:hAnsi="Calibri" w:cs="Calibri"/>
          <w:sz w:val="27"/>
          <w:szCs w:val="27"/>
          <w:lang w:eastAsia="en-GB"/>
        </w:rPr>
        <w:t xml:space="preserve"> residents will be able to pay for their licence for the 2025 garden waste collection service.</w:t>
      </w:r>
      <w:r>
        <w:rPr>
          <w:rFonts w:ascii="Calibri" w:eastAsia="Calibri" w:hAnsi="Calibri" w:cs="Calibri"/>
          <w:sz w:val="27"/>
          <w:szCs w:val="27"/>
          <w:lang w:eastAsia="en-GB"/>
        </w:rPr>
        <w:t xml:space="preserve"> </w:t>
      </w:r>
      <w:r w:rsidRPr="003E0DB7">
        <w:rPr>
          <w:rFonts w:ascii="Calibri" w:eastAsia="Calibri" w:hAnsi="Calibri" w:cs="Calibri"/>
          <w:sz w:val="27"/>
          <w:szCs w:val="27"/>
          <w:lang w:eastAsia="en-GB"/>
        </w:rPr>
        <w:t>Existing customers will also start to receive a letter or email advising them that they can now pay for their licence.</w:t>
      </w:r>
    </w:p>
    <w:p w14:paraId="672972F6" w14:textId="77777777" w:rsidR="003E0DB7" w:rsidRPr="003E0DB7" w:rsidRDefault="003E0DB7" w:rsidP="003E0DB7">
      <w:pPr>
        <w:spacing w:after="0" w:line="324" w:lineRule="atLeast"/>
        <w:rPr>
          <w:rFonts w:ascii="Calibri" w:eastAsia="Calibri" w:hAnsi="Calibri" w:cs="Calibri"/>
          <w:sz w:val="27"/>
          <w:szCs w:val="27"/>
          <w:lang w:eastAsia="en-GB"/>
        </w:rPr>
      </w:pPr>
    </w:p>
    <w:p w14:paraId="3C2C3284" w14:textId="77777777" w:rsidR="003E0DB7" w:rsidRPr="003E0DB7" w:rsidRDefault="003E0DB7" w:rsidP="003E0DB7">
      <w:pPr>
        <w:spacing w:after="0" w:line="324" w:lineRule="atLeast"/>
        <w:rPr>
          <w:rFonts w:ascii="Calibri" w:eastAsia="Calibri" w:hAnsi="Calibri" w:cs="Calibri"/>
          <w:sz w:val="27"/>
          <w:szCs w:val="27"/>
          <w:lang w:eastAsia="en-GB"/>
        </w:rPr>
      </w:pPr>
      <w:r w:rsidRPr="003E0DB7">
        <w:rPr>
          <w:rFonts w:ascii="Calibri" w:eastAsia="Calibri" w:hAnsi="Calibri" w:cs="Calibri"/>
          <w:sz w:val="27"/>
          <w:szCs w:val="27"/>
          <w:lang w:eastAsia="en-GB"/>
        </w:rPr>
        <w:t xml:space="preserve">A licence for the 2025 season costs £49 for collections between March and early December. This provides a cost-effective way for residents to dispose of garden waste. </w:t>
      </w:r>
    </w:p>
    <w:p w14:paraId="069AC20E" w14:textId="77777777" w:rsidR="003E0DB7" w:rsidRPr="003E0DB7" w:rsidRDefault="003E0DB7" w:rsidP="003E0DB7">
      <w:pPr>
        <w:spacing w:after="0" w:line="324" w:lineRule="atLeast"/>
        <w:rPr>
          <w:rFonts w:ascii="Calibri" w:eastAsia="Calibri" w:hAnsi="Calibri" w:cs="Calibri"/>
          <w:sz w:val="27"/>
          <w:szCs w:val="27"/>
          <w:lang w:eastAsia="en-GB"/>
        </w:rPr>
      </w:pPr>
    </w:p>
    <w:p w14:paraId="7A134D3A" w14:textId="77777777" w:rsidR="003E0DB7" w:rsidRPr="003E0DB7" w:rsidRDefault="003E0DB7" w:rsidP="003E0DB7">
      <w:pPr>
        <w:spacing w:after="0" w:line="324" w:lineRule="atLeast"/>
        <w:rPr>
          <w:rFonts w:ascii="Calibri" w:eastAsia="Calibri" w:hAnsi="Calibri" w:cs="Calibri"/>
          <w:sz w:val="27"/>
          <w:szCs w:val="27"/>
          <w:lang w:eastAsia="en-GB"/>
        </w:rPr>
      </w:pPr>
      <w:r w:rsidRPr="003E0DB7">
        <w:rPr>
          <w:rFonts w:ascii="Calibri" w:eastAsia="Calibri" w:hAnsi="Calibri" w:cs="Calibri"/>
          <w:sz w:val="27"/>
          <w:szCs w:val="27"/>
          <w:lang w:eastAsia="en-GB"/>
        </w:rPr>
        <w:t xml:space="preserve">The licence covers one 240-litre wheelie bin to be emptied fortnightly. Any residents who wish to have more than one bin emptied will need to pay for a licence for each additional bin. Residents can also pay for a licence at any time </w:t>
      </w:r>
      <w:r w:rsidRPr="003E0DB7">
        <w:rPr>
          <w:rFonts w:ascii="Calibri" w:eastAsia="Calibri" w:hAnsi="Calibri" w:cs="Calibri"/>
          <w:sz w:val="27"/>
          <w:szCs w:val="27"/>
          <w:lang w:eastAsia="en-GB"/>
        </w:rPr>
        <w:lastRenderedPageBreak/>
        <w:t>throughout the season but are encouraged to do so before the start of the service in March as the cost will remain the same.</w:t>
      </w:r>
    </w:p>
    <w:p w14:paraId="5186A879" w14:textId="77777777" w:rsidR="003E0DB7" w:rsidRPr="003E0DB7" w:rsidRDefault="003E0DB7" w:rsidP="003E0DB7">
      <w:pPr>
        <w:spacing w:after="0" w:line="324" w:lineRule="atLeast"/>
        <w:rPr>
          <w:rFonts w:ascii="Calibri" w:eastAsia="Calibri" w:hAnsi="Calibri" w:cs="Calibri"/>
          <w:sz w:val="27"/>
          <w:szCs w:val="27"/>
          <w:lang w:eastAsia="en-GB"/>
        </w:rPr>
      </w:pPr>
    </w:p>
    <w:p w14:paraId="604F1CD9" w14:textId="4877C2D8" w:rsidR="003E0DB7" w:rsidRDefault="003E0DB7" w:rsidP="003E0DB7">
      <w:pPr>
        <w:spacing w:after="0" w:line="324" w:lineRule="atLeast"/>
        <w:rPr>
          <w:rFonts w:ascii="Calibri" w:eastAsia="Calibri" w:hAnsi="Calibri" w:cs="Calibri"/>
          <w:sz w:val="27"/>
          <w:szCs w:val="27"/>
          <w:lang w:eastAsia="en-GB"/>
        </w:rPr>
      </w:pPr>
      <w:r w:rsidRPr="003E0DB7">
        <w:rPr>
          <w:rFonts w:ascii="Calibri" w:eastAsia="Calibri" w:hAnsi="Calibri" w:cs="Calibri"/>
          <w:sz w:val="27"/>
          <w:szCs w:val="27"/>
          <w:lang w:eastAsia="en-GB"/>
        </w:rPr>
        <w:t>Once paid, a licence pack should arrive within 14 days.</w:t>
      </w:r>
      <w:r>
        <w:rPr>
          <w:rFonts w:ascii="Calibri" w:eastAsia="Calibri" w:hAnsi="Calibri" w:cs="Calibri"/>
          <w:sz w:val="27"/>
          <w:szCs w:val="27"/>
          <w:lang w:eastAsia="en-GB"/>
        </w:rPr>
        <w:t xml:space="preserve"> This can be applied for on-line, over the phone or at your local library.</w:t>
      </w:r>
    </w:p>
    <w:p w14:paraId="58D5A672" w14:textId="77777777" w:rsidR="003E0DB7" w:rsidRDefault="003E0DB7" w:rsidP="003E0DB7">
      <w:pPr>
        <w:spacing w:after="0" w:line="324" w:lineRule="atLeast"/>
        <w:rPr>
          <w:rFonts w:ascii="Calibri" w:eastAsia="Calibri" w:hAnsi="Calibri" w:cs="Calibri"/>
          <w:sz w:val="27"/>
          <w:szCs w:val="27"/>
          <w:lang w:eastAsia="en-GB"/>
        </w:rPr>
      </w:pPr>
    </w:p>
    <w:p w14:paraId="3E21FCBD" w14:textId="05CBC183" w:rsidR="003E0DB7" w:rsidRPr="003E0DB7" w:rsidRDefault="003E0DB7" w:rsidP="003E0DB7">
      <w:pPr>
        <w:spacing w:after="0" w:line="324" w:lineRule="atLeast"/>
        <w:rPr>
          <w:rFonts w:ascii="Calibri" w:eastAsia="Calibri" w:hAnsi="Calibri" w:cs="Calibri"/>
          <w:sz w:val="27"/>
          <w:szCs w:val="27"/>
          <w:lang w:eastAsia="en-GB"/>
        </w:rPr>
      </w:pPr>
      <w:r w:rsidRPr="003E0DB7">
        <w:rPr>
          <w:rFonts w:ascii="Calibri" w:eastAsia="Calibri" w:hAnsi="Calibri" w:cs="Calibri"/>
          <w:sz w:val="27"/>
          <w:szCs w:val="27"/>
          <w:lang w:eastAsia="en-GB"/>
        </w:rPr>
        <w:t>Anyone who doesn’t wish to pay for the service can take their garden waste to one of the household waste and recycling centres or compost at home. Residents can also purchase a home compost bin for</w:t>
      </w:r>
      <w:r>
        <w:rPr>
          <w:rFonts w:ascii="Calibri" w:eastAsia="Calibri" w:hAnsi="Calibri" w:cs="Calibri"/>
          <w:sz w:val="27"/>
          <w:szCs w:val="27"/>
          <w:lang w:eastAsia="en-GB"/>
        </w:rPr>
        <w:t xml:space="preserve"> </w:t>
      </w:r>
      <w:r w:rsidRPr="003E0DB7">
        <w:rPr>
          <w:rFonts w:ascii="Calibri" w:eastAsia="Calibri" w:hAnsi="Calibri" w:cs="Calibri"/>
          <w:sz w:val="27"/>
          <w:szCs w:val="27"/>
          <w:lang w:eastAsia="en-GB"/>
        </w:rPr>
        <w:t>£12 (plus delivery).</w:t>
      </w:r>
    </w:p>
    <w:p w14:paraId="1C49FA6F" w14:textId="77777777" w:rsidR="003217F9" w:rsidRDefault="003217F9" w:rsidP="00DB37E0">
      <w:pPr>
        <w:spacing w:after="0" w:line="324" w:lineRule="atLeast"/>
        <w:rPr>
          <w:rFonts w:ascii="Calibri" w:eastAsia="Calibri" w:hAnsi="Calibri" w:cs="Calibri"/>
          <w:sz w:val="27"/>
          <w:szCs w:val="27"/>
          <w:lang w:eastAsia="en-GB"/>
        </w:rPr>
      </w:pPr>
    </w:p>
    <w:p w14:paraId="766D0496" w14:textId="77777777" w:rsidR="00CE50D7" w:rsidRPr="00205063" w:rsidRDefault="00CE50D7" w:rsidP="00205063">
      <w:pPr>
        <w:spacing w:after="0" w:line="324" w:lineRule="atLeast"/>
        <w:rPr>
          <w:rFonts w:ascii="Calibri" w:eastAsia="Calibri" w:hAnsi="Calibri" w:cs="Calibri"/>
          <w:sz w:val="27"/>
          <w:szCs w:val="27"/>
          <w:lang w:eastAsia="en-GB"/>
        </w:rPr>
      </w:pPr>
    </w:p>
    <w:p w14:paraId="6C39CFB3" w14:textId="7AFE9B93" w:rsidR="00DB1798" w:rsidRDefault="00DB1798" w:rsidP="00DB1798">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Cllr Felicity Cunliffe-Lister</w:t>
      </w:r>
    </w:p>
    <w:p w14:paraId="2EC9F3CE" w14:textId="393BCFA6" w:rsidR="00DB1798" w:rsidRDefault="00DB1798" w:rsidP="00DB1798">
      <w:pPr>
        <w:spacing w:after="0" w:line="324" w:lineRule="atLeast"/>
        <w:rPr>
          <w:rFonts w:ascii="Calibri" w:eastAsia="Calibri" w:hAnsi="Calibri" w:cs="Calibri"/>
          <w:sz w:val="27"/>
          <w:szCs w:val="27"/>
          <w:lang w:eastAsia="en-GB"/>
        </w:rPr>
      </w:pPr>
      <w:hyperlink r:id="rId10" w:history="1">
        <w:r w:rsidRPr="0092696C">
          <w:rPr>
            <w:rStyle w:val="Hyperlink"/>
            <w:rFonts w:ascii="Calibri" w:eastAsia="Calibri" w:hAnsi="Calibri" w:cs="Calibri"/>
            <w:sz w:val="27"/>
            <w:szCs w:val="27"/>
            <w:lang w:eastAsia="en-GB"/>
          </w:rPr>
          <w:t>Cllr.felicity.cunliffe-lister@northyorks.gov.uk</w:t>
        </w:r>
      </w:hyperlink>
    </w:p>
    <w:p w14:paraId="7599927A" w14:textId="2A44B265" w:rsidR="00216B01" w:rsidRDefault="00DB1798" w:rsidP="00A27397">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07592 114800</w:t>
      </w:r>
    </w:p>
    <w:sectPr w:rsidR="00216B01">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0848B" w14:textId="77777777" w:rsidR="0061289E" w:rsidRDefault="0061289E" w:rsidP="00DA7304">
      <w:pPr>
        <w:spacing w:after="0" w:line="240" w:lineRule="auto"/>
      </w:pPr>
      <w:r>
        <w:separator/>
      </w:r>
    </w:p>
  </w:endnote>
  <w:endnote w:type="continuationSeparator" w:id="0">
    <w:p w14:paraId="316E2860" w14:textId="77777777" w:rsidR="0061289E" w:rsidRDefault="0061289E" w:rsidP="00DA7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7163C" w14:textId="59501CAA" w:rsidR="00DA7304" w:rsidRDefault="00EB2554">
    <w:pPr>
      <w:pStyle w:val="Footer"/>
    </w:pPr>
    <w:r>
      <w:rPr>
        <w:noProof/>
      </w:rPr>
      <mc:AlternateContent>
        <mc:Choice Requires="wps">
          <w:drawing>
            <wp:anchor distT="0" distB="0" distL="0" distR="0" simplePos="0" relativeHeight="251659264" behindDoc="0" locked="0" layoutInCell="1" allowOverlap="1" wp14:anchorId="6269C4AE" wp14:editId="1C350144">
              <wp:simplePos x="0" y="0"/>
              <wp:positionH relativeFrom="column">
                <wp:align>center</wp:align>
              </wp:positionH>
              <wp:positionV relativeFrom="paragraph">
                <wp:posOffset>635</wp:posOffset>
              </wp:positionV>
              <wp:extent cx="443865" cy="443865"/>
              <wp:effectExtent l="0" t="0" r="0" b="0"/>
              <wp:wrapSquare wrapText="bothSides"/>
              <wp:docPr id="17469715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269C4AE" id="_x0000_t202" coordsize="21600,21600" o:spt="202" path="m,l,21600r21600,l21600,xe">
              <v:stroke joinstyle="miter"/>
              <v:path gradientshapeok="t" o:connecttype="rect"/>
            </v:shapetype>
            <v:shape id="Text Box 3" o:spid="_x0000_s1026" type="#_x0000_t202" style="position:absolute;margin-left:0;margin-top:.05pt;width:34.95pt;height:34.95pt;z-index:251659264;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" filled="f" stroked="f">
              <v:textbox style="mso-fit-shape-to-text:t" inset="0,0,0,0">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1AD55" w14:textId="0E2C6A27" w:rsidR="00DA7304" w:rsidRDefault="00EB2554">
    <w:pPr>
      <w:pStyle w:val="Footer"/>
    </w:pPr>
    <w:r>
      <w:rPr>
        <w:noProof/>
      </w:rPr>
      <mc:AlternateContent>
        <mc:Choice Requires="wps">
          <w:drawing>
            <wp:anchor distT="0" distB="0" distL="0" distR="0" simplePos="0" relativeHeight="251660288" behindDoc="0" locked="0" layoutInCell="1" allowOverlap="1" wp14:anchorId="2B9F356B" wp14:editId="387E3E55">
              <wp:simplePos x="0" y="0"/>
              <wp:positionH relativeFrom="column">
                <wp:align>center</wp:align>
              </wp:positionH>
              <wp:positionV relativeFrom="paragraph">
                <wp:posOffset>635</wp:posOffset>
              </wp:positionV>
              <wp:extent cx="443865" cy="443865"/>
              <wp:effectExtent l="0" t="0" r="0" b="0"/>
              <wp:wrapSquare wrapText="bothSides"/>
              <wp:docPr id="10094627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B9F356B" id="_x0000_t202" coordsize="21600,21600" o:spt="202" path="m,l,21600r21600,l21600,xe">
              <v:stroke joinstyle="miter"/>
              <v:path gradientshapeok="t" o:connecttype="rect"/>
            </v:shapetype>
            <v:shape id="Text Box 2" o:spid="_x0000_s1027" type="#_x0000_t202" style="position:absolute;margin-left:0;margin-top:.05pt;width:34.95pt;height:34.95pt;z-index:251660288;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" filled="f" stroked="f">
              <v:textbox style="mso-fit-shape-to-text:t" inset="0,0,0,0">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6AC87" w14:textId="6847AE6F" w:rsidR="00DA7304" w:rsidRDefault="00EB2554">
    <w:pPr>
      <w:pStyle w:val="Footer"/>
    </w:pPr>
    <w:r>
      <w:rPr>
        <w:noProof/>
      </w:rPr>
      <mc:AlternateContent>
        <mc:Choice Requires="wps">
          <w:drawing>
            <wp:anchor distT="0" distB="0" distL="0" distR="0" simplePos="0" relativeHeight="251658240" behindDoc="0" locked="0" layoutInCell="1" allowOverlap="1" wp14:anchorId="3ADEDF40" wp14:editId="5E2A184C">
              <wp:simplePos x="0" y="0"/>
              <wp:positionH relativeFrom="column">
                <wp:align>center</wp:align>
              </wp:positionH>
              <wp:positionV relativeFrom="paragraph">
                <wp:posOffset>635</wp:posOffset>
              </wp:positionV>
              <wp:extent cx="443865" cy="443865"/>
              <wp:effectExtent l="0" t="0" r="0" b="0"/>
              <wp:wrapSquare wrapText="bothSides"/>
              <wp:docPr id="169194343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3ADEDF40" id="_x0000_t202" coordsize="21600,21600" o:spt="202" path="m,l,21600r21600,l21600,xe">
              <v:stroke joinstyle="miter"/>
              <v:path gradientshapeok="t" o:connecttype="rect"/>
            </v:shapetype>
            <v:shape id="Text Box 1" o:spid="_x0000_s1028" type="#_x0000_t202" style="position:absolute;margin-left:0;margin-top:.05pt;width:34.95pt;height:34.95pt;z-index:251658240;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" filled="f" stroked="f">
              <v:textbox style="mso-fit-shape-to-text:t" inset="0,0,0,0">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B7E3E8" w14:textId="77777777" w:rsidR="0061289E" w:rsidRDefault="0061289E" w:rsidP="00DA7304">
      <w:pPr>
        <w:spacing w:after="0" w:line="240" w:lineRule="auto"/>
      </w:pPr>
      <w:r>
        <w:separator/>
      </w:r>
    </w:p>
  </w:footnote>
  <w:footnote w:type="continuationSeparator" w:id="0">
    <w:p w14:paraId="684D7895" w14:textId="77777777" w:rsidR="0061289E" w:rsidRDefault="0061289E" w:rsidP="00DA73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1CD23" w14:textId="77777777" w:rsidR="00DA7304" w:rsidRDefault="00DA73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97BB5" w14:textId="77777777" w:rsidR="00DA7304" w:rsidRDefault="00DA73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2AC5" w14:textId="77777777" w:rsidR="00DA7304" w:rsidRDefault="00DA73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B5040"/>
    <w:multiLevelType w:val="hybridMultilevel"/>
    <w:tmpl w:val="686669BE"/>
    <w:lvl w:ilvl="0" w:tplc="4B86DBD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5B00707"/>
    <w:multiLevelType w:val="hybridMultilevel"/>
    <w:tmpl w:val="27600E84"/>
    <w:lvl w:ilvl="0" w:tplc="432A301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CF74FB"/>
    <w:multiLevelType w:val="hybridMultilevel"/>
    <w:tmpl w:val="6B7C02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602D75"/>
    <w:multiLevelType w:val="hybridMultilevel"/>
    <w:tmpl w:val="5ABAE4C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3B67126B"/>
    <w:multiLevelType w:val="hybridMultilevel"/>
    <w:tmpl w:val="EBDE25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B287144"/>
    <w:multiLevelType w:val="hybridMultilevel"/>
    <w:tmpl w:val="38AA43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564E2C37"/>
    <w:multiLevelType w:val="hybridMultilevel"/>
    <w:tmpl w:val="80E8B906"/>
    <w:lvl w:ilvl="0" w:tplc="C0B0A9DA">
      <w:start w:val="1"/>
      <w:numFmt w:val="decimal"/>
      <w:lvlText w:val="%1."/>
      <w:lvlJc w:val="left"/>
      <w:pPr>
        <w:ind w:left="964" w:hanging="60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7B577E09"/>
    <w:multiLevelType w:val="hybridMultilevel"/>
    <w:tmpl w:val="EE9090C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num w:numId="1" w16cid:durableId="1889801357">
    <w:abstractNumId w:val="2"/>
  </w:num>
  <w:num w:numId="2" w16cid:durableId="16754998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30073635">
    <w:abstractNumId w:val="0"/>
  </w:num>
  <w:num w:numId="4" w16cid:durableId="454562436">
    <w:abstractNumId w:val="5"/>
  </w:num>
  <w:num w:numId="5" w16cid:durableId="1798646631">
    <w:abstractNumId w:val="3"/>
  </w:num>
  <w:num w:numId="6" w16cid:durableId="15201954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48618548">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23314715">
    <w:abstractNumId w:val="8"/>
  </w:num>
  <w:num w:numId="9" w16cid:durableId="1333143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04"/>
    <w:rsid w:val="00001C3B"/>
    <w:rsid w:val="00001F5B"/>
    <w:rsid w:val="00002EE3"/>
    <w:rsid w:val="000049B6"/>
    <w:rsid w:val="00011BD9"/>
    <w:rsid w:val="000200C3"/>
    <w:rsid w:val="00023E57"/>
    <w:rsid w:val="00025DE4"/>
    <w:rsid w:val="000272F2"/>
    <w:rsid w:val="000333D9"/>
    <w:rsid w:val="0003655A"/>
    <w:rsid w:val="000419D7"/>
    <w:rsid w:val="0004357E"/>
    <w:rsid w:val="000474CF"/>
    <w:rsid w:val="00051457"/>
    <w:rsid w:val="00052089"/>
    <w:rsid w:val="00052BCE"/>
    <w:rsid w:val="00052DCB"/>
    <w:rsid w:val="00057F98"/>
    <w:rsid w:val="0006369D"/>
    <w:rsid w:val="00064ED2"/>
    <w:rsid w:val="000652EE"/>
    <w:rsid w:val="00066CB0"/>
    <w:rsid w:val="00066CFC"/>
    <w:rsid w:val="00084C9E"/>
    <w:rsid w:val="00085169"/>
    <w:rsid w:val="00086D15"/>
    <w:rsid w:val="000926AA"/>
    <w:rsid w:val="00094A79"/>
    <w:rsid w:val="00094FA2"/>
    <w:rsid w:val="000A169B"/>
    <w:rsid w:val="000A23C1"/>
    <w:rsid w:val="000A37F8"/>
    <w:rsid w:val="000A7C5A"/>
    <w:rsid w:val="000B1149"/>
    <w:rsid w:val="000B530D"/>
    <w:rsid w:val="000B649C"/>
    <w:rsid w:val="000C60D0"/>
    <w:rsid w:val="000C7CB6"/>
    <w:rsid w:val="000D1A38"/>
    <w:rsid w:val="000D59B9"/>
    <w:rsid w:val="000E2A90"/>
    <w:rsid w:val="000E512B"/>
    <w:rsid w:val="000E6320"/>
    <w:rsid w:val="000F1FA2"/>
    <w:rsid w:val="000F3F3E"/>
    <w:rsid w:val="00101881"/>
    <w:rsid w:val="001174DC"/>
    <w:rsid w:val="00121307"/>
    <w:rsid w:val="00122609"/>
    <w:rsid w:val="00126432"/>
    <w:rsid w:val="00130A16"/>
    <w:rsid w:val="00131AC8"/>
    <w:rsid w:val="00134707"/>
    <w:rsid w:val="001353AA"/>
    <w:rsid w:val="00135808"/>
    <w:rsid w:val="001358E5"/>
    <w:rsid w:val="0014004F"/>
    <w:rsid w:val="001418AA"/>
    <w:rsid w:val="00142F3D"/>
    <w:rsid w:val="00153C85"/>
    <w:rsid w:val="00154B77"/>
    <w:rsid w:val="001613A8"/>
    <w:rsid w:val="00161B81"/>
    <w:rsid w:val="00165EF8"/>
    <w:rsid w:val="00172D3C"/>
    <w:rsid w:val="00185804"/>
    <w:rsid w:val="001906DB"/>
    <w:rsid w:val="00194DC8"/>
    <w:rsid w:val="001A2493"/>
    <w:rsid w:val="001A551E"/>
    <w:rsid w:val="001A5D78"/>
    <w:rsid w:val="001B2111"/>
    <w:rsid w:val="001B42E2"/>
    <w:rsid w:val="001C5C41"/>
    <w:rsid w:val="001D6870"/>
    <w:rsid w:val="001E019D"/>
    <w:rsid w:val="001E4181"/>
    <w:rsid w:val="001F0872"/>
    <w:rsid w:val="001F3068"/>
    <w:rsid w:val="001F62C4"/>
    <w:rsid w:val="00200A0D"/>
    <w:rsid w:val="0020421E"/>
    <w:rsid w:val="00205063"/>
    <w:rsid w:val="00207967"/>
    <w:rsid w:val="00216748"/>
    <w:rsid w:val="00216B01"/>
    <w:rsid w:val="00217D7E"/>
    <w:rsid w:val="00217EE8"/>
    <w:rsid w:val="00220CBA"/>
    <w:rsid w:val="00223123"/>
    <w:rsid w:val="00225424"/>
    <w:rsid w:val="002275C9"/>
    <w:rsid w:val="002312F2"/>
    <w:rsid w:val="00241762"/>
    <w:rsid w:val="00245454"/>
    <w:rsid w:val="00247777"/>
    <w:rsid w:val="0025067B"/>
    <w:rsid w:val="00250818"/>
    <w:rsid w:val="00256664"/>
    <w:rsid w:val="00256B12"/>
    <w:rsid w:val="00263084"/>
    <w:rsid w:val="00272AA4"/>
    <w:rsid w:val="00286035"/>
    <w:rsid w:val="002909D3"/>
    <w:rsid w:val="00290BD3"/>
    <w:rsid w:val="0029124B"/>
    <w:rsid w:val="002925EF"/>
    <w:rsid w:val="00292E32"/>
    <w:rsid w:val="00294458"/>
    <w:rsid w:val="00295B92"/>
    <w:rsid w:val="002A017D"/>
    <w:rsid w:val="002A41B2"/>
    <w:rsid w:val="002A7E18"/>
    <w:rsid w:val="002C17CA"/>
    <w:rsid w:val="002C1E56"/>
    <w:rsid w:val="002C235D"/>
    <w:rsid w:val="002D2A98"/>
    <w:rsid w:val="002D356B"/>
    <w:rsid w:val="002D4070"/>
    <w:rsid w:val="002D44DF"/>
    <w:rsid w:val="002D5C9E"/>
    <w:rsid w:val="002D62FF"/>
    <w:rsid w:val="002E1C41"/>
    <w:rsid w:val="002E1E52"/>
    <w:rsid w:val="002E6260"/>
    <w:rsid w:val="002F22D2"/>
    <w:rsid w:val="002F3731"/>
    <w:rsid w:val="002F642B"/>
    <w:rsid w:val="0030440F"/>
    <w:rsid w:val="00306BD4"/>
    <w:rsid w:val="0030732C"/>
    <w:rsid w:val="003122E7"/>
    <w:rsid w:val="0031336F"/>
    <w:rsid w:val="00315EEC"/>
    <w:rsid w:val="00317E76"/>
    <w:rsid w:val="003217F9"/>
    <w:rsid w:val="00323BC8"/>
    <w:rsid w:val="00330E11"/>
    <w:rsid w:val="00341392"/>
    <w:rsid w:val="00343AFC"/>
    <w:rsid w:val="00344DC9"/>
    <w:rsid w:val="003471CA"/>
    <w:rsid w:val="003478AF"/>
    <w:rsid w:val="00354C73"/>
    <w:rsid w:val="00355874"/>
    <w:rsid w:val="00363340"/>
    <w:rsid w:val="003640EE"/>
    <w:rsid w:val="003671F4"/>
    <w:rsid w:val="0037794C"/>
    <w:rsid w:val="00380688"/>
    <w:rsid w:val="00380AC6"/>
    <w:rsid w:val="00386160"/>
    <w:rsid w:val="003926B4"/>
    <w:rsid w:val="00392E53"/>
    <w:rsid w:val="003A0FCA"/>
    <w:rsid w:val="003A5067"/>
    <w:rsid w:val="003B0F24"/>
    <w:rsid w:val="003B386D"/>
    <w:rsid w:val="003B67AD"/>
    <w:rsid w:val="003C2B82"/>
    <w:rsid w:val="003C534A"/>
    <w:rsid w:val="003C58A2"/>
    <w:rsid w:val="003C5D98"/>
    <w:rsid w:val="003C6B51"/>
    <w:rsid w:val="003D1685"/>
    <w:rsid w:val="003D5D03"/>
    <w:rsid w:val="003D6B4C"/>
    <w:rsid w:val="003E0DB7"/>
    <w:rsid w:val="003E294E"/>
    <w:rsid w:val="003E7AAC"/>
    <w:rsid w:val="003F2530"/>
    <w:rsid w:val="003F44DB"/>
    <w:rsid w:val="003F774F"/>
    <w:rsid w:val="003F77CA"/>
    <w:rsid w:val="00402522"/>
    <w:rsid w:val="00405EED"/>
    <w:rsid w:val="004133F0"/>
    <w:rsid w:val="004157FB"/>
    <w:rsid w:val="00416C3A"/>
    <w:rsid w:val="00416FB4"/>
    <w:rsid w:val="00420FA3"/>
    <w:rsid w:val="0042136C"/>
    <w:rsid w:val="00427BAA"/>
    <w:rsid w:val="00431C71"/>
    <w:rsid w:val="004349FA"/>
    <w:rsid w:val="004374A9"/>
    <w:rsid w:val="00440899"/>
    <w:rsid w:val="00442BB6"/>
    <w:rsid w:val="0045398A"/>
    <w:rsid w:val="00466DFD"/>
    <w:rsid w:val="00466E98"/>
    <w:rsid w:val="00477EC2"/>
    <w:rsid w:val="004842B7"/>
    <w:rsid w:val="00487F05"/>
    <w:rsid w:val="0049389F"/>
    <w:rsid w:val="004A3F86"/>
    <w:rsid w:val="004B1C34"/>
    <w:rsid w:val="004C0793"/>
    <w:rsid w:val="004C19B3"/>
    <w:rsid w:val="004C4FE8"/>
    <w:rsid w:val="004C57F4"/>
    <w:rsid w:val="004C5E5E"/>
    <w:rsid w:val="004E27F8"/>
    <w:rsid w:val="004F148E"/>
    <w:rsid w:val="004F3BA5"/>
    <w:rsid w:val="004F4AEB"/>
    <w:rsid w:val="004F60E9"/>
    <w:rsid w:val="004F7A1B"/>
    <w:rsid w:val="00500998"/>
    <w:rsid w:val="005010AF"/>
    <w:rsid w:val="00507E0E"/>
    <w:rsid w:val="00513DAE"/>
    <w:rsid w:val="00523731"/>
    <w:rsid w:val="0052639D"/>
    <w:rsid w:val="00531B9B"/>
    <w:rsid w:val="00543787"/>
    <w:rsid w:val="00546B65"/>
    <w:rsid w:val="00550B9F"/>
    <w:rsid w:val="00557F18"/>
    <w:rsid w:val="005607E2"/>
    <w:rsid w:val="0056337F"/>
    <w:rsid w:val="00563E6A"/>
    <w:rsid w:val="0057046F"/>
    <w:rsid w:val="00570821"/>
    <w:rsid w:val="00574A71"/>
    <w:rsid w:val="00576153"/>
    <w:rsid w:val="00583592"/>
    <w:rsid w:val="0058480E"/>
    <w:rsid w:val="005930D2"/>
    <w:rsid w:val="00594FF8"/>
    <w:rsid w:val="005B2F68"/>
    <w:rsid w:val="005B4A16"/>
    <w:rsid w:val="005B4BE7"/>
    <w:rsid w:val="005B7A93"/>
    <w:rsid w:val="005C083A"/>
    <w:rsid w:val="005C2F28"/>
    <w:rsid w:val="005C481C"/>
    <w:rsid w:val="005D2D62"/>
    <w:rsid w:val="005D4B86"/>
    <w:rsid w:val="005D509D"/>
    <w:rsid w:val="005F015D"/>
    <w:rsid w:val="005F0215"/>
    <w:rsid w:val="005F50C1"/>
    <w:rsid w:val="0060083E"/>
    <w:rsid w:val="00601948"/>
    <w:rsid w:val="006122E4"/>
    <w:rsid w:val="0061289E"/>
    <w:rsid w:val="006133DF"/>
    <w:rsid w:val="00614D82"/>
    <w:rsid w:val="00616557"/>
    <w:rsid w:val="00621095"/>
    <w:rsid w:val="006218CE"/>
    <w:rsid w:val="00622E8F"/>
    <w:rsid w:val="0062467B"/>
    <w:rsid w:val="00630B17"/>
    <w:rsid w:val="00634E45"/>
    <w:rsid w:val="006363A2"/>
    <w:rsid w:val="0063722F"/>
    <w:rsid w:val="00640047"/>
    <w:rsid w:val="006421B5"/>
    <w:rsid w:val="00644088"/>
    <w:rsid w:val="00645E30"/>
    <w:rsid w:val="00655337"/>
    <w:rsid w:val="006606ED"/>
    <w:rsid w:val="006627F9"/>
    <w:rsid w:val="00662CAC"/>
    <w:rsid w:val="006657BB"/>
    <w:rsid w:val="00665F39"/>
    <w:rsid w:val="00672176"/>
    <w:rsid w:val="00672FE4"/>
    <w:rsid w:val="00673E8C"/>
    <w:rsid w:val="00681D51"/>
    <w:rsid w:val="00682AD8"/>
    <w:rsid w:val="006846B6"/>
    <w:rsid w:val="00693FE9"/>
    <w:rsid w:val="006A7DDA"/>
    <w:rsid w:val="006C0892"/>
    <w:rsid w:val="006C2EC1"/>
    <w:rsid w:val="006C49F9"/>
    <w:rsid w:val="006D2934"/>
    <w:rsid w:val="006D2E46"/>
    <w:rsid w:val="006D3C33"/>
    <w:rsid w:val="006D716A"/>
    <w:rsid w:val="006E1290"/>
    <w:rsid w:val="006E2359"/>
    <w:rsid w:val="006E6033"/>
    <w:rsid w:val="006F48BB"/>
    <w:rsid w:val="006F6344"/>
    <w:rsid w:val="0071370E"/>
    <w:rsid w:val="00713DB2"/>
    <w:rsid w:val="007149E0"/>
    <w:rsid w:val="00723C20"/>
    <w:rsid w:val="007272E2"/>
    <w:rsid w:val="00730961"/>
    <w:rsid w:val="00732450"/>
    <w:rsid w:val="00733758"/>
    <w:rsid w:val="007376BC"/>
    <w:rsid w:val="00746DD6"/>
    <w:rsid w:val="00747AAD"/>
    <w:rsid w:val="007509F3"/>
    <w:rsid w:val="00754A92"/>
    <w:rsid w:val="00754F3A"/>
    <w:rsid w:val="00765C09"/>
    <w:rsid w:val="00770563"/>
    <w:rsid w:val="007756E0"/>
    <w:rsid w:val="00775B6B"/>
    <w:rsid w:val="0078105D"/>
    <w:rsid w:val="007817B0"/>
    <w:rsid w:val="00783B1C"/>
    <w:rsid w:val="007847F5"/>
    <w:rsid w:val="00787448"/>
    <w:rsid w:val="00787AC1"/>
    <w:rsid w:val="00792312"/>
    <w:rsid w:val="0079251B"/>
    <w:rsid w:val="00796A9F"/>
    <w:rsid w:val="00796CE3"/>
    <w:rsid w:val="007A44E6"/>
    <w:rsid w:val="007B2A30"/>
    <w:rsid w:val="007B37CC"/>
    <w:rsid w:val="007B6364"/>
    <w:rsid w:val="007C1F0E"/>
    <w:rsid w:val="007D0340"/>
    <w:rsid w:val="007E4FFB"/>
    <w:rsid w:val="007E62A8"/>
    <w:rsid w:val="007E6D5D"/>
    <w:rsid w:val="007E748B"/>
    <w:rsid w:val="007F02C4"/>
    <w:rsid w:val="007F47BD"/>
    <w:rsid w:val="00815DA3"/>
    <w:rsid w:val="00816AFD"/>
    <w:rsid w:val="008208E2"/>
    <w:rsid w:val="00825721"/>
    <w:rsid w:val="00825BD7"/>
    <w:rsid w:val="008270C5"/>
    <w:rsid w:val="00836BE4"/>
    <w:rsid w:val="00840C26"/>
    <w:rsid w:val="008467A5"/>
    <w:rsid w:val="00847D17"/>
    <w:rsid w:val="00850CD4"/>
    <w:rsid w:val="00851A02"/>
    <w:rsid w:val="00852C79"/>
    <w:rsid w:val="0086494E"/>
    <w:rsid w:val="00866A62"/>
    <w:rsid w:val="00874E32"/>
    <w:rsid w:val="00877443"/>
    <w:rsid w:val="008813E9"/>
    <w:rsid w:val="0088571B"/>
    <w:rsid w:val="00894269"/>
    <w:rsid w:val="008A6247"/>
    <w:rsid w:val="008B28B3"/>
    <w:rsid w:val="008B2AE8"/>
    <w:rsid w:val="008B3487"/>
    <w:rsid w:val="008C2B5F"/>
    <w:rsid w:val="008C36A3"/>
    <w:rsid w:val="008C5C1A"/>
    <w:rsid w:val="008C77C7"/>
    <w:rsid w:val="008C7EBE"/>
    <w:rsid w:val="008E671E"/>
    <w:rsid w:val="008F2D3B"/>
    <w:rsid w:val="008F473D"/>
    <w:rsid w:val="008F704B"/>
    <w:rsid w:val="00907442"/>
    <w:rsid w:val="0091459B"/>
    <w:rsid w:val="00916A1E"/>
    <w:rsid w:val="00920329"/>
    <w:rsid w:val="0092172F"/>
    <w:rsid w:val="00922743"/>
    <w:rsid w:val="00924180"/>
    <w:rsid w:val="00924EC6"/>
    <w:rsid w:val="009308F8"/>
    <w:rsid w:val="009318FD"/>
    <w:rsid w:val="0093590D"/>
    <w:rsid w:val="0095024E"/>
    <w:rsid w:val="00951E0B"/>
    <w:rsid w:val="00954E68"/>
    <w:rsid w:val="009609E5"/>
    <w:rsid w:val="00961764"/>
    <w:rsid w:val="00962D50"/>
    <w:rsid w:val="00966DAA"/>
    <w:rsid w:val="00967527"/>
    <w:rsid w:val="009702F2"/>
    <w:rsid w:val="0097492F"/>
    <w:rsid w:val="009974E5"/>
    <w:rsid w:val="009A1622"/>
    <w:rsid w:val="009A4316"/>
    <w:rsid w:val="009A534E"/>
    <w:rsid w:val="009A7A4C"/>
    <w:rsid w:val="009A7FA8"/>
    <w:rsid w:val="009D04DE"/>
    <w:rsid w:val="009D248B"/>
    <w:rsid w:val="009D61C3"/>
    <w:rsid w:val="009E0A4C"/>
    <w:rsid w:val="009E0CE6"/>
    <w:rsid w:val="009F1CAC"/>
    <w:rsid w:val="009F5BD2"/>
    <w:rsid w:val="009F5C9F"/>
    <w:rsid w:val="00A00292"/>
    <w:rsid w:val="00A028E1"/>
    <w:rsid w:val="00A03644"/>
    <w:rsid w:val="00A03B8A"/>
    <w:rsid w:val="00A06916"/>
    <w:rsid w:val="00A07A77"/>
    <w:rsid w:val="00A11095"/>
    <w:rsid w:val="00A113C2"/>
    <w:rsid w:val="00A1299D"/>
    <w:rsid w:val="00A21942"/>
    <w:rsid w:val="00A226EF"/>
    <w:rsid w:val="00A24CB8"/>
    <w:rsid w:val="00A25569"/>
    <w:rsid w:val="00A27397"/>
    <w:rsid w:val="00A3180D"/>
    <w:rsid w:val="00A326BD"/>
    <w:rsid w:val="00A328BD"/>
    <w:rsid w:val="00A35017"/>
    <w:rsid w:val="00A35567"/>
    <w:rsid w:val="00A46215"/>
    <w:rsid w:val="00A501C5"/>
    <w:rsid w:val="00A50784"/>
    <w:rsid w:val="00A552AD"/>
    <w:rsid w:val="00A56101"/>
    <w:rsid w:val="00A6057F"/>
    <w:rsid w:val="00A62C72"/>
    <w:rsid w:val="00A6678C"/>
    <w:rsid w:val="00A7408B"/>
    <w:rsid w:val="00A756F2"/>
    <w:rsid w:val="00A80E2B"/>
    <w:rsid w:val="00A8173E"/>
    <w:rsid w:val="00A85707"/>
    <w:rsid w:val="00A877B3"/>
    <w:rsid w:val="00A902EB"/>
    <w:rsid w:val="00A9289C"/>
    <w:rsid w:val="00A96A7D"/>
    <w:rsid w:val="00AA1A99"/>
    <w:rsid w:val="00AA59FB"/>
    <w:rsid w:val="00AA68A7"/>
    <w:rsid w:val="00AB0A5A"/>
    <w:rsid w:val="00AB0FE7"/>
    <w:rsid w:val="00AB23FF"/>
    <w:rsid w:val="00AB2FDD"/>
    <w:rsid w:val="00AB3D2B"/>
    <w:rsid w:val="00AB5A05"/>
    <w:rsid w:val="00AC7BC3"/>
    <w:rsid w:val="00AD02F8"/>
    <w:rsid w:val="00AD2BCE"/>
    <w:rsid w:val="00AD3F31"/>
    <w:rsid w:val="00AD43DC"/>
    <w:rsid w:val="00AD6B26"/>
    <w:rsid w:val="00AE172D"/>
    <w:rsid w:val="00AF32C8"/>
    <w:rsid w:val="00AF5762"/>
    <w:rsid w:val="00AF5CEB"/>
    <w:rsid w:val="00AF6AF4"/>
    <w:rsid w:val="00AF7906"/>
    <w:rsid w:val="00B00DB5"/>
    <w:rsid w:val="00B046A2"/>
    <w:rsid w:val="00B144A3"/>
    <w:rsid w:val="00B17092"/>
    <w:rsid w:val="00B3026F"/>
    <w:rsid w:val="00B43305"/>
    <w:rsid w:val="00B524FD"/>
    <w:rsid w:val="00B53AC3"/>
    <w:rsid w:val="00B6215A"/>
    <w:rsid w:val="00B63400"/>
    <w:rsid w:val="00B71F38"/>
    <w:rsid w:val="00B8003F"/>
    <w:rsid w:val="00B91A18"/>
    <w:rsid w:val="00B97F11"/>
    <w:rsid w:val="00BA4CB8"/>
    <w:rsid w:val="00BB208A"/>
    <w:rsid w:val="00BB2882"/>
    <w:rsid w:val="00BD1940"/>
    <w:rsid w:val="00BE1E5A"/>
    <w:rsid w:val="00BE308B"/>
    <w:rsid w:val="00BE5A18"/>
    <w:rsid w:val="00BE7A5A"/>
    <w:rsid w:val="00BF1777"/>
    <w:rsid w:val="00C1585E"/>
    <w:rsid w:val="00C15D1F"/>
    <w:rsid w:val="00C237BF"/>
    <w:rsid w:val="00C2395A"/>
    <w:rsid w:val="00C2791C"/>
    <w:rsid w:val="00C31D98"/>
    <w:rsid w:val="00C35C11"/>
    <w:rsid w:val="00C40A04"/>
    <w:rsid w:val="00C43580"/>
    <w:rsid w:val="00C4360A"/>
    <w:rsid w:val="00C47F1F"/>
    <w:rsid w:val="00C60284"/>
    <w:rsid w:val="00C616DF"/>
    <w:rsid w:val="00C6763F"/>
    <w:rsid w:val="00C72048"/>
    <w:rsid w:val="00C77305"/>
    <w:rsid w:val="00C813C0"/>
    <w:rsid w:val="00C83851"/>
    <w:rsid w:val="00C83B9F"/>
    <w:rsid w:val="00C8532A"/>
    <w:rsid w:val="00CA1182"/>
    <w:rsid w:val="00CA14D5"/>
    <w:rsid w:val="00CB0316"/>
    <w:rsid w:val="00CB480C"/>
    <w:rsid w:val="00CB7A95"/>
    <w:rsid w:val="00CC3172"/>
    <w:rsid w:val="00CC754D"/>
    <w:rsid w:val="00CD0219"/>
    <w:rsid w:val="00CD17D3"/>
    <w:rsid w:val="00CD1C4A"/>
    <w:rsid w:val="00CD1DB1"/>
    <w:rsid w:val="00CE50D7"/>
    <w:rsid w:val="00CF0C17"/>
    <w:rsid w:val="00CF4FD4"/>
    <w:rsid w:val="00D01A87"/>
    <w:rsid w:val="00D07E72"/>
    <w:rsid w:val="00D24422"/>
    <w:rsid w:val="00D24504"/>
    <w:rsid w:val="00D26008"/>
    <w:rsid w:val="00D26C20"/>
    <w:rsid w:val="00D32976"/>
    <w:rsid w:val="00D33DF2"/>
    <w:rsid w:val="00D341CF"/>
    <w:rsid w:val="00D355F8"/>
    <w:rsid w:val="00D40C32"/>
    <w:rsid w:val="00D45F60"/>
    <w:rsid w:val="00D5407E"/>
    <w:rsid w:val="00D57A46"/>
    <w:rsid w:val="00D62E26"/>
    <w:rsid w:val="00D63318"/>
    <w:rsid w:val="00D64156"/>
    <w:rsid w:val="00D6543D"/>
    <w:rsid w:val="00D80FAF"/>
    <w:rsid w:val="00D8122F"/>
    <w:rsid w:val="00D84990"/>
    <w:rsid w:val="00D84DC6"/>
    <w:rsid w:val="00D8571C"/>
    <w:rsid w:val="00D91F83"/>
    <w:rsid w:val="00D96B59"/>
    <w:rsid w:val="00D9786D"/>
    <w:rsid w:val="00DA11D8"/>
    <w:rsid w:val="00DA4F68"/>
    <w:rsid w:val="00DA7304"/>
    <w:rsid w:val="00DB1798"/>
    <w:rsid w:val="00DB2BA6"/>
    <w:rsid w:val="00DB2C68"/>
    <w:rsid w:val="00DB37E0"/>
    <w:rsid w:val="00DC0D82"/>
    <w:rsid w:val="00DE1BF1"/>
    <w:rsid w:val="00DF31CC"/>
    <w:rsid w:val="00E01E84"/>
    <w:rsid w:val="00E04DDB"/>
    <w:rsid w:val="00E06D42"/>
    <w:rsid w:val="00E13A2C"/>
    <w:rsid w:val="00E15B14"/>
    <w:rsid w:val="00E15C37"/>
    <w:rsid w:val="00E20E07"/>
    <w:rsid w:val="00E21A38"/>
    <w:rsid w:val="00E220D5"/>
    <w:rsid w:val="00E24392"/>
    <w:rsid w:val="00E40E06"/>
    <w:rsid w:val="00E43270"/>
    <w:rsid w:val="00E46A50"/>
    <w:rsid w:val="00E46B7B"/>
    <w:rsid w:val="00E46FC4"/>
    <w:rsid w:val="00E52A64"/>
    <w:rsid w:val="00E5639C"/>
    <w:rsid w:val="00E5695A"/>
    <w:rsid w:val="00E56AA8"/>
    <w:rsid w:val="00E658EA"/>
    <w:rsid w:val="00E67250"/>
    <w:rsid w:val="00E82381"/>
    <w:rsid w:val="00E87FD7"/>
    <w:rsid w:val="00E9220A"/>
    <w:rsid w:val="00E9408D"/>
    <w:rsid w:val="00EA0481"/>
    <w:rsid w:val="00EA4250"/>
    <w:rsid w:val="00EA502B"/>
    <w:rsid w:val="00EB009F"/>
    <w:rsid w:val="00EB2554"/>
    <w:rsid w:val="00EB32C6"/>
    <w:rsid w:val="00EC3C1C"/>
    <w:rsid w:val="00EC7B1E"/>
    <w:rsid w:val="00EC7E67"/>
    <w:rsid w:val="00ED33AC"/>
    <w:rsid w:val="00EE388B"/>
    <w:rsid w:val="00EF1F49"/>
    <w:rsid w:val="00EF7E3D"/>
    <w:rsid w:val="00F00070"/>
    <w:rsid w:val="00F00A94"/>
    <w:rsid w:val="00F0133D"/>
    <w:rsid w:val="00F10A0A"/>
    <w:rsid w:val="00F13B4F"/>
    <w:rsid w:val="00F14324"/>
    <w:rsid w:val="00F23833"/>
    <w:rsid w:val="00F262DC"/>
    <w:rsid w:val="00F3037D"/>
    <w:rsid w:val="00F33CEF"/>
    <w:rsid w:val="00F34F7F"/>
    <w:rsid w:val="00F41125"/>
    <w:rsid w:val="00F4432B"/>
    <w:rsid w:val="00F50197"/>
    <w:rsid w:val="00F5106E"/>
    <w:rsid w:val="00F71849"/>
    <w:rsid w:val="00F73B9C"/>
    <w:rsid w:val="00F779BC"/>
    <w:rsid w:val="00F9018A"/>
    <w:rsid w:val="00F91553"/>
    <w:rsid w:val="00F9579E"/>
    <w:rsid w:val="00FA0A0C"/>
    <w:rsid w:val="00FA1FCB"/>
    <w:rsid w:val="00FA723E"/>
    <w:rsid w:val="00FB1C4F"/>
    <w:rsid w:val="00FB4B59"/>
    <w:rsid w:val="00FC0E3C"/>
    <w:rsid w:val="00FC5FAC"/>
    <w:rsid w:val="00FC6183"/>
    <w:rsid w:val="00FE1E09"/>
    <w:rsid w:val="00FE3250"/>
    <w:rsid w:val="00FE5B9B"/>
    <w:rsid w:val="00FF2A71"/>
    <w:rsid w:val="00FF48DE"/>
    <w:rsid w:val="00FF53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81A44B"/>
  <w15:docId w15:val="{7C2ED7A9-095B-4F1D-84A7-5C28042C2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344DC9"/>
    <w:pPr>
      <w:keepNext/>
      <w:keepLines/>
      <w:spacing w:before="160" w:after="80"/>
      <w:outlineLvl w:val="2"/>
    </w:pPr>
    <w:rPr>
      <w:rFonts w:eastAsiaTheme="majorEastAsia" w:cstheme="majorBidi"/>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3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304"/>
  </w:style>
  <w:style w:type="paragraph" w:styleId="Footer">
    <w:name w:val="footer"/>
    <w:basedOn w:val="Normal"/>
    <w:link w:val="FooterChar"/>
    <w:uiPriority w:val="99"/>
    <w:unhideWhenUsed/>
    <w:rsid w:val="00DA73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7304"/>
  </w:style>
  <w:style w:type="character" w:styleId="Hyperlink">
    <w:name w:val="Hyperlink"/>
    <w:basedOn w:val="DefaultParagraphFont"/>
    <w:uiPriority w:val="99"/>
    <w:unhideWhenUsed/>
    <w:rsid w:val="00EA4250"/>
    <w:rPr>
      <w:color w:val="0563C1" w:themeColor="hyperlink"/>
      <w:u w:val="single"/>
    </w:rPr>
  </w:style>
  <w:style w:type="character" w:styleId="UnresolvedMention">
    <w:name w:val="Unresolved Mention"/>
    <w:basedOn w:val="DefaultParagraphFont"/>
    <w:uiPriority w:val="99"/>
    <w:semiHidden/>
    <w:unhideWhenUsed/>
    <w:rsid w:val="00EA4250"/>
    <w:rPr>
      <w:color w:val="605E5C"/>
      <w:shd w:val="clear" w:color="auto" w:fill="E1DFDD"/>
    </w:rPr>
  </w:style>
  <w:style w:type="paragraph" w:styleId="ListParagraph">
    <w:name w:val="List Paragraph"/>
    <w:basedOn w:val="Normal"/>
    <w:uiPriority w:val="34"/>
    <w:qFormat/>
    <w:rsid w:val="00290BD3"/>
    <w:pPr>
      <w:ind w:left="720"/>
      <w:contextualSpacing/>
    </w:pPr>
  </w:style>
  <w:style w:type="character" w:styleId="FollowedHyperlink">
    <w:name w:val="FollowedHyperlink"/>
    <w:basedOn w:val="DefaultParagraphFont"/>
    <w:uiPriority w:val="99"/>
    <w:semiHidden/>
    <w:unhideWhenUsed/>
    <w:rsid w:val="004F148E"/>
    <w:rPr>
      <w:color w:val="954F72" w:themeColor="followedHyperlink"/>
      <w:u w:val="single"/>
    </w:rPr>
  </w:style>
  <w:style w:type="paragraph" w:customStyle="1" w:styleId="p1">
    <w:name w:val="p1"/>
    <w:basedOn w:val="Normal"/>
    <w:rsid w:val="00F34F7F"/>
    <w:pPr>
      <w:spacing w:after="0" w:line="240" w:lineRule="auto"/>
    </w:pPr>
    <w:rPr>
      <w:rFonts w:ascii="Helvetica" w:eastAsiaTheme="minorEastAsia" w:hAnsi="Helvetica" w:cs="Times New Roman"/>
      <w:sz w:val="18"/>
      <w:szCs w:val="18"/>
      <w:lang w:eastAsia="en-GB"/>
    </w:rPr>
  </w:style>
  <w:style w:type="character" w:customStyle="1" w:styleId="Heading3Char">
    <w:name w:val="Heading 3 Char"/>
    <w:basedOn w:val="DefaultParagraphFont"/>
    <w:link w:val="Heading3"/>
    <w:uiPriority w:val="9"/>
    <w:semiHidden/>
    <w:rsid w:val="00344DC9"/>
    <w:rPr>
      <w:rFonts w:eastAsiaTheme="majorEastAsia" w:cstheme="majorBidi"/>
      <w:color w:val="2F5496" w:themeColor="accent1" w:themeShade="BF"/>
      <w:sz w:val="28"/>
      <w:szCs w:val="28"/>
    </w:rPr>
  </w:style>
  <w:style w:type="paragraph" w:styleId="NormalWeb">
    <w:name w:val="Normal (Web)"/>
    <w:basedOn w:val="Normal"/>
    <w:uiPriority w:val="99"/>
    <w:semiHidden/>
    <w:unhideWhenUsed/>
    <w:rsid w:val="00344DC9"/>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apple-converted-space">
    <w:name w:val="apple-converted-space"/>
    <w:basedOn w:val="DefaultParagraphFont"/>
    <w:rsid w:val="00344D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184511">
      <w:bodyDiv w:val="1"/>
      <w:marLeft w:val="0"/>
      <w:marRight w:val="0"/>
      <w:marTop w:val="0"/>
      <w:marBottom w:val="0"/>
      <w:divBdr>
        <w:top w:val="none" w:sz="0" w:space="0" w:color="auto"/>
        <w:left w:val="none" w:sz="0" w:space="0" w:color="auto"/>
        <w:bottom w:val="none" w:sz="0" w:space="0" w:color="auto"/>
        <w:right w:val="none" w:sz="0" w:space="0" w:color="auto"/>
      </w:divBdr>
    </w:div>
    <w:div w:id="269432510">
      <w:bodyDiv w:val="1"/>
      <w:marLeft w:val="0"/>
      <w:marRight w:val="0"/>
      <w:marTop w:val="0"/>
      <w:marBottom w:val="0"/>
      <w:divBdr>
        <w:top w:val="none" w:sz="0" w:space="0" w:color="auto"/>
        <w:left w:val="none" w:sz="0" w:space="0" w:color="auto"/>
        <w:bottom w:val="none" w:sz="0" w:space="0" w:color="auto"/>
        <w:right w:val="none" w:sz="0" w:space="0" w:color="auto"/>
      </w:divBdr>
    </w:div>
    <w:div w:id="631405364">
      <w:bodyDiv w:val="1"/>
      <w:marLeft w:val="0"/>
      <w:marRight w:val="0"/>
      <w:marTop w:val="0"/>
      <w:marBottom w:val="0"/>
      <w:divBdr>
        <w:top w:val="none" w:sz="0" w:space="0" w:color="auto"/>
        <w:left w:val="none" w:sz="0" w:space="0" w:color="auto"/>
        <w:bottom w:val="none" w:sz="0" w:space="0" w:color="auto"/>
        <w:right w:val="none" w:sz="0" w:space="0" w:color="auto"/>
      </w:divBdr>
    </w:div>
    <w:div w:id="785730980">
      <w:bodyDiv w:val="1"/>
      <w:marLeft w:val="0"/>
      <w:marRight w:val="0"/>
      <w:marTop w:val="0"/>
      <w:marBottom w:val="0"/>
      <w:divBdr>
        <w:top w:val="none" w:sz="0" w:space="0" w:color="auto"/>
        <w:left w:val="none" w:sz="0" w:space="0" w:color="auto"/>
        <w:bottom w:val="none" w:sz="0" w:space="0" w:color="auto"/>
        <w:right w:val="none" w:sz="0" w:space="0" w:color="auto"/>
      </w:divBdr>
      <w:divsChild>
        <w:div w:id="586310824">
          <w:marLeft w:val="0"/>
          <w:marRight w:val="0"/>
          <w:marTop w:val="0"/>
          <w:marBottom w:val="0"/>
          <w:divBdr>
            <w:top w:val="none" w:sz="0" w:space="0" w:color="auto"/>
            <w:left w:val="none" w:sz="0" w:space="0" w:color="auto"/>
            <w:bottom w:val="none" w:sz="0" w:space="0" w:color="auto"/>
            <w:right w:val="none" w:sz="0" w:space="0" w:color="auto"/>
          </w:divBdr>
        </w:div>
        <w:div w:id="1146095174">
          <w:marLeft w:val="0"/>
          <w:marRight w:val="0"/>
          <w:marTop w:val="0"/>
          <w:marBottom w:val="0"/>
          <w:divBdr>
            <w:top w:val="none" w:sz="0" w:space="0" w:color="auto"/>
            <w:left w:val="none" w:sz="0" w:space="0" w:color="auto"/>
            <w:bottom w:val="none" w:sz="0" w:space="0" w:color="auto"/>
            <w:right w:val="none" w:sz="0" w:space="0" w:color="auto"/>
          </w:divBdr>
          <w:divsChild>
            <w:div w:id="1528368072">
              <w:marLeft w:val="0"/>
              <w:marRight w:val="0"/>
              <w:marTop w:val="0"/>
              <w:marBottom w:val="0"/>
              <w:divBdr>
                <w:top w:val="none" w:sz="0" w:space="0" w:color="auto"/>
                <w:left w:val="none" w:sz="0" w:space="0" w:color="auto"/>
                <w:bottom w:val="none" w:sz="0" w:space="0" w:color="auto"/>
                <w:right w:val="none" w:sz="0" w:space="0" w:color="auto"/>
              </w:divBdr>
            </w:div>
            <w:div w:id="2100632507">
              <w:marLeft w:val="0"/>
              <w:marRight w:val="0"/>
              <w:marTop w:val="0"/>
              <w:marBottom w:val="0"/>
              <w:divBdr>
                <w:top w:val="none" w:sz="0" w:space="0" w:color="auto"/>
                <w:left w:val="none" w:sz="0" w:space="0" w:color="auto"/>
                <w:bottom w:val="none" w:sz="0" w:space="0" w:color="auto"/>
                <w:right w:val="none" w:sz="0" w:space="0" w:color="auto"/>
              </w:divBdr>
            </w:div>
            <w:div w:id="1484464282">
              <w:marLeft w:val="0"/>
              <w:marRight w:val="0"/>
              <w:marTop w:val="0"/>
              <w:marBottom w:val="0"/>
              <w:divBdr>
                <w:top w:val="none" w:sz="0" w:space="0" w:color="auto"/>
                <w:left w:val="none" w:sz="0" w:space="0" w:color="auto"/>
                <w:bottom w:val="none" w:sz="0" w:space="0" w:color="auto"/>
                <w:right w:val="none" w:sz="0" w:space="0" w:color="auto"/>
              </w:divBdr>
            </w:div>
            <w:div w:id="118883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821162">
      <w:bodyDiv w:val="1"/>
      <w:marLeft w:val="0"/>
      <w:marRight w:val="0"/>
      <w:marTop w:val="0"/>
      <w:marBottom w:val="0"/>
      <w:divBdr>
        <w:top w:val="none" w:sz="0" w:space="0" w:color="auto"/>
        <w:left w:val="none" w:sz="0" w:space="0" w:color="auto"/>
        <w:bottom w:val="none" w:sz="0" w:space="0" w:color="auto"/>
        <w:right w:val="none" w:sz="0" w:space="0" w:color="auto"/>
      </w:divBdr>
    </w:div>
    <w:div w:id="1035228650">
      <w:bodyDiv w:val="1"/>
      <w:marLeft w:val="0"/>
      <w:marRight w:val="0"/>
      <w:marTop w:val="0"/>
      <w:marBottom w:val="0"/>
      <w:divBdr>
        <w:top w:val="none" w:sz="0" w:space="0" w:color="auto"/>
        <w:left w:val="none" w:sz="0" w:space="0" w:color="auto"/>
        <w:bottom w:val="none" w:sz="0" w:space="0" w:color="auto"/>
        <w:right w:val="none" w:sz="0" w:space="0" w:color="auto"/>
      </w:divBdr>
    </w:div>
    <w:div w:id="2060737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Cllr.felicity.cunliffe-lister@northyorks.gov.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32EC5452D4A43BDA9F0AC345ADE07" ma:contentTypeVersion="9" ma:contentTypeDescription="Create a new document." ma:contentTypeScope="" ma:versionID="62ade1d2e10b736a69a975781003aabd">
  <xsd:schema xmlns:xsd="http://www.w3.org/2001/XMLSchema" xmlns:xs="http://www.w3.org/2001/XMLSchema" xmlns:p="http://schemas.microsoft.com/office/2006/metadata/properties" xmlns:ns3="9fe7903d-8706-4a28-a70e-d15b39de851d" targetNamespace="http://schemas.microsoft.com/office/2006/metadata/properties" ma:root="true" ma:fieldsID="dac2417923889a5b2abb00d6eacea1df" ns3:_="">
    <xsd:import namespace="9fe7903d-8706-4a28-a70e-d15b39de851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e7903d-8706-4a28-a70e-d15b39de8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15AD03-36A0-4910-9D8C-DCB86BECCF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e7903d-8706-4a28-a70e-d15b39de85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12B28B-2AFE-4B35-9D1D-90A6187E637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B8DC3E0-FAB7-425D-9778-9B2E7ED1FE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1477</Words>
  <Characters>8423</Characters>
  <Application>Microsoft Office Word</Application>
  <DocSecurity>4</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Cllr.Felicity</dc:creator>
  <cp:keywords/>
  <dc:description/>
  <cp:lastModifiedBy>Martyn Miller</cp:lastModifiedBy>
  <cp:revision>2</cp:revision>
  <cp:lastPrinted>2025-02-03T10:04:00Z</cp:lastPrinted>
  <dcterms:created xsi:type="dcterms:W3CDTF">2025-02-03T10:28:00Z</dcterms:created>
  <dcterms:modified xsi:type="dcterms:W3CDTF">2025-02-03T10:28:00Z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2023-08-07T15:01:46Z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cd245670-5092-4431-bc10-3f4ddd7ea976</vt:lpwstr>
  </property>
  <property fmtid="{D5CDD505-2E9C-101B-9397-08002B2CF9AE}" pid="11" name="MSIP_Label_3ecdfc32-7be5-4b17-9f97-00453388bdd7_ContentBits">
    <vt:lpwstr>2</vt:lpwstr>
  </property>
  <property fmtid="{D5CDD505-2E9C-101B-9397-08002B2CF9AE}" pid="12" name="ContentTypeId">
    <vt:lpwstr>0x010100B6532EC5452D4A43BDA9F0AC345ADE07</vt:lpwstr>
  </property>
</Properties>
</file>