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5D6E6" w14:textId="32F7B3E9" w:rsidR="0064406C" w:rsidRPr="0064406C" w:rsidRDefault="0064406C" w:rsidP="0064406C">
      <w:pPr>
        <w:spacing w:after="160" w:line="259" w:lineRule="auto"/>
        <w:jc w:val="center"/>
        <w:rPr>
          <w:rFonts w:ascii="Arial" w:eastAsiaTheme="minorEastAsia" w:hAnsi="Arial" w:cs="Arial"/>
          <w:b/>
          <w:bCs/>
          <w:sz w:val="36"/>
          <w:szCs w:val="36"/>
        </w:rPr>
      </w:pPr>
      <w:r w:rsidRPr="0064406C">
        <w:rPr>
          <w:rFonts w:ascii="Arial" w:eastAsiaTheme="minorEastAsia" w:hAnsi="Arial" w:cs="Arial"/>
          <w:b/>
          <w:bCs/>
          <w:sz w:val="28"/>
          <w:szCs w:val="28"/>
        </w:rPr>
        <w:t xml:space="preserve">KEY THEMES AND OBJECTIVES FOR </w:t>
      </w:r>
      <w:r w:rsidR="00EA299A">
        <w:rPr>
          <w:rFonts w:ascii="Arial" w:eastAsiaTheme="minorEastAsia" w:hAnsi="Arial" w:cs="Arial"/>
          <w:b/>
          <w:bCs/>
          <w:sz w:val="28"/>
          <w:szCs w:val="28"/>
        </w:rPr>
        <w:t>AWBRIDGE</w:t>
      </w:r>
      <w:r w:rsidRPr="0064406C">
        <w:rPr>
          <w:rFonts w:ascii="Arial" w:eastAsiaTheme="minorEastAsia" w:hAnsi="Arial" w:cs="Arial"/>
          <w:b/>
          <w:bCs/>
          <w:sz w:val="28"/>
          <w:szCs w:val="28"/>
        </w:rPr>
        <w:t xml:space="preserve"> NEIGHBOURHOOD PLAN</w:t>
      </w:r>
    </w:p>
    <w:p w14:paraId="5430EAA0" w14:textId="079A633D" w:rsidR="0064406C" w:rsidRPr="0064406C" w:rsidRDefault="00953F5E" w:rsidP="0064406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</w:t>
      </w:r>
      <w:r w:rsidR="0064406C" w:rsidRPr="0064406C">
        <w:rPr>
          <w:rFonts w:ascii="Arial" w:hAnsi="Arial" w:cs="Arial"/>
          <w:b/>
          <w:bCs/>
        </w:rPr>
        <w:t>mparison of how the NP Objectives Accord with Sustainability Themes, Objectives, Plans and Policies</w:t>
      </w:r>
    </w:p>
    <w:p w14:paraId="11480FF4" w14:textId="77777777" w:rsidR="0064406C" w:rsidRPr="0064406C" w:rsidRDefault="0064406C"/>
    <w:p w14:paraId="3F866E71" w14:textId="77777777" w:rsidR="0064406C" w:rsidRPr="0064406C" w:rsidRDefault="0064406C"/>
    <w:tbl>
      <w:tblPr>
        <w:tblStyle w:val="TableGrid1"/>
        <w:tblW w:w="1392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89"/>
        <w:gridCol w:w="1842"/>
        <w:gridCol w:w="2835"/>
        <w:gridCol w:w="4395"/>
        <w:gridCol w:w="1559"/>
        <w:gridCol w:w="1701"/>
      </w:tblGrid>
      <w:tr w:rsidR="00953F5E" w:rsidRPr="0064406C" w14:paraId="069FF0A8" w14:textId="13E443AB" w:rsidTr="007F64A6">
        <w:trPr>
          <w:tblHeader/>
        </w:trPr>
        <w:tc>
          <w:tcPr>
            <w:tcW w:w="1589" w:type="dxa"/>
            <w:shd w:val="pct10" w:color="auto" w:fill="auto"/>
          </w:tcPr>
          <w:p w14:paraId="78C2635C" w14:textId="77777777" w:rsidR="00953F5E" w:rsidRPr="0064406C" w:rsidRDefault="00953F5E" w:rsidP="000411DA">
            <w:pPr>
              <w:widowControl w:val="0"/>
              <w:suppressAutoHyphens/>
              <w:spacing w:after="240" w:line="360" w:lineRule="auto"/>
              <w:ind w:left="0" w:firstLine="0"/>
              <w:jc w:val="center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Sustainability Theme</w:t>
            </w:r>
          </w:p>
        </w:tc>
        <w:tc>
          <w:tcPr>
            <w:tcW w:w="1842" w:type="dxa"/>
            <w:shd w:val="pct10" w:color="auto" w:fill="auto"/>
          </w:tcPr>
          <w:p w14:paraId="546AABF1" w14:textId="12AB58E7" w:rsidR="00953F5E" w:rsidRPr="0064406C" w:rsidRDefault="00953F5E" w:rsidP="000411DA">
            <w:pPr>
              <w:widowControl w:val="0"/>
              <w:suppressAutoHyphens/>
              <w:spacing w:after="240" w:line="360" w:lineRule="auto"/>
              <w:ind w:left="0" w:firstLine="0"/>
              <w:jc w:val="center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General Sustainability Appraisal Objective</w:t>
            </w:r>
          </w:p>
        </w:tc>
        <w:tc>
          <w:tcPr>
            <w:tcW w:w="2835" w:type="dxa"/>
            <w:shd w:val="pct10" w:color="auto" w:fill="auto"/>
          </w:tcPr>
          <w:p w14:paraId="77247334" w14:textId="031701FA" w:rsidR="00953F5E" w:rsidRPr="0064406C" w:rsidRDefault="00953F5E" w:rsidP="000411DA">
            <w:pPr>
              <w:widowControl w:val="0"/>
              <w:suppressAutoHyphens/>
              <w:spacing w:after="240" w:line="360" w:lineRule="auto"/>
              <w:ind w:left="0" w:firstLine="0"/>
              <w:jc w:val="center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Parish Specific Objective</w:t>
            </w:r>
          </w:p>
        </w:tc>
        <w:tc>
          <w:tcPr>
            <w:tcW w:w="4395" w:type="dxa"/>
            <w:shd w:val="pct10" w:color="auto" w:fill="auto"/>
          </w:tcPr>
          <w:p w14:paraId="1B532F91" w14:textId="735AA2CC" w:rsidR="00953F5E" w:rsidRPr="0064406C" w:rsidRDefault="00953F5E" w:rsidP="000411DA">
            <w:pPr>
              <w:widowControl w:val="0"/>
              <w:suppressAutoHyphens/>
              <w:spacing w:after="240" w:line="360" w:lineRule="auto"/>
              <w:ind w:left="0" w:firstLine="0"/>
              <w:jc w:val="center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Decision Aiding Questions</w:t>
            </w:r>
          </w:p>
          <w:p w14:paraId="6154A08B" w14:textId="77777777" w:rsidR="00953F5E" w:rsidRPr="0064406C" w:rsidRDefault="00953F5E" w:rsidP="000411DA">
            <w:pPr>
              <w:widowControl w:val="0"/>
              <w:suppressAutoHyphens/>
              <w:spacing w:after="240" w:line="360" w:lineRule="auto"/>
              <w:ind w:left="0" w:firstLine="0"/>
              <w:jc w:val="center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Will the policy / alternative….</w:t>
            </w:r>
          </w:p>
        </w:tc>
        <w:tc>
          <w:tcPr>
            <w:tcW w:w="1559" w:type="dxa"/>
            <w:shd w:val="pct10" w:color="auto" w:fill="auto"/>
          </w:tcPr>
          <w:p w14:paraId="6D095E9E" w14:textId="63D3E784" w:rsidR="00953F5E" w:rsidRPr="0064406C" w:rsidRDefault="00953F5E" w:rsidP="000411DA">
            <w:pPr>
              <w:widowControl w:val="0"/>
              <w:suppressAutoHyphens/>
              <w:spacing w:after="240" w:line="360" w:lineRule="auto"/>
              <w:ind w:left="0" w:firstLine="0"/>
              <w:jc w:val="center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NPPF</w:t>
            </w:r>
          </w:p>
          <w:p w14:paraId="5FB1C52A" w14:textId="66BD3F2E" w:rsidR="00953F5E" w:rsidRPr="0064406C" w:rsidRDefault="00953F5E" w:rsidP="000411DA">
            <w:pPr>
              <w:widowControl w:val="0"/>
              <w:suppressAutoHyphens/>
              <w:spacing w:after="240" w:line="360" w:lineRule="auto"/>
              <w:ind w:left="0" w:firstLine="0"/>
              <w:jc w:val="center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Para Ref</w:t>
            </w:r>
          </w:p>
        </w:tc>
        <w:tc>
          <w:tcPr>
            <w:tcW w:w="1701" w:type="dxa"/>
            <w:shd w:val="pct10" w:color="auto" w:fill="auto"/>
          </w:tcPr>
          <w:p w14:paraId="28D09778" w14:textId="77777777" w:rsidR="00953F5E" w:rsidRPr="0064406C" w:rsidRDefault="00953F5E" w:rsidP="000411DA">
            <w:pPr>
              <w:widowControl w:val="0"/>
              <w:suppressAutoHyphens/>
              <w:spacing w:after="240" w:line="360" w:lineRule="auto"/>
              <w:ind w:left="0" w:firstLine="0"/>
              <w:jc w:val="center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TVBCRLP</w:t>
            </w:r>
          </w:p>
          <w:p w14:paraId="474E691A" w14:textId="16F0412E" w:rsidR="00953F5E" w:rsidRPr="0064406C" w:rsidRDefault="00953F5E" w:rsidP="000411DA">
            <w:pPr>
              <w:widowControl w:val="0"/>
              <w:suppressAutoHyphens/>
              <w:spacing w:after="240" w:line="360" w:lineRule="auto"/>
              <w:ind w:left="0" w:firstLine="0"/>
              <w:jc w:val="center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Policy</w:t>
            </w:r>
          </w:p>
        </w:tc>
      </w:tr>
      <w:tr w:rsidR="00953F5E" w:rsidRPr="0064406C" w14:paraId="372CC60E" w14:textId="4C531BC0" w:rsidTr="007F64A6">
        <w:tc>
          <w:tcPr>
            <w:tcW w:w="1589" w:type="dxa"/>
            <w:vAlign w:val="center"/>
          </w:tcPr>
          <w:p w14:paraId="1A84BDF8" w14:textId="77777777" w:rsidR="00953F5E" w:rsidRPr="0064406C" w:rsidRDefault="00953F5E" w:rsidP="00520170">
            <w:pPr>
              <w:widowControl w:val="0"/>
              <w:numPr>
                <w:ilvl w:val="0"/>
                <w:numId w:val="1"/>
              </w:numPr>
              <w:suppressAutoHyphens/>
              <w:spacing w:after="240" w:line="360" w:lineRule="auto"/>
              <w:ind w:left="318" w:hanging="284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  <w:p w14:paraId="40E00FAF" w14:textId="69025BB2" w:rsidR="00953F5E" w:rsidRPr="0064406C" w:rsidRDefault="00953F5E" w:rsidP="00DD60F6">
            <w:pPr>
              <w:widowControl w:val="0"/>
              <w:suppressAutoHyphens/>
              <w:spacing w:after="240" w:line="360" w:lineRule="auto"/>
              <w:ind w:left="34" w:firstLine="0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 xml:space="preserve">Biodiversity </w:t>
            </w:r>
          </w:p>
        </w:tc>
        <w:tc>
          <w:tcPr>
            <w:tcW w:w="1842" w:type="dxa"/>
          </w:tcPr>
          <w:p w14:paraId="405619E3" w14:textId="77777777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Protect and enhance all biodiversity and geological features and avoid irreversible losses.</w:t>
            </w:r>
          </w:p>
          <w:p w14:paraId="2A8F2F9B" w14:textId="77777777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  <w:p w14:paraId="6EC67E52" w14:textId="422BEF7C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</w:tcPr>
          <w:p w14:paraId="46659593" w14:textId="631E7927" w:rsidR="00953F5E" w:rsidRPr="0064406C" w:rsidRDefault="00140EB9" w:rsidP="00DD60F6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1627E8">
              <w:rPr>
                <w:rFonts w:ascii="Calibri" w:eastAsia="Calibri" w:hAnsi="Calibri"/>
                <w:color w:val="FF0000"/>
                <w:sz w:val="20"/>
                <w:szCs w:val="20"/>
              </w:rPr>
              <w:t xml:space="preserve">New houses </w:t>
            </w:r>
            <w:r w:rsidR="001627E8" w:rsidRPr="001627E8">
              <w:rPr>
                <w:rFonts w:ascii="Calibri" w:eastAsia="Calibri" w:hAnsi="Calibri"/>
                <w:color w:val="FF0000"/>
                <w:sz w:val="20"/>
                <w:szCs w:val="20"/>
              </w:rPr>
              <w:t>should be adjacent to publicly accessible green spaces, or have gardens covering at least 50% of the footprint of the property.  Moreover, the green spaces and gardens should connect to open countryside directly, or via green corridors.</w:t>
            </w:r>
          </w:p>
        </w:tc>
        <w:tc>
          <w:tcPr>
            <w:tcW w:w="4395" w:type="dxa"/>
          </w:tcPr>
          <w:p w14:paraId="4FE8F025" w14:textId="4C647EE9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Protect and enhance priority habitats and species?</w:t>
            </w:r>
          </w:p>
          <w:p w14:paraId="3651AC0F" w14:textId="77777777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Protect and enhance international, national and locally designated biodiversity sites?</w:t>
            </w:r>
          </w:p>
          <w:p w14:paraId="76429583" w14:textId="77777777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Avoid habitat fragmentation?</w:t>
            </w:r>
          </w:p>
          <w:p w14:paraId="736EA92A" w14:textId="77777777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4. Ensure all new developments protect and enhance local biodiversity?</w:t>
            </w:r>
          </w:p>
          <w:p w14:paraId="775CA3B8" w14:textId="77777777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 xml:space="preserve">5. Contribute to the achievement of objectives and targets within local BAPs? </w:t>
            </w:r>
          </w:p>
          <w:p w14:paraId="3801C69A" w14:textId="77777777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6. Maintain the existing extent of ancient woodland sites?</w:t>
            </w:r>
          </w:p>
        </w:tc>
        <w:tc>
          <w:tcPr>
            <w:tcW w:w="1559" w:type="dxa"/>
          </w:tcPr>
          <w:p w14:paraId="555E2059" w14:textId="77777777" w:rsidR="00953F5E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8.c</w:t>
            </w:r>
          </w:p>
          <w:p w14:paraId="710E2837" w14:textId="77777777" w:rsidR="00953F5E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149</w:t>
            </w:r>
          </w:p>
          <w:p w14:paraId="2A8E8BB4" w14:textId="77777777" w:rsidR="00953F5E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150</w:t>
            </w:r>
          </w:p>
          <w:p w14:paraId="51A70FF8" w14:textId="77777777" w:rsidR="00953F5E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170</w:t>
            </w:r>
          </w:p>
          <w:p w14:paraId="2725709F" w14:textId="3AB1D14A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174 - 177</w:t>
            </w:r>
          </w:p>
        </w:tc>
        <w:tc>
          <w:tcPr>
            <w:tcW w:w="1701" w:type="dxa"/>
          </w:tcPr>
          <w:p w14:paraId="237A17BF" w14:textId="70678F73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E5/ 6</w:t>
            </w:r>
          </w:p>
        </w:tc>
      </w:tr>
      <w:tr w:rsidR="00953F5E" w:rsidRPr="0064406C" w14:paraId="35633B47" w14:textId="1319F365" w:rsidTr="007F64A6">
        <w:tc>
          <w:tcPr>
            <w:tcW w:w="1589" w:type="dxa"/>
            <w:vMerge w:val="restart"/>
            <w:vAlign w:val="center"/>
          </w:tcPr>
          <w:p w14:paraId="3714891E" w14:textId="77777777" w:rsidR="00953F5E" w:rsidRPr="0064406C" w:rsidRDefault="00953F5E" w:rsidP="00520170">
            <w:pPr>
              <w:widowControl w:val="0"/>
              <w:numPr>
                <w:ilvl w:val="0"/>
                <w:numId w:val="1"/>
              </w:numPr>
              <w:suppressAutoHyphens/>
              <w:spacing w:after="240" w:line="360" w:lineRule="auto"/>
              <w:ind w:left="318" w:hanging="284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  <w:p w14:paraId="4BB6E532" w14:textId="717881B2" w:rsidR="00953F5E" w:rsidRPr="0064406C" w:rsidRDefault="00953F5E" w:rsidP="00DD60F6">
            <w:pPr>
              <w:widowControl w:val="0"/>
              <w:suppressAutoHyphens/>
              <w:spacing w:after="240" w:line="360" w:lineRule="auto"/>
              <w:ind w:left="34" w:firstLine="0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Water resources and flood risk</w:t>
            </w:r>
          </w:p>
        </w:tc>
        <w:tc>
          <w:tcPr>
            <w:tcW w:w="1842" w:type="dxa"/>
          </w:tcPr>
          <w:p w14:paraId="42838E66" w14:textId="77777777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Use and manage water resources in a sustainable manner.</w:t>
            </w:r>
          </w:p>
        </w:tc>
        <w:tc>
          <w:tcPr>
            <w:tcW w:w="2835" w:type="dxa"/>
          </w:tcPr>
          <w:p w14:paraId="62C77CAC" w14:textId="77777777" w:rsidR="00953F5E" w:rsidRDefault="006B4A1B" w:rsidP="006B4A1B">
            <w:pPr>
              <w:spacing w:after="0" w:line="240" w:lineRule="auto"/>
              <w:rPr>
                <w:rFonts w:ascii="Calibri" w:eastAsia="Calibri" w:hAnsi="Calibri"/>
                <w:color w:val="FF0000"/>
                <w:sz w:val="20"/>
                <w:szCs w:val="20"/>
              </w:rPr>
            </w:pPr>
            <w:r>
              <w:rPr>
                <w:rFonts w:ascii="Calibri" w:eastAsia="Calibri" w:hAnsi="Calibri"/>
                <w:color w:val="FF0000"/>
                <w:sz w:val="20"/>
                <w:szCs w:val="20"/>
              </w:rPr>
              <w:t xml:space="preserve">New developments should not be given planning permission without prior confirmation that arrangements for run-off from private drainage systems will be satisfactory, given local geology. </w:t>
            </w:r>
          </w:p>
          <w:p w14:paraId="1212A405" w14:textId="77777777" w:rsidR="00A862D3" w:rsidRDefault="00A862D3" w:rsidP="006B4A1B">
            <w:pPr>
              <w:spacing w:after="0" w:line="240" w:lineRule="auto"/>
              <w:rPr>
                <w:rFonts w:ascii="Calibri" w:eastAsia="Calibri" w:hAnsi="Calibri"/>
                <w:color w:val="FF0000"/>
                <w:sz w:val="20"/>
                <w:szCs w:val="20"/>
              </w:rPr>
            </w:pPr>
          </w:p>
          <w:p w14:paraId="5B4AC7D7" w14:textId="2A9C0D93" w:rsidR="00A862D3" w:rsidRPr="00A862D3" w:rsidRDefault="00A862D3" w:rsidP="00A862D3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00B050"/>
                <w:sz w:val="20"/>
                <w:szCs w:val="20"/>
              </w:rPr>
            </w:pPr>
            <w:r w:rsidRPr="00A862D3">
              <w:rPr>
                <w:rFonts w:ascii="Calibri" w:eastAsia="Calibri" w:hAnsi="Calibri"/>
                <w:color w:val="00B050"/>
                <w:sz w:val="20"/>
                <w:szCs w:val="20"/>
              </w:rPr>
              <w:t>No significant risk of flooding apart from highway drainage issues</w:t>
            </w:r>
            <w:r>
              <w:rPr>
                <w:rFonts w:ascii="Calibri" w:eastAsia="Calibri" w:hAnsi="Calibri"/>
                <w:color w:val="00B050"/>
                <w:sz w:val="20"/>
                <w:szCs w:val="20"/>
              </w:rPr>
              <w:t xml:space="preserve"> (PS)</w:t>
            </w:r>
          </w:p>
          <w:p w14:paraId="12050C0E" w14:textId="1AF03177" w:rsidR="00A862D3" w:rsidRPr="00A862D3" w:rsidRDefault="00A862D3" w:rsidP="00A862D3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00B050"/>
                <w:sz w:val="20"/>
                <w:szCs w:val="20"/>
              </w:rPr>
            </w:pPr>
          </w:p>
        </w:tc>
        <w:tc>
          <w:tcPr>
            <w:tcW w:w="4395" w:type="dxa"/>
          </w:tcPr>
          <w:p w14:paraId="4BFAB3B9" w14:textId="4227F594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Take into account predicted future impacts of climate change, including water scarcity issues?</w:t>
            </w:r>
          </w:p>
          <w:p w14:paraId="6BCDA3C9" w14:textId="77777777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Encourage sustainable and efﬁcient management of water resources?</w:t>
            </w:r>
          </w:p>
          <w:p w14:paraId="4B113F38" w14:textId="77777777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Ensure that essential water infrastructure is co-ordinated with all new development?</w:t>
            </w:r>
          </w:p>
          <w:p w14:paraId="6FB32214" w14:textId="77777777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5. Seek the installation of water saving measures such as rainwater harvesting and water metering?</w:t>
            </w:r>
          </w:p>
          <w:p w14:paraId="462F5832" w14:textId="77777777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6. Consider the need for adequate provision of surface water and foul drainage?</w:t>
            </w:r>
          </w:p>
          <w:p w14:paraId="2157449E" w14:textId="77777777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7. Promote provision of pollution prevention measures?</w:t>
            </w:r>
          </w:p>
          <w:p w14:paraId="2BF01BB2" w14:textId="77777777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8. Protect, and where possible, improve surface, ground and drinking water quality?</w:t>
            </w:r>
          </w:p>
        </w:tc>
        <w:tc>
          <w:tcPr>
            <w:tcW w:w="1559" w:type="dxa"/>
          </w:tcPr>
          <w:p w14:paraId="64F18532" w14:textId="77777777" w:rsidR="00953F5E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20</w:t>
            </w:r>
          </w:p>
          <w:p w14:paraId="14FA276D" w14:textId="6A1BAA1A" w:rsidR="00953F5E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34</w:t>
            </w:r>
          </w:p>
          <w:p w14:paraId="42599584" w14:textId="049560C7" w:rsidR="00953F5E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43</w:t>
            </w:r>
          </w:p>
          <w:p w14:paraId="71AE76ED" w14:textId="7414C338" w:rsidR="00953F5E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118</w:t>
            </w:r>
          </w:p>
          <w:p w14:paraId="45F1D8EC" w14:textId="403AF5E9" w:rsidR="00953F5E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148 – 149</w:t>
            </w:r>
          </w:p>
          <w:p w14:paraId="0A08AA94" w14:textId="20E115E7" w:rsidR="00953F5E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155 - 165</w:t>
            </w:r>
          </w:p>
          <w:p w14:paraId="58FD5155" w14:textId="2FB821B5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3CBF698" w14:textId="5448D92D" w:rsidR="00953F5E" w:rsidRPr="0064406C" w:rsidRDefault="00953F5E" w:rsidP="00D774D7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E7</w:t>
            </w:r>
          </w:p>
        </w:tc>
      </w:tr>
      <w:tr w:rsidR="00953F5E" w:rsidRPr="0064406C" w14:paraId="1AD0FECC" w14:textId="0ACC0B85" w:rsidTr="007F64A6">
        <w:tc>
          <w:tcPr>
            <w:tcW w:w="1589" w:type="dxa"/>
            <w:vMerge/>
            <w:vAlign w:val="center"/>
          </w:tcPr>
          <w:p w14:paraId="3AE5F4CD" w14:textId="77777777" w:rsidR="00953F5E" w:rsidRPr="0064406C" w:rsidRDefault="00953F5E" w:rsidP="00DA233C">
            <w:pPr>
              <w:widowControl w:val="0"/>
              <w:suppressAutoHyphens/>
              <w:spacing w:after="240" w:line="360" w:lineRule="auto"/>
              <w:ind w:left="318" w:hanging="284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</w:tc>
        <w:tc>
          <w:tcPr>
            <w:tcW w:w="1842" w:type="dxa"/>
          </w:tcPr>
          <w:p w14:paraId="22ED266E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Protect people and property from the risk of ﬂooding.</w:t>
            </w:r>
          </w:p>
        </w:tc>
        <w:tc>
          <w:tcPr>
            <w:tcW w:w="2835" w:type="dxa"/>
          </w:tcPr>
          <w:p w14:paraId="766EC48A" w14:textId="531A30E7" w:rsidR="00953F5E" w:rsidRPr="0064406C" w:rsidRDefault="00953F5E" w:rsidP="00EA299A">
            <w:pPr>
              <w:spacing w:after="0" w:line="240" w:lineRule="auto"/>
              <w:ind w:left="0" w:firstLine="0"/>
              <w:rPr>
                <w:rFonts w:ascii="Calibri" w:eastAsia="Calibri" w:hAnsi="Calibri"/>
                <w:i/>
                <w:iCs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b/>
                <w:bCs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395" w:type="dxa"/>
          </w:tcPr>
          <w:p w14:paraId="7EE80826" w14:textId="66AC2E08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Minimise the risk of ﬂooding to people and property (new and existing development)?</w:t>
            </w:r>
          </w:p>
          <w:p w14:paraId="268D90DE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Take into account the predicted future impacts of climate change in the location and design of development, ensuring that development can adapt to any future ﬂood risk scenarios?</w:t>
            </w:r>
          </w:p>
          <w:p w14:paraId="1FFB6041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Protect and enhance the natural function of ﬂoodplains?</w:t>
            </w:r>
          </w:p>
          <w:p w14:paraId="09A85BA8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4.     Ensure the use of Sustainable Drainage Systems (SUDS) in appropriate circumstances?</w:t>
            </w:r>
          </w:p>
        </w:tc>
        <w:tc>
          <w:tcPr>
            <w:tcW w:w="1559" w:type="dxa"/>
          </w:tcPr>
          <w:p w14:paraId="5A7446E3" w14:textId="77777777" w:rsidR="00953F5E" w:rsidRDefault="00953F5E" w:rsidP="00F54E30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20</w:t>
            </w:r>
          </w:p>
          <w:p w14:paraId="39D0634F" w14:textId="77777777" w:rsidR="00953F5E" w:rsidRDefault="00953F5E" w:rsidP="00F54E30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34</w:t>
            </w:r>
          </w:p>
          <w:p w14:paraId="0A7E964F" w14:textId="77777777" w:rsidR="00953F5E" w:rsidRDefault="00953F5E" w:rsidP="00F54E30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43</w:t>
            </w:r>
          </w:p>
          <w:p w14:paraId="3559088D" w14:textId="77777777" w:rsidR="00953F5E" w:rsidRDefault="00953F5E" w:rsidP="00F54E30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118</w:t>
            </w:r>
          </w:p>
          <w:p w14:paraId="33A9D760" w14:textId="77777777" w:rsidR="00953F5E" w:rsidRDefault="00953F5E" w:rsidP="00F54E30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148 – 149</w:t>
            </w:r>
          </w:p>
          <w:p w14:paraId="15B842A9" w14:textId="77777777" w:rsidR="00953F5E" w:rsidRDefault="00953F5E" w:rsidP="00F54E30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155 - 165</w:t>
            </w:r>
          </w:p>
          <w:p w14:paraId="13D0CB5A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921C5B6" w14:textId="5A82004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E7</w:t>
            </w:r>
          </w:p>
        </w:tc>
      </w:tr>
      <w:tr w:rsidR="00953F5E" w:rsidRPr="0064406C" w14:paraId="01C033F1" w14:textId="233946A9" w:rsidTr="007F64A6">
        <w:tc>
          <w:tcPr>
            <w:tcW w:w="1589" w:type="dxa"/>
            <w:vAlign w:val="center"/>
          </w:tcPr>
          <w:p w14:paraId="22A26F25" w14:textId="77777777" w:rsidR="00953F5E" w:rsidRPr="0064406C" w:rsidRDefault="00953F5E" w:rsidP="00DA233C">
            <w:pPr>
              <w:widowControl w:val="0"/>
              <w:numPr>
                <w:ilvl w:val="0"/>
                <w:numId w:val="1"/>
              </w:numPr>
              <w:suppressAutoHyphens/>
              <w:spacing w:after="240" w:line="360" w:lineRule="auto"/>
              <w:ind w:left="318" w:hanging="284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  <w:p w14:paraId="5ECB8584" w14:textId="29DD1CB1" w:rsidR="00953F5E" w:rsidRPr="0064406C" w:rsidRDefault="00953F5E" w:rsidP="00DA233C">
            <w:pPr>
              <w:widowControl w:val="0"/>
              <w:suppressAutoHyphens/>
              <w:spacing w:after="240" w:line="360" w:lineRule="auto"/>
              <w:ind w:left="34" w:firstLine="0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Climatic factors</w:t>
            </w:r>
          </w:p>
        </w:tc>
        <w:tc>
          <w:tcPr>
            <w:tcW w:w="1842" w:type="dxa"/>
          </w:tcPr>
          <w:p w14:paraId="40CDF5A4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Minimise our impacts on climate change and reduce our vulnerability to future climate change effects.</w:t>
            </w:r>
          </w:p>
        </w:tc>
        <w:tc>
          <w:tcPr>
            <w:tcW w:w="2835" w:type="dxa"/>
          </w:tcPr>
          <w:p w14:paraId="76AD655D" w14:textId="21DEA2D3" w:rsidR="00953F5E" w:rsidRPr="00A862D3" w:rsidRDefault="00A862D3" w:rsidP="00A862D3">
            <w:pPr>
              <w:spacing w:after="0" w:line="240" w:lineRule="auto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A862D3">
              <w:rPr>
                <w:rFonts w:ascii="Calibri" w:eastAsia="Calibri" w:hAnsi="Calibri"/>
                <w:color w:val="00B050"/>
                <w:sz w:val="20"/>
                <w:szCs w:val="20"/>
              </w:rPr>
              <w:t>Encourage use of solar panels</w:t>
            </w:r>
          </w:p>
        </w:tc>
        <w:tc>
          <w:tcPr>
            <w:tcW w:w="4395" w:type="dxa"/>
          </w:tcPr>
          <w:p w14:paraId="38556281" w14:textId="1276E7F5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 xml:space="preserve">1. Minimise emissions of greenhouse gases and ozone depleting substances? </w:t>
            </w:r>
          </w:p>
          <w:p w14:paraId="3EB0C51B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Minimise the likely impacts of future development on climate change through appropriate adaptation?</w:t>
            </w:r>
          </w:p>
          <w:p w14:paraId="1E867946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Promote energy efﬁciency in buildings and new development?</w:t>
            </w:r>
          </w:p>
          <w:p w14:paraId="27E72B74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4. Minimise contributions to climate change through sustainable building practices?</w:t>
            </w:r>
          </w:p>
          <w:p w14:paraId="6A7ABD61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5. Contribute to reducing emissions associated with the transport sector?</w:t>
            </w:r>
          </w:p>
        </w:tc>
        <w:tc>
          <w:tcPr>
            <w:tcW w:w="1559" w:type="dxa"/>
          </w:tcPr>
          <w:p w14:paraId="64BC0C3C" w14:textId="77777777" w:rsidR="00953F5E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8.c</w:t>
            </w:r>
          </w:p>
          <w:p w14:paraId="422EA718" w14:textId="202DBC55" w:rsidR="00953F5E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20.d</w:t>
            </w:r>
          </w:p>
          <w:p w14:paraId="159ECABE" w14:textId="781FD961" w:rsidR="00953F5E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102 – 106</w:t>
            </w:r>
          </w:p>
          <w:p w14:paraId="241A1C5F" w14:textId="50E836A9" w:rsidR="00953F5E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108</w:t>
            </w:r>
          </w:p>
          <w:p w14:paraId="7785D4AC" w14:textId="24948D53" w:rsidR="00953F5E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122</w:t>
            </w:r>
          </w:p>
          <w:p w14:paraId="03BE378B" w14:textId="26181C88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148 – 154</w:t>
            </w:r>
          </w:p>
        </w:tc>
        <w:tc>
          <w:tcPr>
            <w:tcW w:w="1701" w:type="dxa"/>
          </w:tcPr>
          <w:p w14:paraId="10036A53" w14:textId="01C47D11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E8</w:t>
            </w:r>
          </w:p>
        </w:tc>
      </w:tr>
      <w:tr w:rsidR="00953F5E" w:rsidRPr="0064406C" w14:paraId="450EEA2F" w14:textId="48011B40" w:rsidTr="007F64A6">
        <w:trPr>
          <w:trHeight w:val="2445"/>
        </w:trPr>
        <w:tc>
          <w:tcPr>
            <w:tcW w:w="1589" w:type="dxa"/>
            <w:vMerge w:val="restart"/>
            <w:vAlign w:val="center"/>
          </w:tcPr>
          <w:p w14:paraId="17551575" w14:textId="77777777" w:rsidR="00953F5E" w:rsidRPr="0064406C" w:rsidRDefault="00953F5E" w:rsidP="00DA233C">
            <w:pPr>
              <w:widowControl w:val="0"/>
              <w:numPr>
                <w:ilvl w:val="0"/>
                <w:numId w:val="1"/>
              </w:numPr>
              <w:suppressAutoHyphens/>
              <w:spacing w:after="240" w:line="360" w:lineRule="auto"/>
              <w:ind w:left="318" w:hanging="284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  <w:p w14:paraId="45956823" w14:textId="4C8EA4CC" w:rsidR="00953F5E" w:rsidRPr="0064406C" w:rsidRDefault="00953F5E" w:rsidP="00DA233C">
            <w:pPr>
              <w:widowControl w:val="0"/>
              <w:suppressAutoHyphens/>
              <w:spacing w:after="240" w:line="360" w:lineRule="auto"/>
              <w:ind w:left="34" w:firstLine="0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Landscape/ townscape</w:t>
            </w:r>
          </w:p>
        </w:tc>
        <w:tc>
          <w:tcPr>
            <w:tcW w:w="1842" w:type="dxa"/>
            <w:vMerge w:val="restart"/>
          </w:tcPr>
          <w:p w14:paraId="0FC8DA6A" w14:textId="6B4DA730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 xml:space="preserve">Conserve and enhance the character and quality of </w:t>
            </w:r>
            <w:r w:rsidR="007F64A6">
              <w:rPr>
                <w:rFonts w:ascii="Calibri" w:eastAsia="Calibri" w:hAnsi="Calibri"/>
                <w:color w:val="auto"/>
                <w:sz w:val="20"/>
                <w:szCs w:val="20"/>
              </w:rPr>
              <w:t>Awbridge</w:t>
            </w: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 xml:space="preserve"> NP’s rural and urban landscapes, maintaining and strengthening local distinctiveness and sense of place.</w:t>
            </w:r>
          </w:p>
        </w:tc>
        <w:tc>
          <w:tcPr>
            <w:tcW w:w="2835" w:type="dxa"/>
          </w:tcPr>
          <w:p w14:paraId="094185D3" w14:textId="3E3D0D8E" w:rsidR="00953F5E" w:rsidRDefault="00A539B0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FF0000"/>
                <w:sz w:val="20"/>
                <w:szCs w:val="20"/>
              </w:rPr>
            </w:pPr>
            <w:r>
              <w:rPr>
                <w:rFonts w:ascii="Calibri" w:eastAsia="Calibri" w:hAnsi="Calibri"/>
                <w:color w:val="FF0000"/>
                <w:sz w:val="20"/>
                <w:szCs w:val="20"/>
              </w:rPr>
              <w:t xml:space="preserve">Maintain and enhance the distinctive </w:t>
            </w:r>
            <w:r w:rsidRPr="00A539B0">
              <w:rPr>
                <w:rFonts w:ascii="Calibri" w:eastAsia="Calibri" w:hAnsi="Calibri"/>
                <w:color w:val="FF0000"/>
                <w:sz w:val="20"/>
                <w:szCs w:val="20"/>
              </w:rPr>
              <w:t xml:space="preserve">structure of our village, </w:t>
            </w:r>
            <w:r>
              <w:rPr>
                <w:rFonts w:ascii="Calibri" w:eastAsia="Calibri" w:hAnsi="Calibri"/>
                <w:color w:val="FF0000"/>
                <w:sz w:val="20"/>
                <w:szCs w:val="20"/>
              </w:rPr>
              <w:t>with</w:t>
            </w:r>
            <w:r w:rsidRPr="00A539B0">
              <w:rPr>
                <w:rFonts w:ascii="Calibri" w:eastAsia="Calibri" w:hAnsi="Calibri"/>
                <w:color w:val="FF0000"/>
                <w:sz w:val="20"/>
                <w:szCs w:val="20"/>
              </w:rPr>
              <w:t xml:space="preserve"> housing disposed linearly on through roads or lanes, and distributed across a collection of small hamlets separated by green spaces.</w:t>
            </w:r>
          </w:p>
          <w:p w14:paraId="473DD794" w14:textId="2A841E2F" w:rsidR="0030533E" w:rsidRDefault="0030533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FF0000"/>
                <w:sz w:val="20"/>
                <w:szCs w:val="20"/>
              </w:rPr>
            </w:pPr>
          </w:p>
          <w:p w14:paraId="2986CD9D" w14:textId="623AB644" w:rsidR="0030533E" w:rsidRDefault="0030533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FF0000"/>
                <w:sz w:val="20"/>
                <w:szCs w:val="20"/>
              </w:rPr>
            </w:pPr>
            <w:r>
              <w:rPr>
                <w:rFonts w:ascii="Calibri" w:eastAsia="Calibri" w:hAnsi="Calibri"/>
                <w:color w:val="FF0000"/>
                <w:sz w:val="20"/>
                <w:szCs w:val="20"/>
              </w:rPr>
              <w:t>New houses should have no more than two storeys, and have pitched rooves with ridge height up to a maximum of ?</w:t>
            </w:r>
          </w:p>
          <w:p w14:paraId="6BB80924" w14:textId="77777777" w:rsidR="00A539B0" w:rsidRDefault="00A539B0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FF0000"/>
                <w:sz w:val="20"/>
                <w:szCs w:val="20"/>
              </w:rPr>
            </w:pPr>
          </w:p>
          <w:p w14:paraId="065FD524" w14:textId="77777777" w:rsidR="00A539B0" w:rsidRDefault="00A539B0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FF0000"/>
                <w:sz w:val="20"/>
                <w:szCs w:val="20"/>
              </w:rPr>
            </w:pPr>
            <w:r>
              <w:rPr>
                <w:rFonts w:ascii="Calibri" w:eastAsia="Calibri" w:hAnsi="Calibri"/>
                <w:color w:val="FF0000"/>
                <w:sz w:val="20"/>
                <w:szCs w:val="20"/>
              </w:rPr>
              <w:t>No additional street-lighting</w:t>
            </w:r>
          </w:p>
          <w:p w14:paraId="4C56D32C" w14:textId="77777777" w:rsidR="00A539B0" w:rsidRDefault="00A539B0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FF0000"/>
                <w:sz w:val="20"/>
                <w:szCs w:val="20"/>
              </w:rPr>
            </w:pPr>
          </w:p>
          <w:p w14:paraId="7C1D2A6A" w14:textId="354E6581" w:rsidR="00A539B0" w:rsidRPr="00A539B0" w:rsidRDefault="00A539B0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FF0000"/>
                <w:sz w:val="20"/>
                <w:szCs w:val="20"/>
              </w:rPr>
            </w:pPr>
            <w:r w:rsidRPr="00A539B0">
              <w:rPr>
                <w:rFonts w:ascii="Calibri" w:eastAsia="Calibri" w:hAnsi="Calibri"/>
                <w:color w:val="FF0000"/>
                <w:sz w:val="20"/>
                <w:szCs w:val="20"/>
              </w:rPr>
              <w:t>Protect rights of way, open space</w:t>
            </w:r>
            <w:r>
              <w:rPr>
                <w:rFonts w:ascii="Calibri" w:eastAsia="Calibri" w:hAnsi="Calibri"/>
                <w:color w:val="FF0000"/>
                <w:sz w:val="20"/>
                <w:szCs w:val="20"/>
              </w:rPr>
              <w:t>s</w:t>
            </w:r>
            <w:r w:rsidRPr="00A539B0">
              <w:rPr>
                <w:rFonts w:ascii="Calibri" w:eastAsia="Calibri" w:hAnsi="Calibri"/>
                <w:color w:val="FF0000"/>
                <w:sz w:val="20"/>
                <w:szCs w:val="20"/>
              </w:rPr>
              <w:t xml:space="preserve"> and common land</w:t>
            </w:r>
          </w:p>
        </w:tc>
        <w:tc>
          <w:tcPr>
            <w:tcW w:w="4395" w:type="dxa"/>
          </w:tcPr>
          <w:p w14:paraId="276FDADE" w14:textId="751685EF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Protect and enhance the landscape character and scenic quality of the countryside within and adjoining the Plan Area?</w:t>
            </w:r>
          </w:p>
          <w:p w14:paraId="092C3FA2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Conserve and enhance areas with landscape designations and take account of their management objectives?</w:t>
            </w:r>
          </w:p>
          <w:p w14:paraId="0191DA2F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Maintain and enhance the character and distinctiveness of settlements?</w:t>
            </w:r>
          </w:p>
          <w:p w14:paraId="536BF69E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4. Deliver good quality design that reﬂects local character?</w:t>
            </w:r>
          </w:p>
          <w:p w14:paraId="6FE0F86B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5. Protect and enhance natural landscapes within the villages, including recreational open space and strategic green corridors?</w:t>
            </w:r>
          </w:p>
          <w:p w14:paraId="24A71131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6. Protect rights of way, open space and common land?</w:t>
            </w:r>
          </w:p>
          <w:p w14:paraId="384B4311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7. Avoid loss of tranquillity?</w:t>
            </w:r>
          </w:p>
          <w:p w14:paraId="3A58BAD8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8. Avoid development which results in additional noise  and light pollution?</w:t>
            </w:r>
          </w:p>
          <w:p w14:paraId="4E6A0F88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9. Improve the quality and quantity of access to the wider countryside for recreation?</w:t>
            </w:r>
          </w:p>
          <w:p w14:paraId="7904B7DF" w14:textId="561A6A3A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94731A7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BB98B0C" w14:textId="1800E8F4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E2, E3, LHW1</w:t>
            </w:r>
          </w:p>
        </w:tc>
      </w:tr>
      <w:tr w:rsidR="00953F5E" w:rsidRPr="0064406C" w14:paraId="6C544CAA" w14:textId="4887E479" w:rsidTr="007F64A6">
        <w:tc>
          <w:tcPr>
            <w:tcW w:w="1589" w:type="dxa"/>
            <w:vMerge/>
            <w:vAlign w:val="center"/>
          </w:tcPr>
          <w:p w14:paraId="6BC88317" w14:textId="77777777" w:rsidR="00953F5E" w:rsidRPr="0064406C" w:rsidRDefault="00953F5E" w:rsidP="00DA233C">
            <w:pPr>
              <w:widowControl w:val="0"/>
              <w:numPr>
                <w:ilvl w:val="0"/>
                <w:numId w:val="1"/>
              </w:numPr>
              <w:suppressAutoHyphens/>
              <w:spacing w:after="240" w:line="360" w:lineRule="auto"/>
              <w:ind w:left="318" w:hanging="284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</w:tc>
        <w:tc>
          <w:tcPr>
            <w:tcW w:w="1842" w:type="dxa"/>
            <w:vMerge/>
          </w:tcPr>
          <w:p w14:paraId="0659FB40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</w:tcPr>
          <w:p w14:paraId="45087D53" w14:textId="7FBC980A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4395" w:type="dxa"/>
          </w:tcPr>
          <w:p w14:paraId="341E215B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Protect and enhance the landscape character and scenic quality of the countryside within and adjoining the Plan Area?</w:t>
            </w:r>
          </w:p>
          <w:p w14:paraId="02F27C13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Conserve and enhance areas with landscape designations and take account of their management objectives?</w:t>
            </w:r>
          </w:p>
          <w:p w14:paraId="2B8E9A7A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Maintain and enhance the character and distinctiveness of settlements?</w:t>
            </w:r>
          </w:p>
          <w:p w14:paraId="18C90F4B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lastRenderedPageBreak/>
              <w:t>4. Deliver good quality design that reﬂects local character?</w:t>
            </w:r>
          </w:p>
          <w:p w14:paraId="745C79F9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5. Protect and enhance natural landscapes within the villages, including recreational open space and strategic green corridors?</w:t>
            </w:r>
          </w:p>
          <w:p w14:paraId="1AC03B79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6. Protect rights of way, open space and common land?</w:t>
            </w:r>
          </w:p>
          <w:p w14:paraId="5BB647BA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7. Avoid loss of tranquillity?</w:t>
            </w:r>
          </w:p>
          <w:p w14:paraId="7AEAA24D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8. Avoid development which results in additional noise  and light pollution?</w:t>
            </w:r>
          </w:p>
          <w:p w14:paraId="16616E38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9. Improve the quality and quantity of access to the wider countryside for recreation?</w:t>
            </w:r>
          </w:p>
          <w:p w14:paraId="71BCA008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63F4FAF" w14:textId="6B723BDD" w:rsidR="00953F5E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lastRenderedPageBreak/>
              <w:t>67 -70</w:t>
            </w:r>
          </w:p>
          <w:p w14:paraId="186F8FD0" w14:textId="3CAF7F5F" w:rsidR="00953F5E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72</w:t>
            </w:r>
          </w:p>
          <w:p w14:paraId="4FDBB2E3" w14:textId="1D5879A4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157</w:t>
            </w:r>
          </w:p>
        </w:tc>
        <w:tc>
          <w:tcPr>
            <w:tcW w:w="1701" w:type="dxa"/>
          </w:tcPr>
          <w:p w14:paraId="5477033F" w14:textId="26C7BDDC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SD1, COM1, COM2</w:t>
            </w:r>
          </w:p>
        </w:tc>
      </w:tr>
      <w:tr w:rsidR="00953F5E" w:rsidRPr="0064406C" w14:paraId="33856A95" w14:textId="77777777" w:rsidTr="007F64A6">
        <w:trPr>
          <w:trHeight w:val="4522"/>
        </w:trPr>
        <w:tc>
          <w:tcPr>
            <w:tcW w:w="1589" w:type="dxa"/>
            <w:vMerge/>
            <w:vAlign w:val="center"/>
          </w:tcPr>
          <w:p w14:paraId="5D6BBA42" w14:textId="77777777" w:rsidR="00953F5E" w:rsidRPr="0064406C" w:rsidRDefault="00953F5E" w:rsidP="00DA233C">
            <w:pPr>
              <w:widowControl w:val="0"/>
              <w:numPr>
                <w:ilvl w:val="0"/>
                <w:numId w:val="1"/>
              </w:numPr>
              <w:suppressAutoHyphens/>
              <w:spacing w:after="240" w:line="360" w:lineRule="auto"/>
              <w:ind w:left="318" w:hanging="284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</w:tc>
        <w:tc>
          <w:tcPr>
            <w:tcW w:w="1842" w:type="dxa"/>
            <w:vMerge/>
          </w:tcPr>
          <w:p w14:paraId="08D55DD5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</w:tcPr>
          <w:p w14:paraId="7C7D5E69" w14:textId="2ED2EE94" w:rsidR="00953F5E" w:rsidRPr="002560C7" w:rsidRDefault="00953F5E" w:rsidP="00EA299A">
            <w:pPr>
              <w:pStyle w:val="ListParagraph"/>
              <w:spacing w:after="0" w:line="240" w:lineRule="auto"/>
              <w:ind w:left="453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4395" w:type="dxa"/>
          </w:tcPr>
          <w:p w14:paraId="709BDE86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6B4A89A" w14:textId="77777777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BB4E167" w14:textId="268FC618" w:rsidR="00953F5E" w:rsidRPr="0064406C" w:rsidRDefault="00953F5E" w:rsidP="00DA233C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E1, E4</w:t>
            </w:r>
          </w:p>
        </w:tc>
      </w:tr>
      <w:tr w:rsidR="00953F5E" w:rsidRPr="0064406C" w14:paraId="78369A98" w14:textId="6F72A543" w:rsidTr="007F64A6">
        <w:tc>
          <w:tcPr>
            <w:tcW w:w="1589" w:type="dxa"/>
            <w:vAlign w:val="center"/>
          </w:tcPr>
          <w:p w14:paraId="3EC5A04A" w14:textId="77777777" w:rsidR="00953F5E" w:rsidRPr="0064406C" w:rsidRDefault="00953F5E" w:rsidP="00884D08">
            <w:pPr>
              <w:widowControl w:val="0"/>
              <w:numPr>
                <w:ilvl w:val="0"/>
                <w:numId w:val="1"/>
              </w:numPr>
              <w:suppressAutoHyphens/>
              <w:spacing w:after="240" w:line="360" w:lineRule="auto"/>
              <w:ind w:left="318" w:hanging="284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  <w:p w14:paraId="683AF6CC" w14:textId="3624D9D5" w:rsidR="00953F5E" w:rsidRPr="0064406C" w:rsidRDefault="00953F5E" w:rsidP="00884D08">
            <w:pPr>
              <w:widowControl w:val="0"/>
              <w:suppressAutoHyphens/>
              <w:spacing w:after="240" w:line="360" w:lineRule="auto"/>
              <w:ind w:left="34" w:firstLine="0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Healthy communities</w:t>
            </w:r>
          </w:p>
        </w:tc>
        <w:tc>
          <w:tcPr>
            <w:tcW w:w="1842" w:type="dxa"/>
          </w:tcPr>
          <w:p w14:paraId="391AD543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Provide a safe and healthy environment in which to live.</w:t>
            </w:r>
          </w:p>
        </w:tc>
        <w:tc>
          <w:tcPr>
            <w:tcW w:w="2835" w:type="dxa"/>
          </w:tcPr>
          <w:p w14:paraId="0FDDA313" w14:textId="6D176361" w:rsidR="00953F5E" w:rsidRPr="002560C7" w:rsidRDefault="00953F5E" w:rsidP="00EA299A">
            <w:pPr>
              <w:pStyle w:val="ListParagraph"/>
              <w:spacing w:after="0" w:line="240" w:lineRule="auto"/>
              <w:ind w:left="453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4395" w:type="dxa"/>
          </w:tcPr>
          <w:p w14:paraId="55744D6C" w14:textId="05F129CF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Provide for high quality, accessible healthcare facilities?</w:t>
            </w:r>
          </w:p>
          <w:p w14:paraId="69CAF928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Promote design of buildings and spaces to reduce obesity?</w:t>
            </w:r>
          </w:p>
          <w:p w14:paraId="2AC553F7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Encourage healthy lifestyles and reduce health inequalities?</w:t>
            </w:r>
          </w:p>
          <w:p w14:paraId="6F32FBCD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4. Promote regular participation in sports /exercise/leisure opportunities?</w:t>
            </w:r>
          </w:p>
          <w:p w14:paraId="11F2D5D8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5. Protect local rural communities and rural ways of life?</w:t>
            </w:r>
          </w:p>
          <w:p w14:paraId="2C028860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6. Mitigate the effects of an ageing population on community and health resources?</w:t>
            </w:r>
          </w:p>
        </w:tc>
        <w:tc>
          <w:tcPr>
            <w:tcW w:w="1559" w:type="dxa"/>
          </w:tcPr>
          <w:p w14:paraId="251E3CF3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D9DE5F7" w14:textId="43A2EA5F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E1, E4, LHW1, LHW4, CS1</w:t>
            </w:r>
          </w:p>
        </w:tc>
      </w:tr>
      <w:tr w:rsidR="00953F5E" w:rsidRPr="0064406C" w14:paraId="177E1A25" w14:textId="1DED93F4" w:rsidTr="007F64A6">
        <w:tc>
          <w:tcPr>
            <w:tcW w:w="1589" w:type="dxa"/>
            <w:vAlign w:val="center"/>
          </w:tcPr>
          <w:p w14:paraId="0DE57BFD" w14:textId="77777777" w:rsidR="00953F5E" w:rsidRPr="0064406C" w:rsidRDefault="00953F5E" w:rsidP="00884D08">
            <w:pPr>
              <w:widowControl w:val="0"/>
              <w:numPr>
                <w:ilvl w:val="0"/>
                <w:numId w:val="1"/>
              </w:numPr>
              <w:suppressAutoHyphens/>
              <w:spacing w:after="240" w:line="360" w:lineRule="auto"/>
              <w:ind w:left="318" w:hanging="284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  <w:p w14:paraId="61D5C39C" w14:textId="3EA2FD8A" w:rsidR="00953F5E" w:rsidRPr="0064406C" w:rsidRDefault="00953F5E" w:rsidP="00884D08">
            <w:pPr>
              <w:widowControl w:val="0"/>
              <w:suppressAutoHyphens/>
              <w:spacing w:after="240" w:line="360" w:lineRule="auto"/>
              <w:ind w:left="34" w:firstLine="0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Education and skills</w:t>
            </w:r>
          </w:p>
        </w:tc>
        <w:tc>
          <w:tcPr>
            <w:tcW w:w="1842" w:type="dxa"/>
          </w:tcPr>
          <w:p w14:paraId="60BE2464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Raise educational attainment and provide opportunities for people to improve their workplace skills</w:t>
            </w:r>
          </w:p>
        </w:tc>
        <w:tc>
          <w:tcPr>
            <w:tcW w:w="2835" w:type="dxa"/>
          </w:tcPr>
          <w:p w14:paraId="711EDAD5" w14:textId="354C623F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i/>
                <w:iCs/>
                <w:color w:val="auto"/>
                <w:sz w:val="20"/>
                <w:szCs w:val="20"/>
              </w:rPr>
            </w:pPr>
          </w:p>
        </w:tc>
        <w:tc>
          <w:tcPr>
            <w:tcW w:w="4395" w:type="dxa"/>
          </w:tcPr>
          <w:p w14:paraId="7986FFAB" w14:textId="44C5BE35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Support high quality educational facilities, including their expansion?</w:t>
            </w:r>
          </w:p>
          <w:p w14:paraId="4B0B402D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Improve the skills and qualiﬁcations of those residing within the Plan Area?</w:t>
            </w:r>
          </w:p>
          <w:p w14:paraId="09A9DE56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Support community enterprises and the voluntary sector?</w:t>
            </w:r>
          </w:p>
          <w:p w14:paraId="54C33081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4. Support the creation of ﬂexible jobs to meet the changing needs of the population?</w:t>
            </w:r>
          </w:p>
          <w:p w14:paraId="5F28A598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5. Ensure that the demand on local resources from those not economically active is addressed?</w:t>
            </w:r>
          </w:p>
          <w:p w14:paraId="3565A52A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6. Assist in tackling the increasing number of NEETs?</w:t>
            </w:r>
          </w:p>
        </w:tc>
        <w:tc>
          <w:tcPr>
            <w:tcW w:w="1559" w:type="dxa"/>
          </w:tcPr>
          <w:p w14:paraId="0224799B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1C440F4" w14:textId="0F2775ED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ST1</w:t>
            </w:r>
          </w:p>
        </w:tc>
      </w:tr>
      <w:tr w:rsidR="00953F5E" w:rsidRPr="0064406C" w14:paraId="70453B3A" w14:textId="5EAB493B" w:rsidTr="007F64A6">
        <w:tc>
          <w:tcPr>
            <w:tcW w:w="1589" w:type="dxa"/>
            <w:vMerge w:val="restart"/>
            <w:vAlign w:val="center"/>
          </w:tcPr>
          <w:p w14:paraId="1C97E34F" w14:textId="77777777" w:rsidR="00953F5E" w:rsidRPr="0064406C" w:rsidRDefault="00953F5E" w:rsidP="00884D08">
            <w:pPr>
              <w:widowControl w:val="0"/>
              <w:numPr>
                <w:ilvl w:val="0"/>
                <w:numId w:val="1"/>
              </w:numPr>
              <w:suppressAutoHyphens/>
              <w:spacing w:after="240" w:line="360" w:lineRule="auto"/>
              <w:ind w:left="318" w:hanging="284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  <w:p w14:paraId="5BBDC7C5" w14:textId="37D25F1E" w:rsidR="00953F5E" w:rsidRPr="0064406C" w:rsidRDefault="00953F5E" w:rsidP="00884D08">
            <w:pPr>
              <w:widowControl w:val="0"/>
              <w:suppressAutoHyphens/>
              <w:spacing w:after="240" w:line="360" w:lineRule="auto"/>
              <w:ind w:left="34" w:firstLine="0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Economy and enterprise</w:t>
            </w:r>
          </w:p>
        </w:tc>
        <w:tc>
          <w:tcPr>
            <w:tcW w:w="1842" w:type="dxa"/>
          </w:tcPr>
          <w:p w14:paraId="1AA5B19A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Encourage a vibrant and diversiﬁed local economy and provide for long-term sustainable economic growth.</w:t>
            </w:r>
          </w:p>
        </w:tc>
        <w:tc>
          <w:tcPr>
            <w:tcW w:w="2835" w:type="dxa"/>
          </w:tcPr>
          <w:p w14:paraId="600F3681" w14:textId="6C9C6B1D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95" w:type="dxa"/>
          </w:tcPr>
          <w:p w14:paraId="619B1D09" w14:textId="47BE0694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Support the rural economy and farm diversiﬁcation?</w:t>
            </w:r>
          </w:p>
          <w:p w14:paraId="16B5D609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Recognise the importance of the social and natural environment to the local economy?</w:t>
            </w:r>
          </w:p>
          <w:p w14:paraId="58E0E319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Promote sustainable tourism and cultural opportunities?</w:t>
            </w:r>
          </w:p>
          <w:p w14:paraId="46750907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4. Support diversification of businesses throughout the Plan Area?</w:t>
            </w:r>
          </w:p>
          <w:p w14:paraId="12E82E4F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5. Encourage the use of home-working where appropriate?</w:t>
            </w:r>
          </w:p>
        </w:tc>
        <w:tc>
          <w:tcPr>
            <w:tcW w:w="1559" w:type="dxa"/>
          </w:tcPr>
          <w:p w14:paraId="3171D2C5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584609D" w14:textId="5703A6A8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LE10, LE16, LE17, LE18</w:t>
            </w:r>
          </w:p>
        </w:tc>
      </w:tr>
      <w:tr w:rsidR="00953F5E" w:rsidRPr="0064406C" w14:paraId="58DA3115" w14:textId="6ECA5D1E" w:rsidTr="007F64A6">
        <w:tc>
          <w:tcPr>
            <w:tcW w:w="1589" w:type="dxa"/>
            <w:vMerge/>
            <w:vAlign w:val="center"/>
          </w:tcPr>
          <w:p w14:paraId="2AFE188E" w14:textId="77777777" w:rsidR="00953F5E" w:rsidRPr="0064406C" w:rsidRDefault="00953F5E" w:rsidP="00884D08">
            <w:pPr>
              <w:widowControl w:val="0"/>
              <w:suppressAutoHyphens/>
              <w:spacing w:after="240" w:line="360" w:lineRule="auto"/>
              <w:ind w:left="318" w:hanging="284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</w:tc>
        <w:tc>
          <w:tcPr>
            <w:tcW w:w="1842" w:type="dxa"/>
          </w:tcPr>
          <w:p w14:paraId="7100DC6B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 xml:space="preserve">Ensure adequate provision of employment land and diverse employment opportunities to meet the needs of local businesses </w:t>
            </w: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lastRenderedPageBreak/>
              <w:t>and a changing workforce.</w:t>
            </w:r>
          </w:p>
        </w:tc>
        <w:tc>
          <w:tcPr>
            <w:tcW w:w="2835" w:type="dxa"/>
          </w:tcPr>
          <w:p w14:paraId="2D4B0943" w14:textId="4E61D4D7" w:rsidR="00953F5E" w:rsidRPr="00393A3F" w:rsidRDefault="00953F5E" w:rsidP="00EA299A">
            <w:pPr>
              <w:pStyle w:val="ListParagraph"/>
              <w:spacing w:after="0" w:line="240" w:lineRule="auto"/>
              <w:ind w:left="453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4395" w:type="dxa"/>
          </w:tcPr>
          <w:p w14:paraId="4914F719" w14:textId="42AACB6E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Provide good quality employment opportunities in the Plan Area?</w:t>
            </w:r>
          </w:p>
          <w:p w14:paraId="4458483B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Assist businesses in ﬁnding appropriate land and premises to locate / expand?</w:t>
            </w:r>
          </w:p>
          <w:p w14:paraId="09D7EA96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Protect and enhance the vitality and viability of existing employment areas?</w:t>
            </w:r>
          </w:p>
          <w:p w14:paraId="3B4F263A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4. Provide a variety of employment land to meet all needs?</w:t>
            </w:r>
          </w:p>
          <w:p w14:paraId="667A5F93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lastRenderedPageBreak/>
              <w:t>5. Provide employment land in areas that are easily accessible by sustainable transport?</w:t>
            </w:r>
          </w:p>
          <w:p w14:paraId="7FB188CE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6. Recognise the importance of energy efﬁcient employment and mixed-use proposals?</w:t>
            </w:r>
          </w:p>
        </w:tc>
        <w:tc>
          <w:tcPr>
            <w:tcW w:w="1559" w:type="dxa"/>
          </w:tcPr>
          <w:p w14:paraId="4A5F1F56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3EC642C" w14:textId="146ADD5B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LE16, LE17, LE18</w:t>
            </w:r>
          </w:p>
        </w:tc>
      </w:tr>
      <w:tr w:rsidR="00953F5E" w:rsidRPr="0064406C" w14:paraId="3C848CA4" w14:textId="509B1623" w:rsidTr="007F64A6">
        <w:tc>
          <w:tcPr>
            <w:tcW w:w="1589" w:type="dxa"/>
            <w:vAlign w:val="center"/>
          </w:tcPr>
          <w:p w14:paraId="0B15643B" w14:textId="77777777" w:rsidR="00953F5E" w:rsidRPr="0064406C" w:rsidRDefault="00953F5E" w:rsidP="00884D08">
            <w:pPr>
              <w:widowControl w:val="0"/>
              <w:numPr>
                <w:ilvl w:val="0"/>
                <w:numId w:val="1"/>
              </w:numPr>
              <w:suppressAutoHyphens/>
              <w:spacing w:after="240" w:line="360" w:lineRule="auto"/>
              <w:ind w:left="318" w:hanging="284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  <w:p w14:paraId="4599E259" w14:textId="09F80646" w:rsidR="00953F5E" w:rsidRPr="0064406C" w:rsidRDefault="00953F5E" w:rsidP="00884D08">
            <w:pPr>
              <w:widowControl w:val="0"/>
              <w:suppressAutoHyphens/>
              <w:spacing w:after="240" w:line="360" w:lineRule="auto"/>
              <w:ind w:left="34" w:firstLine="0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Land and soil resources</w:t>
            </w:r>
          </w:p>
        </w:tc>
        <w:tc>
          <w:tcPr>
            <w:tcW w:w="1842" w:type="dxa"/>
          </w:tcPr>
          <w:p w14:paraId="3B8D4381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Ensure efﬁcient and effective use of land and the use of suitably located previously developed land and buildings.</w:t>
            </w:r>
          </w:p>
        </w:tc>
        <w:tc>
          <w:tcPr>
            <w:tcW w:w="2835" w:type="dxa"/>
          </w:tcPr>
          <w:p w14:paraId="03BA87AC" w14:textId="1A7502CB" w:rsidR="00953F5E" w:rsidRPr="00A40E23" w:rsidRDefault="00953F5E" w:rsidP="00A40E23">
            <w:pPr>
              <w:pStyle w:val="ListParagraph"/>
              <w:spacing w:after="0" w:line="240" w:lineRule="auto"/>
              <w:ind w:left="453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4395" w:type="dxa"/>
          </w:tcPr>
          <w:p w14:paraId="3563772B" w14:textId="32AF2210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Protect the best and most versatile agricultural land?</w:t>
            </w:r>
          </w:p>
          <w:p w14:paraId="43DF7527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Protect and enhance soil quality?</w:t>
            </w:r>
          </w:p>
          <w:p w14:paraId="6E9E2C69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4. Maximise reuse of Previously Developed Land where possible/appropriate?</w:t>
            </w:r>
          </w:p>
          <w:p w14:paraId="451AB0C7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5. Encourage remediation of contaminated land?</w:t>
            </w:r>
          </w:p>
          <w:p w14:paraId="2BFCAD38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6. Maximise efﬁcient use of land within the village centres?</w:t>
            </w:r>
          </w:p>
          <w:p w14:paraId="178DF88A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7. Avoid the loss of natural ﬂoodplain?</w:t>
            </w:r>
          </w:p>
        </w:tc>
        <w:tc>
          <w:tcPr>
            <w:tcW w:w="1559" w:type="dxa"/>
          </w:tcPr>
          <w:p w14:paraId="4B41A133" w14:textId="77777777" w:rsidR="00953F5E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63</w:t>
            </w:r>
          </w:p>
          <w:p w14:paraId="03270D08" w14:textId="3B158783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117 - 123</w:t>
            </w:r>
          </w:p>
        </w:tc>
        <w:tc>
          <w:tcPr>
            <w:tcW w:w="1701" w:type="dxa"/>
          </w:tcPr>
          <w:p w14:paraId="063DF1B2" w14:textId="14C7760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SD1</w:t>
            </w:r>
          </w:p>
        </w:tc>
      </w:tr>
      <w:tr w:rsidR="00953F5E" w:rsidRPr="0064406C" w14:paraId="75E2DDAB" w14:textId="57044C31" w:rsidTr="007F64A6">
        <w:tc>
          <w:tcPr>
            <w:tcW w:w="1589" w:type="dxa"/>
            <w:vAlign w:val="center"/>
          </w:tcPr>
          <w:p w14:paraId="4414467F" w14:textId="77777777" w:rsidR="00953F5E" w:rsidRPr="0064406C" w:rsidRDefault="00953F5E" w:rsidP="00884D08">
            <w:pPr>
              <w:widowControl w:val="0"/>
              <w:suppressAutoHyphens/>
              <w:spacing w:after="240" w:line="360" w:lineRule="auto"/>
              <w:ind w:left="318" w:hanging="284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</w:tc>
        <w:tc>
          <w:tcPr>
            <w:tcW w:w="1842" w:type="dxa"/>
          </w:tcPr>
          <w:p w14:paraId="58E14496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Promote sustainable waste management solutions that encourage the reduction, re-use and recycling of waste.</w:t>
            </w:r>
          </w:p>
        </w:tc>
        <w:tc>
          <w:tcPr>
            <w:tcW w:w="2835" w:type="dxa"/>
          </w:tcPr>
          <w:p w14:paraId="0B5D363D" w14:textId="1A2F20A9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i/>
                <w:iCs/>
                <w:color w:val="auto"/>
                <w:sz w:val="20"/>
                <w:szCs w:val="20"/>
              </w:rPr>
            </w:pPr>
          </w:p>
        </w:tc>
        <w:tc>
          <w:tcPr>
            <w:tcW w:w="4395" w:type="dxa"/>
          </w:tcPr>
          <w:p w14:paraId="55110F26" w14:textId="25F38C61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Reduce the amount of waste produced?</w:t>
            </w:r>
          </w:p>
          <w:p w14:paraId="0A7F0AC9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Ensure the design and layout of new development supports sustainable waste management?</w:t>
            </w:r>
          </w:p>
          <w:p w14:paraId="46CD7CAA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Provide a framework in which communities take more responsibility for their own waste?</w:t>
            </w:r>
          </w:p>
          <w:p w14:paraId="54344FB6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0C201F4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220C4E3" w14:textId="506D56B4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E8</w:t>
            </w:r>
          </w:p>
        </w:tc>
      </w:tr>
      <w:tr w:rsidR="00953F5E" w:rsidRPr="0064406C" w14:paraId="0CD645C1" w14:textId="247BEFE6" w:rsidTr="007F64A6">
        <w:tc>
          <w:tcPr>
            <w:tcW w:w="1589" w:type="dxa"/>
            <w:vAlign w:val="center"/>
          </w:tcPr>
          <w:p w14:paraId="3D4CB745" w14:textId="77777777" w:rsidR="00953F5E" w:rsidRPr="0064406C" w:rsidRDefault="00953F5E" w:rsidP="00884D08">
            <w:pPr>
              <w:widowControl w:val="0"/>
              <w:numPr>
                <w:ilvl w:val="0"/>
                <w:numId w:val="1"/>
              </w:numPr>
              <w:suppressAutoHyphens/>
              <w:spacing w:after="240" w:line="360" w:lineRule="auto"/>
              <w:ind w:left="318" w:hanging="284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  <w:p w14:paraId="1B5EE02F" w14:textId="4EB2D2C5" w:rsidR="00953F5E" w:rsidRPr="0064406C" w:rsidRDefault="00953F5E" w:rsidP="00884D08">
            <w:pPr>
              <w:widowControl w:val="0"/>
              <w:suppressAutoHyphens/>
              <w:spacing w:after="240" w:line="360" w:lineRule="auto"/>
              <w:ind w:left="34" w:firstLine="0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Air quality and environmental pollution</w:t>
            </w:r>
          </w:p>
        </w:tc>
        <w:tc>
          <w:tcPr>
            <w:tcW w:w="1842" w:type="dxa"/>
          </w:tcPr>
          <w:p w14:paraId="21CB36AE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Improve air quality and minimise all sources of environmental pollution</w:t>
            </w:r>
          </w:p>
        </w:tc>
        <w:tc>
          <w:tcPr>
            <w:tcW w:w="2835" w:type="dxa"/>
          </w:tcPr>
          <w:p w14:paraId="3914087B" w14:textId="3118D582" w:rsidR="00953F5E" w:rsidRPr="0064406C" w:rsidRDefault="0091044F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91044F">
              <w:rPr>
                <w:rFonts w:ascii="Calibri" w:eastAsia="Calibri" w:hAnsi="Calibri"/>
                <w:color w:val="00B050"/>
                <w:sz w:val="20"/>
                <w:szCs w:val="20"/>
              </w:rPr>
              <w:t>Restrictions on security lighting – no permanent lights</w:t>
            </w:r>
          </w:p>
        </w:tc>
        <w:tc>
          <w:tcPr>
            <w:tcW w:w="4395" w:type="dxa"/>
          </w:tcPr>
          <w:p w14:paraId="0BFD6F41" w14:textId="11F68333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Maintain and improve local air quality?</w:t>
            </w:r>
          </w:p>
          <w:p w14:paraId="14A1D361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Minimise and, where possible, improve on unacceptable levels of noise, light pollution, odour and vibration?</w:t>
            </w:r>
          </w:p>
          <w:p w14:paraId="1F36DDA6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Minimise all forms of contamination to soils?</w:t>
            </w:r>
          </w:p>
          <w:p w14:paraId="16E1DFA1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4. Mitigate the impacts on air quality from new development / road transport?</w:t>
            </w:r>
          </w:p>
          <w:p w14:paraId="724CF169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5. Avoid loss of tranquillity?</w:t>
            </w:r>
          </w:p>
        </w:tc>
        <w:tc>
          <w:tcPr>
            <w:tcW w:w="1559" w:type="dxa"/>
          </w:tcPr>
          <w:p w14:paraId="5C21A87A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84D4E56" w14:textId="6D241459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E8</w:t>
            </w:r>
          </w:p>
        </w:tc>
      </w:tr>
      <w:tr w:rsidR="00953F5E" w:rsidRPr="0064406C" w14:paraId="08068C1D" w14:textId="71B3264F" w:rsidTr="007F64A6">
        <w:tc>
          <w:tcPr>
            <w:tcW w:w="1589" w:type="dxa"/>
            <w:vAlign w:val="center"/>
          </w:tcPr>
          <w:p w14:paraId="2D91DD4E" w14:textId="77777777" w:rsidR="00953F5E" w:rsidRPr="0064406C" w:rsidRDefault="00953F5E" w:rsidP="00884D08">
            <w:pPr>
              <w:widowControl w:val="0"/>
              <w:numPr>
                <w:ilvl w:val="0"/>
                <w:numId w:val="1"/>
              </w:numPr>
              <w:suppressAutoHyphens/>
              <w:spacing w:after="240" w:line="360" w:lineRule="auto"/>
              <w:ind w:left="460" w:hanging="426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  <w:p w14:paraId="133EB34A" w14:textId="431F9487" w:rsidR="00953F5E" w:rsidRPr="0064406C" w:rsidRDefault="00953F5E" w:rsidP="00884D08">
            <w:pPr>
              <w:widowControl w:val="0"/>
              <w:suppressAutoHyphens/>
              <w:spacing w:after="240" w:line="360" w:lineRule="auto"/>
              <w:ind w:left="34" w:firstLine="0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Historic environment</w:t>
            </w:r>
          </w:p>
        </w:tc>
        <w:tc>
          <w:tcPr>
            <w:tcW w:w="1842" w:type="dxa"/>
          </w:tcPr>
          <w:p w14:paraId="6770DDDF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Protect, maintain and enhance the historic environment</w:t>
            </w:r>
          </w:p>
        </w:tc>
        <w:tc>
          <w:tcPr>
            <w:tcW w:w="2835" w:type="dxa"/>
          </w:tcPr>
          <w:p w14:paraId="2A32947C" w14:textId="6561EF88" w:rsidR="00953F5E" w:rsidRPr="00D92DF4" w:rsidRDefault="00953F5E" w:rsidP="00D92DF4">
            <w:pPr>
              <w:pStyle w:val="ListParagraph"/>
              <w:spacing w:after="0" w:line="240" w:lineRule="auto"/>
              <w:ind w:left="453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4395" w:type="dxa"/>
          </w:tcPr>
          <w:p w14:paraId="6FFC927E" w14:textId="50961F10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Conserve and enhance features and areas of historical and cultural value, including Listed Buildings, Conservation Areas and Scheduled Ancient Monuments?</w:t>
            </w:r>
          </w:p>
          <w:p w14:paraId="478CEDD9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Ensure appropriate archaeological assessment is undertaken prior to new development occurring?</w:t>
            </w:r>
          </w:p>
          <w:p w14:paraId="048D8443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Promote sensitive re-use of historical buildings and buildings of signiﬁcant local interest, where appropriate?</w:t>
            </w:r>
          </w:p>
          <w:p w14:paraId="4417BD6E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4. Improve and broaden access to, and understanding of, local heritage and historic sites?</w:t>
            </w:r>
          </w:p>
          <w:p w14:paraId="5DCAFC8D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5. Maintain and enhance the character and distinctiveness of settlements through high quality and appropriate design?</w:t>
            </w:r>
          </w:p>
          <w:p w14:paraId="4F479406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6. Promote heritage based sustainable tourism and regeneration?</w:t>
            </w:r>
          </w:p>
        </w:tc>
        <w:tc>
          <w:tcPr>
            <w:tcW w:w="1559" w:type="dxa"/>
          </w:tcPr>
          <w:p w14:paraId="1E6B6B71" w14:textId="4B0B6B0E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184 - 202</w:t>
            </w:r>
          </w:p>
        </w:tc>
        <w:tc>
          <w:tcPr>
            <w:tcW w:w="1701" w:type="dxa"/>
          </w:tcPr>
          <w:p w14:paraId="4E4CE379" w14:textId="53C66802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E2, E9</w:t>
            </w:r>
          </w:p>
        </w:tc>
      </w:tr>
      <w:tr w:rsidR="00953F5E" w:rsidRPr="0064406C" w14:paraId="6075C69D" w14:textId="027CC89A" w:rsidTr="007F64A6">
        <w:tc>
          <w:tcPr>
            <w:tcW w:w="1589" w:type="dxa"/>
            <w:vMerge w:val="restart"/>
            <w:vAlign w:val="center"/>
          </w:tcPr>
          <w:p w14:paraId="6F4F17DE" w14:textId="77777777" w:rsidR="00953F5E" w:rsidRPr="0064406C" w:rsidRDefault="00953F5E" w:rsidP="00884D08">
            <w:pPr>
              <w:widowControl w:val="0"/>
              <w:numPr>
                <w:ilvl w:val="0"/>
                <w:numId w:val="1"/>
              </w:numPr>
              <w:suppressAutoHyphens/>
              <w:spacing w:after="240" w:line="360" w:lineRule="auto"/>
              <w:ind w:left="460" w:hanging="426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  <w:p w14:paraId="7E39F785" w14:textId="4FE3C024" w:rsidR="00953F5E" w:rsidRPr="0064406C" w:rsidRDefault="00953F5E" w:rsidP="00884D08">
            <w:pPr>
              <w:widowControl w:val="0"/>
              <w:suppressAutoHyphens/>
              <w:spacing w:after="240" w:line="360" w:lineRule="auto"/>
              <w:ind w:left="34" w:firstLine="0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 xml:space="preserve">Population and housing </w:t>
            </w:r>
          </w:p>
        </w:tc>
        <w:tc>
          <w:tcPr>
            <w:tcW w:w="1842" w:type="dxa"/>
            <w:vMerge w:val="restart"/>
          </w:tcPr>
          <w:p w14:paraId="10D991FF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Provide everyone with the opportunity to live in good quality, affordable housing, and ensure an appropriate mix of dwelling sizes, types and tenures.</w:t>
            </w:r>
          </w:p>
        </w:tc>
        <w:tc>
          <w:tcPr>
            <w:tcW w:w="2835" w:type="dxa"/>
          </w:tcPr>
          <w:p w14:paraId="0501DEFA" w14:textId="5CF3BB0B" w:rsidR="00953F5E" w:rsidRPr="0064406C" w:rsidRDefault="00953F5E" w:rsidP="00884D08">
            <w:pPr>
              <w:spacing w:after="0" w:line="240" w:lineRule="auto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4395" w:type="dxa"/>
            <w:vMerge w:val="restart"/>
          </w:tcPr>
          <w:p w14:paraId="05C28DAD" w14:textId="7177338F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Provide an adequate supply of affordable housing in the Plan Area?</w:t>
            </w:r>
          </w:p>
          <w:p w14:paraId="13C1D581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Support the provision of a range of house types and sizes to meet the needs of all residents in the Plan Area?</w:t>
            </w:r>
          </w:p>
          <w:p w14:paraId="0E287D6C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Ensure adequate provision of land to meet housing needs?</w:t>
            </w:r>
          </w:p>
          <w:p w14:paraId="42605D9E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4. Provide quality and ﬂexible homes that meet people’s needs?</w:t>
            </w:r>
          </w:p>
          <w:p w14:paraId="05F457E2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5. Ensure that best use is made of the existing housing stock?</w:t>
            </w:r>
          </w:p>
          <w:p w14:paraId="09DC38A5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6. Provide housing in sustainable locations that allow easy access to a range of local services and facilities?</w:t>
            </w:r>
          </w:p>
        </w:tc>
        <w:tc>
          <w:tcPr>
            <w:tcW w:w="1559" w:type="dxa"/>
            <w:vMerge w:val="restart"/>
          </w:tcPr>
          <w:p w14:paraId="47EE3421" w14:textId="0966AB39" w:rsidR="00953F5E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59 - 66</w:t>
            </w:r>
          </w:p>
          <w:p w14:paraId="6531F111" w14:textId="22238691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77</w:t>
            </w:r>
          </w:p>
        </w:tc>
        <w:tc>
          <w:tcPr>
            <w:tcW w:w="1701" w:type="dxa"/>
            <w:vMerge w:val="restart"/>
          </w:tcPr>
          <w:p w14:paraId="0B69A3F5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 xml:space="preserve">COM1, COM2, COM7, COM8, COM9, COM10, COM11, COM12, </w:t>
            </w:r>
          </w:p>
          <w:p w14:paraId="2F95E9FE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COM13,</w:t>
            </w:r>
          </w:p>
          <w:p w14:paraId="4CB5DA11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COM14</w:t>
            </w:r>
          </w:p>
          <w:p w14:paraId="2B477AE7" w14:textId="425D1AC1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COM15</w:t>
            </w:r>
          </w:p>
        </w:tc>
      </w:tr>
      <w:tr w:rsidR="00953F5E" w:rsidRPr="0064406C" w14:paraId="6DFC02AB" w14:textId="77777777" w:rsidTr="007F64A6">
        <w:tc>
          <w:tcPr>
            <w:tcW w:w="1589" w:type="dxa"/>
            <w:vMerge/>
            <w:vAlign w:val="center"/>
          </w:tcPr>
          <w:p w14:paraId="09AB2609" w14:textId="77777777" w:rsidR="00953F5E" w:rsidRPr="0064406C" w:rsidRDefault="00953F5E" w:rsidP="00884D08">
            <w:pPr>
              <w:widowControl w:val="0"/>
              <w:numPr>
                <w:ilvl w:val="0"/>
                <w:numId w:val="1"/>
              </w:numPr>
              <w:suppressAutoHyphens/>
              <w:spacing w:after="240" w:line="360" w:lineRule="auto"/>
              <w:ind w:left="460" w:hanging="426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</w:tc>
        <w:tc>
          <w:tcPr>
            <w:tcW w:w="1842" w:type="dxa"/>
            <w:vMerge/>
          </w:tcPr>
          <w:p w14:paraId="05DED1E8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</w:tcPr>
          <w:p w14:paraId="50277251" w14:textId="165D845D" w:rsidR="00953F5E" w:rsidRPr="00B373B7" w:rsidRDefault="00B373B7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b/>
                <w:bCs/>
                <w:color w:val="FF0000"/>
                <w:sz w:val="20"/>
                <w:szCs w:val="20"/>
              </w:rPr>
            </w:pPr>
            <w:r w:rsidRPr="00B373B7">
              <w:rPr>
                <w:rFonts w:ascii="Calibri" w:eastAsia="Calibri" w:hAnsi="Calibri"/>
                <w:color w:val="FF0000"/>
                <w:sz w:val="20"/>
                <w:szCs w:val="20"/>
              </w:rPr>
              <w:t xml:space="preserve">New </w:t>
            </w:r>
            <w:r>
              <w:rPr>
                <w:rFonts w:ascii="Calibri" w:eastAsia="Calibri" w:hAnsi="Calibri"/>
                <w:color w:val="FF0000"/>
                <w:sz w:val="20"/>
                <w:szCs w:val="20"/>
              </w:rPr>
              <w:t>development</w:t>
            </w:r>
            <w:r w:rsidRPr="00B373B7">
              <w:rPr>
                <w:rFonts w:ascii="Calibri" w:eastAsia="Calibri" w:hAnsi="Calibri"/>
                <w:color w:val="FF0000"/>
                <w:sz w:val="20"/>
                <w:szCs w:val="20"/>
              </w:rPr>
              <w:t>s</w:t>
            </w:r>
            <w:r>
              <w:rPr>
                <w:rFonts w:ascii="Calibri" w:eastAsia="Calibri" w:hAnsi="Calibri"/>
                <w:color w:val="FF0000"/>
                <w:sz w:val="20"/>
                <w:szCs w:val="20"/>
              </w:rPr>
              <w:t xml:space="preserve"> s</w:t>
            </w:r>
            <w:r w:rsidRPr="00B373B7">
              <w:rPr>
                <w:rFonts w:ascii="Calibri" w:eastAsia="Calibri" w:hAnsi="Calibri"/>
                <w:color w:val="FF0000"/>
                <w:sz w:val="20"/>
                <w:szCs w:val="20"/>
              </w:rPr>
              <w:t xml:space="preserve">hould </w:t>
            </w:r>
            <w:r>
              <w:rPr>
                <w:rFonts w:ascii="Calibri" w:eastAsia="Calibri" w:hAnsi="Calibri"/>
                <w:color w:val="FF0000"/>
                <w:sz w:val="20"/>
                <w:szCs w:val="20"/>
              </w:rPr>
              <w:t xml:space="preserve">be limited in modest in scale and size, </w:t>
            </w:r>
            <w:r w:rsidRPr="00B373B7">
              <w:rPr>
                <w:rFonts w:ascii="Calibri" w:eastAsia="Calibri" w:hAnsi="Calibri"/>
                <w:color w:val="FF0000"/>
                <w:sz w:val="20"/>
                <w:szCs w:val="20"/>
              </w:rPr>
              <w:t>compris</w:t>
            </w:r>
            <w:r>
              <w:rPr>
                <w:rFonts w:ascii="Calibri" w:eastAsia="Calibri" w:hAnsi="Calibri"/>
                <w:color w:val="FF0000"/>
                <w:sz w:val="20"/>
                <w:szCs w:val="20"/>
              </w:rPr>
              <w:t>ing</w:t>
            </w:r>
            <w:r w:rsidRPr="00B373B7">
              <w:rPr>
                <w:rFonts w:ascii="Calibri" w:eastAsia="Calibri" w:hAnsi="Calibri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/>
                <w:color w:val="FF0000"/>
                <w:sz w:val="20"/>
                <w:szCs w:val="20"/>
              </w:rPr>
              <w:t xml:space="preserve">predominantly </w:t>
            </w:r>
            <w:r w:rsidRPr="00B373B7">
              <w:rPr>
                <w:rFonts w:ascii="Calibri" w:eastAsia="Calibri" w:hAnsi="Calibri"/>
                <w:color w:val="FF0000"/>
                <w:sz w:val="20"/>
                <w:szCs w:val="20"/>
              </w:rPr>
              <w:t xml:space="preserve">properties with one to three bedrooms. </w:t>
            </w:r>
          </w:p>
        </w:tc>
        <w:tc>
          <w:tcPr>
            <w:tcW w:w="4395" w:type="dxa"/>
            <w:vMerge/>
          </w:tcPr>
          <w:p w14:paraId="145980BE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48ACC167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26847818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</w:tr>
      <w:tr w:rsidR="00953F5E" w:rsidRPr="0064406C" w14:paraId="250032F4" w14:textId="1216819B" w:rsidTr="007F64A6">
        <w:tc>
          <w:tcPr>
            <w:tcW w:w="1589" w:type="dxa"/>
            <w:vMerge w:val="restart"/>
            <w:vAlign w:val="center"/>
          </w:tcPr>
          <w:p w14:paraId="46FAF00D" w14:textId="77777777" w:rsidR="00953F5E" w:rsidRPr="0064406C" w:rsidRDefault="00953F5E" w:rsidP="00884D08">
            <w:pPr>
              <w:widowControl w:val="0"/>
              <w:numPr>
                <w:ilvl w:val="0"/>
                <w:numId w:val="1"/>
              </w:numPr>
              <w:suppressAutoHyphens/>
              <w:spacing w:after="240" w:line="360" w:lineRule="auto"/>
              <w:ind w:left="460" w:hanging="426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  <w:p w14:paraId="2151697A" w14:textId="485383FA" w:rsidR="00953F5E" w:rsidRPr="0064406C" w:rsidRDefault="00953F5E" w:rsidP="00884D08">
            <w:pPr>
              <w:widowControl w:val="0"/>
              <w:suppressAutoHyphens/>
              <w:spacing w:after="240" w:line="360" w:lineRule="auto"/>
              <w:ind w:left="34" w:firstLine="0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Inclusive communities</w:t>
            </w:r>
          </w:p>
        </w:tc>
        <w:tc>
          <w:tcPr>
            <w:tcW w:w="1842" w:type="dxa"/>
          </w:tcPr>
          <w:p w14:paraId="4B482B23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Reduce poverty and deprivation and promote more inclusive and self-contained communities</w:t>
            </w:r>
          </w:p>
        </w:tc>
        <w:tc>
          <w:tcPr>
            <w:tcW w:w="2835" w:type="dxa"/>
          </w:tcPr>
          <w:p w14:paraId="600D43BA" w14:textId="237E9D39" w:rsidR="00953F5E" w:rsidRPr="0009027A" w:rsidRDefault="00953F5E" w:rsidP="0009027A">
            <w:pPr>
              <w:pStyle w:val="ListParagraph"/>
              <w:spacing w:after="0" w:line="240" w:lineRule="auto"/>
              <w:ind w:left="453" w:firstLine="0"/>
              <w:rPr>
                <w:rFonts w:ascii="Calibri" w:eastAsia="Calibri" w:hAnsi="Calibri"/>
                <w:i/>
                <w:iCs/>
                <w:color w:val="auto"/>
                <w:sz w:val="20"/>
                <w:szCs w:val="20"/>
              </w:rPr>
            </w:pPr>
          </w:p>
        </w:tc>
        <w:tc>
          <w:tcPr>
            <w:tcW w:w="4395" w:type="dxa"/>
          </w:tcPr>
          <w:p w14:paraId="2AABB1F0" w14:textId="33D3D132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Maximise opportunities for all members of society?</w:t>
            </w:r>
          </w:p>
          <w:p w14:paraId="17D5FDF6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Maintain or enhance the quality of life of existing local residents?</w:t>
            </w:r>
          </w:p>
          <w:p w14:paraId="077C7B92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Tackle the causes of poverty and deprivation?</w:t>
            </w:r>
          </w:p>
          <w:p w14:paraId="4D9D422A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4. Minimise fuel poverty?</w:t>
            </w:r>
          </w:p>
        </w:tc>
        <w:tc>
          <w:tcPr>
            <w:tcW w:w="1559" w:type="dxa"/>
          </w:tcPr>
          <w:p w14:paraId="6050740C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9439730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</w:tr>
      <w:tr w:rsidR="00953F5E" w:rsidRPr="0064406C" w14:paraId="5E924A9E" w14:textId="5FBCD728" w:rsidTr="007F64A6">
        <w:tc>
          <w:tcPr>
            <w:tcW w:w="1589" w:type="dxa"/>
            <w:vMerge/>
            <w:vAlign w:val="center"/>
          </w:tcPr>
          <w:p w14:paraId="13AF917C" w14:textId="77777777" w:rsidR="00953F5E" w:rsidRPr="0064406C" w:rsidRDefault="00953F5E" w:rsidP="00884D08">
            <w:pPr>
              <w:widowControl w:val="0"/>
              <w:suppressAutoHyphens/>
              <w:spacing w:after="240" w:line="360" w:lineRule="auto"/>
              <w:ind w:left="460" w:hanging="426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</w:tc>
        <w:tc>
          <w:tcPr>
            <w:tcW w:w="1842" w:type="dxa"/>
          </w:tcPr>
          <w:p w14:paraId="516D0987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Improve equality of access to, and engagement in local, high-quality community services and facilities.</w:t>
            </w:r>
          </w:p>
        </w:tc>
        <w:tc>
          <w:tcPr>
            <w:tcW w:w="2835" w:type="dxa"/>
          </w:tcPr>
          <w:p w14:paraId="52C98381" w14:textId="1CD4B569" w:rsidR="0091044F" w:rsidRPr="0091044F" w:rsidRDefault="0091044F" w:rsidP="0091044F">
            <w:pPr>
              <w:spacing w:after="0" w:line="240" w:lineRule="auto"/>
              <w:rPr>
                <w:rFonts w:ascii="Calibri" w:eastAsia="Calibri" w:hAnsi="Calibri"/>
                <w:color w:val="00B050"/>
                <w:sz w:val="20"/>
                <w:szCs w:val="20"/>
              </w:rPr>
            </w:pPr>
            <w:r w:rsidRPr="0091044F">
              <w:rPr>
                <w:rFonts w:ascii="Calibri" w:eastAsia="Calibri" w:hAnsi="Calibri"/>
                <w:color w:val="00B050"/>
                <w:sz w:val="20"/>
                <w:szCs w:val="20"/>
              </w:rPr>
              <w:t>Improvements to pedestrian access to village hall.</w:t>
            </w:r>
          </w:p>
          <w:p w14:paraId="3A436F85" w14:textId="609081EF" w:rsidR="00953F5E" w:rsidRPr="0091044F" w:rsidRDefault="0091044F" w:rsidP="0091044F">
            <w:pPr>
              <w:spacing w:after="0" w:line="240" w:lineRule="auto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91044F">
              <w:rPr>
                <w:rFonts w:ascii="Calibri" w:eastAsia="Calibri" w:hAnsi="Calibri"/>
                <w:color w:val="00B050"/>
                <w:sz w:val="20"/>
                <w:szCs w:val="20"/>
              </w:rPr>
              <w:t>Pedestrian crossing at the school?</w:t>
            </w:r>
          </w:p>
        </w:tc>
        <w:tc>
          <w:tcPr>
            <w:tcW w:w="4395" w:type="dxa"/>
          </w:tcPr>
          <w:p w14:paraId="5F1364D2" w14:textId="77EC2B3B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Improve the availability and accessibility of key local facilities?</w:t>
            </w:r>
          </w:p>
          <w:p w14:paraId="060FB1E5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Promote the development / improvement of a community facilities?</w:t>
            </w:r>
          </w:p>
          <w:p w14:paraId="23285D5C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Encourage active involvement of local people in community activities, including volunteering?</w:t>
            </w:r>
          </w:p>
        </w:tc>
        <w:tc>
          <w:tcPr>
            <w:tcW w:w="1559" w:type="dxa"/>
          </w:tcPr>
          <w:p w14:paraId="2F4C7C02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1E6F3F3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</w:tr>
      <w:tr w:rsidR="00953F5E" w:rsidRPr="0064406C" w14:paraId="2B8457EF" w14:textId="3CC9AC43" w:rsidTr="007F64A6">
        <w:tc>
          <w:tcPr>
            <w:tcW w:w="1589" w:type="dxa"/>
            <w:vMerge w:val="restart"/>
            <w:vAlign w:val="center"/>
          </w:tcPr>
          <w:p w14:paraId="30C18952" w14:textId="77777777" w:rsidR="00953F5E" w:rsidRPr="0064406C" w:rsidRDefault="00953F5E" w:rsidP="00884D08">
            <w:pPr>
              <w:widowControl w:val="0"/>
              <w:numPr>
                <w:ilvl w:val="0"/>
                <w:numId w:val="1"/>
              </w:numPr>
              <w:suppressAutoHyphens/>
              <w:spacing w:after="240" w:line="360" w:lineRule="auto"/>
              <w:ind w:left="460" w:hanging="426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</w:p>
          <w:p w14:paraId="2D457215" w14:textId="23D80195" w:rsidR="00953F5E" w:rsidRPr="0064406C" w:rsidRDefault="00953F5E" w:rsidP="00884D08">
            <w:pPr>
              <w:widowControl w:val="0"/>
              <w:suppressAutoHyphens/>
              <w:spacing w:after="240" w:line="360" w:lineRule="auto"/>
              <w:ind w:left="34" w:firstLine="0"/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</w:pPr>
            <w:r w:rsidRPr="0064406C">
              <w:rPr>
                <w:rFonts w:ascii="Arial" w:hAnsi="Arial" w:cs="Arial"/>
                <w:b/>
                <w:color w:val="auto"/>
                <w:sz w:val="18"/>
                <w:szCs w:val="18"/>
                <w:lang w:eastAsia="ar-SA"/>
              </w:rPr>
              <w:t>Transport</w:t>
            </w:r>
          </w:p>
        </w:tc>
        <w:tc>
          <w:tcPr>
            <w:tcW w:w="1842" w:type="dxa"/>
          </w:tcPr>
          <w:p w14:paraId="5C364B92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Reduce the need to travel and promote more sustainable transport choices</w:t>
            </w:r>
          </w:p>
        </w:tc>
        <w:tc>
          <w:tcPr>
            <w:tcW w:w="2835" w:type="dxa"/>
          </w:tcPr>
          <w:p w14:paraId="29DEBE3E" w14:textId="12099ABE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4395" w:type="dxa"/>
          </w:tcPr>
          <w:p w14:paraId="29FE05DE" w14:textId="481A092C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Promote mixed-use developments that reduce the need to travel and reliance on the private car?</w:t>
            </w:r>
          </w:p>
          <w:p w14:paraId="1133E9B9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Increase uptake of sustainable travel choices i.e. public transport, walking and cycling?</w:t>
            </w:r>
          </w:p>
          <w:p w14:paraId="0F9A0A0B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3. Promote car-share schemes and home or other forms of remote working?</w:t>
            </w:r>
          </w:p>
          <w:p w14:paraId="23800570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4. Reduce trafﬁc volumes?</w:t>
            </w:r>
          </w:p>
          <w:p w14:paraId="015D716F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5. Avoid placing further pressure on local parking?</w:t>
            </w:r>
          </w:p>
          <w:p w14:paraId="78D55755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6. Help improve availability of local public transport choices?</w:t>
            </w:r>
          </w:p>
        </w:tc>
        <w:tc>
          <w:tcPr>
            <w:tcW w:w="1559" w:type="dxa"/>
          </w:tcPr>
          <w:p w14:paraId="226D35BC" w14:textId="509CFCE9" w:rsidR="00953F5E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108 - 111</w:t>
            </w:r>
          </w:p>
          <w:p w14:paraId="7EAE52CC" w14:textId="5B7E96D4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39ACB53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</w:tr>
      <w:tr w:rsidR="00953F5E" w:rsidRPr="0064406C" w14:paraId="7D6FACB2" w14:textId="4820D272" w:rsidTr="007F64A6">
        <w:tc>
          <w:tcPr>
            <w:tcW w:w="1589" w:type="dxa"/>
            <w:vMerge/>
            <w:vAlign w:val="center"/>
          </w:tcPr>
          <w:p w14:paraId="0F2E3B2D" w14:textId="77777777" w:rsidR="00953F5E" w:rsidRPr="0064406C" w:rsidRDefault="00953F5E" w:rsidP="00884D08">
            <w:pPr>
              <w:widowControl w:val="0"/>
              <w:suppressAutoHyphens/>
              <w:spacing w:after="240" w:line="360" w:lineRule="auto"/>
              <w:ind w:left="460" w:firstLine="0"/>
              <w:rPr>
                <w:rFonts w:ascii="Arial" w:hAnsi="Arial" w:cs="Arial"/>
                <w:b/>
                <w:color w:val="auto"/>
                <w:lang w:eastAsia="ar-SA"/>
              </w:rPr>
            </w:pPr>
          </w:p>
        </w:tc>
        <w:tc>
          <w:tcPr>
            <w:tcW w:w="1842" w:type="dxa"/>
          </w:tcPr>
          <w:p w14:paraId="7BA0EE88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Improve road safety, reduce accidents and help reduce traffic speeds</w:t>
            </w:r>
          </w:p>
        </w:tc>
        <w:tc>
          <w:tcPr>
            <w:tcW w:w="2835" w:type="dxa"/>
          </w:tcPr>
          <w:p w14:paraId="47D77E33" w14:textId="77777777" w:rsidR="0091044F" w:rsidRPr="0091044F" w:rsidRDefault="0091044F" w:rsidP="0091044F">
            <w:pPr>
              <w:spacing w:after="0" w:line="240" w:lineRule="auto"/>
              <w:rPr>
                <w:rFonts w:ascii="Calibri" w:eastAsia="Calibri" w:hAnsi="Calibri"/>
                <w:color w:val="00B050"/>
                <w:sz w:val="20"/>
                <w:szCs w:val="20"/>
              </w:rPr>
            </w:pPr>
            <w:r w:rsidRPr="0091044F">
              <w:rPr>
                <w:rFonts w:ascii="Calibri" w:eastAsia="Calibri" w:hAnsi="Calibri"/>
                <w:color w:val="00B050"/>
                <w:sz w:val="20"/>
                <w:szCs w:val="20"/>
              </w:rPr>
              <w:t>Engage with the school to seek to reduce traffic volumes/parking congestion</w:t>
            </w:r>
          </w:p>
          <w:p w14:paraId="4E53D2B8" w14:textId="42BC3423" w:rsidR="00953F5E" w:rsidRPr="00EA299A" w:rsidRDefault="0091044F" w:rsidP="0091044F">
            <w:pPr>
              <w:spacing w:after="0" w:line="240" w:lineRule="auto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91044F">
              <w:rPr>
                <w:rFonts w:ascii="Calibri" w:eastAsia="Calibri" w:hAnsi="Calibri"/>
                <w:color w:val="00B050"/>
                <w:sz w:val="20"/>
                <w:szCs w:val="20"/>
              </w:rPr>
              <w:t>Support 20mph speed limit Danes Rd/Saunders La/Romsey Rd?</w:t>
            </w:r>
          </w:p>
        </w:tc>
        <w:tc>
          <w:tcPr>
            <w:tcW w:w="4395" w:type="dxa"/>
          </w:tcPr>
          <w:p w14:paraId="67EBD8A8" w14:textId="61352185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1. Help to keep traffic speeds low?</w:t>
            </w:r>
          </w:p>
          <w:p w14:paraId="5DE38B9B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64406C">
              <w:rPr>
                <w:rFonts w:ascii="Calibri" w:eastAsia="Calibri" w:hAnsi="Calibri"/>
                <w:color w:val="auto"/>
                <w:sz w:val="20"/>
                <w:szCs w:val="20"/>
              </w:rPr>
              <w:t>2. Enhance road safety / reduce accidents?</w:t>
            </w:r>
          </w:p>
        </w:tc>
        <w:tc>
          <w:tcPr>
            <w:tcW w:w="1559" w:type="dxa"/>
          </w:tcPr>
          <w:p w14:paraId="5A840B56" w14:textId="77777777" w:rsidR="00953F5E" w:rsidRDefault="00953F5E" w:rsidP="00783113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>
              <w:rPr>
                <w:rFonts w:ascii="Calibri" w:eastAsia="Calibri" w:hAnsi="Calibri"/>
                <w:color w:val="auto"/>
                <w:sz w:val="20"/>
                <w:szCs w:val="20"/>
              </w:rPr>
              <w:t>108 - 111</w:t>
            </w:r>
          </w:p>
          <w:p w14:paraId="46D393E6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1201DCE" w14:textId="77777777" w:rsidR="00953F5E" w:rsidRPr="0064406C" w:rsidRDefault="00953F5E" w:rsidP="00884D08">
            <w:pPr>
              <w:spacing w:after="0" w:line="240" w:lineRule="auto"/>
              <w:ind w:left="0" w:firstLine="0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</w:tc>
      </w:tr>
    </w:tbl>
    <w:p w14:paraId="5B6A4BD2" w14:textId="30C7EE25" w:rsidR="00520170" w:rsidRPr="0064406C" w:rsidRDefault="00520170"/>
    <w:p w14:paraId="4A1F64A2" w14:textId="193BC86C" w:rsidR="00884D08" w:rsidRPr="0064406C" w:rsidRDefault="00884D08">
      <w:pPr>
        <w:rPr>
          <w:rFonts w:asciiTheme="minorHAnsi" w:hAnsiTheme="minorHAnsi" w:cstheme="minorHAnsi"/>
        </w:rPr>
      </w:pPr>
      <w:r w:rsidRPr="0064406C">
        <w:rPr>
          <w:rFonts w:asciiTheme="minorHAnsi" w:hAnsiTheme="minorHAnsi" w:cstheme="minorHAnsi"/>
        </w:rPr>
        <w:lastRenderedPageBreak/>
        <w:t xml:space="preserve">Please note that not every Local Plan policy listed will be directly relevant to </w:t>
      </w:r>
      <w:r w:rsidR="007F64A6">
        <w:rPr>
          <w:rFonts w:asciiTheme="minorHAnsi" w:hAnsiTheme="minorHAnsi" w:cstheme="minorHAnsi"/>
        </w:rPr>
        <w:t>Awbridge</w:t>
      </w:r>
      <w:r w:rsidRPr="0064406C">
        <w:rPr>
          <w:rFonts w:asciiTheme="minorHAnsi" w:hAnsiTheme="minorHAnsi" w:cstheme="minorHAnsi"/>
        </w:rPr>
        <w:t xml:space="preserve"> in terms of designations etc, but may be relevant in terms of thinking of how NP policies could be worded.</w:t>
      </w:r>
      <w:r w:rsidR="007F64A6">
        <w:rPr>
          <w:rFonts w:asciiTheme="minorHAnsi" w:hAnsiTheme="minorHAnsi" w:cstheme="minorHAnsi"/>
        </w:rPr>
        <w:t xml:space="preserve"> </w:t>
      </w:r>
      <w:r w:rsidR="00026189">
        <w:rPr>
          <w:rFonts w:asciiTheme="minorHAnsi" w:hAnsiTheme="minorHAnsi" w:cstheme="minorHAnsi"/>
        </w:rPr>
        <w:t>NPPF references are not exhaustive</w:t>
      </w:r>
    </w:p>
    <w:sectPr w:rsidR="00884D08" w:rsidRPr="0064406C" w:rsidSect="000411D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50549"/>
    <w:multiLevelType w:val="hybridMultilevel"/>
    <w:tmpl w:val="F25EAFEA"/>
    <w:lvl w:ilvl="0" w:tplc="1F5A1432">
      <w:start w:val="6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53BBE"/>
    <w:multiLevelType w:val="hybridMultilevel"/>
    <w:tmpl w:val="382C57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91730C"/>
    <w:multiLevelType w:val="hybridMultilevel"/>
    <w:tmpl w:val="56BC0322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AC4F6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3042B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34E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98C3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822B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E669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2C1E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3CBB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05E1F40"/>
    <w:multiLevelType w:val="multilevel"/>
    <w:tmpl w:val="1994C39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B4085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98F3C51"/>
    <w:multiLevelType w:val="hybridMultilevel"/>
    <w:tmpl w:val="44225FC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CB395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1EA4245"/>
    <w:multiLevelType w:val="hybridMultilevel"/>
    <w:tmpl w:val="044421A8"/>
    <w:lvl w:ilvl="0" w:tplc="C3BCBE40">
      <w:start w:val="2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852FC"/>
    <w:multiLevelType w:val="hybridMultilevel"/>
    <w:tmpl w:val="A05A1782"/>
    <w:lvl w:ilvl="0" w:tplc="44225496">
      <w:start w:val="2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C767F3"/>
    <w:multiLevelType w:val="hybridMultilevel"/>
    <w:tmpl w:val="3918D37C"/>
    <w:lvl w:ilvl="0" w:tplc="CF28A5FE">
      <w:start w:val="3"/>
      <w:numFmt w:val="lowerLetter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EB3E96"/>
    <w:multiLevelType w:val="hybridMultilevel"/>
    <w:tmpl w:val="6DA24CD4"/>
    <w:lvl w:ilvl="0" w:tplc="B7EEA3C6">
      <w:start w:val="3"/>
      <w:numFmt w:val="lowerLetter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9D4311"/>
    <w:multiLevelType w:val="hybridMultilevel"/>
    <w:tmpl w:val="52E6D48C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AC4F6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3042B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34E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98C3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822B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E669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2C1E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3CBB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4617128"/>
    <w:multiLevelType w:val="hybridMultilevel"/>
    <w:tmpl w:val="E49E40C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8A3E096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4473C7"/>
    <w:multiLevelType w:val="hybridMultilevel"/>
    <w:tmpl w:val="F40636BA"/>
    <w:lvl w:ilvl="0" w:tplc="F7E0E9BC">
      <w:start w:val="4"/>
      <w:numFmt w:val="lowerLetter"/>
      <w:lvlText w:val="%1."/>
      <w:lvlJc w:val="left"/>
      <w:pPr>
        <w:ind w:left="722" w:hanging="552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8D36FC"/>
    <w:multiLevelType w:val="hybridMultilevel"/>
    <w:tmpl w:val="34D662A6"/>
    <w:lvl w:ilvl="0" w:tplc="65447616">
      <w:start w:val="3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B0031C"/>
    <w:multiLevelType w:val="hybridMultilevel"/>
    <w:tmpl w:val="1366A3C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F9F4147"/>
    <w:multiLevelType w:val="hybridMultilevel"/>
    <w:tmpl w:val="26C6E762"/>
    <w:lvl w:ilvl="0" w:tplc="08090017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7" w15:restartNumberingAfterBreak="0">
    <w:nsid w:val="56E31AA7"/>
    <w:multiLevelType w:val="hybridMultilevel"/>
    <w:tmpl w:val="B41C4B96"/>
    <w:lvl w:ilvl="0" w:tplc="FC0879DA">
      <w:start w:val="9"/>
      <w:numFmt w:val="bullet"/>
      <w:lvlText w:val="•"/>
      <w:lvlJc w:val="left"/>
      <w:pPr>
        <w:ind w:left="722" w:hanging="552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852AC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E703989"/>
    <w:multiLevelType w:val="hybridMultilevel"/>
    <w:tmpl w:val="B998801A"/>
    <w:lvl w:ilvl="0" w:tplc="D3001EC6">
      <w:start w:val="1"/>
      <w:numFmt w:val="lowerLetter"/>
      <w:lvlText w:val="%1."/>
      <w:lvlJc w:val="left"/>
      <w:pPr>
        <w:ind w:left="720" w:hanging="360"/>
      </w:pPr>
      <w:rPr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5D69C9"/>
    <w:multiLevelType w:val="hybridMultilevel"/>
    <w:tmpl w:val="FF8C6B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D576E7"/>
    <w:multiLevelType w:val="hybridMultilevel"/>
    <w:tmpl w:val="8D36DF44"/>
    <w:lvl w:ilvl="0" w:tplc="E6828960">
      <w:start w:val="4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9C77EC"/>
    <w:multiLevelType w:val="hybridMultilevel"/>
    <w:tmpl w:val="B2F60FDE"/>
    <w:lvl w:ilvl="0" w:tplc="8038721A">
      <w:start w:val="5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B04008"/>
    <w:multiLevelType w:val="hybridMultilevel"/>
    <w:tmpl w:val="5AFE1D24"/>
    <w:lvl w:ilvl="0" w:tplc="F2CAD472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6B0552"/>
    <w:multiLevelType w:val="hybridMultilevel"/>
    <w:tmpl w:val="83500ECE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AC4F6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3042B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34E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98C3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822B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E669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2C1E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3CBB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71546853"/>
    <w:multiLevelType w:val="hybridMultilevel"/>
    <w:tmpl w:val="0E4A7702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AC4F6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3042B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34E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98C3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822B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E669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2C1E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3CBB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75127BF3"/>
    <w:multiLevelType w:val="hybridMultilevel"/>
    <w:tmpl w:val="EC7AAEAC"/>
    <w:lvl w:ilvl="0" w:tplc="98884044">
      <w:start w:val="5"/>
      <w:numFmt w:val="lowerLetter"/>
      <w:lvlText w:val="%1."/>
      <w:lvlJc w:val="left"/>
      <w:pPr>
        <w:ind w:left="722" w:hanging="552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0D79AD"/>
    <w:multiLevelType w:val="hybridMultilevel"/>
    <w:tmpl w:val="56BC0322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AC4F6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3042B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34E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98C3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822B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E669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2C1E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3CBB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78B46479"/>
    <w:multiLevelType w:val="hybridMultilevel"/>
    <w:tmpl w:val="E1DA08FC"/>
    <w:lvl w:ilvl="0" w:tplc="08090019">
      <w:start w:val="1"/>
      <w:numFmt w:val="lowerLetter"/>
      <w:lvlText w:val="%1."/>
      <w:lvlJc w:val="left"/>
      <w:pPr>
        <w:ind w:left="722" w:hanging="552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908915">
    <w:abstractNumId w:val="20"/>
  </w:num>
  <w:num w:numId="2" w16cid:durableId="619453635">
    <w:abstractNumId w:val="17"/>
  </w:num>
  <w:num w:numId="3" w16cid:durableId="2013022840">
    <w:abstractNumId w:val="18"/>
  </w:num>
  <w:num w:numId="4" w16cid:durableId="861240811">
    <w:abstractNumId w:val="6"/>
  </w:num>
  <w:num w:numId="5" w16cid:durableId="1812937990">
    <w:abstractNumId w:val="4"/>
  </w:num>
  <w:num w:numId="6" w16cid:durableId="177471500">
    <w:abstractNumId w:val="25"/>
  </w:num>
  <w:num w:numId="7" w16cid:durableId="1383867974">
    <w:abstractNumId w:val="16"/>
  </w:num>
  <w:num w:numId="8" w16cid:durableId="1682273324">
    <w:abstractNumId w:val="24"/>
  </w:num>
  <w:num w:numId="9" w16cid:durableId="524948017">
    <w:abstractNumId w:val="11"/>
  </w:num>
  <w:num w:numId="10" w16cid:durableId="1453523861">
    <w:abstractNumId w:val="27"/>
  </w:num>
  <w:num w:numId="11" w16cid:durableId="1534927975">
    <w:abstractNumId w:val="1"/>
  </w:num>
  <w:num w:numId="12" w16cid:durableId="1477647945">
    <w:abstractNumId w:val="3"/>
  </w:num>
  <w:num w:numId="13" w16cid:durableId="1789080535">
    <w:abstractNumId w:val="8"/>
  </w:num>
  <w:num w:numId="14" w16cid:durableId="31882569">
    <w:abstractNumId w:val="5"/>
  </w:num>
  <w:num w:numId="15" w16cid:durableId="447047262">
    <w:abstractNumId w:val="23"/>
  </w:num>
  <w:num w:numId="16" w16cid:durableId="1274509181">
    <w:abstractNumId w:val="12"/>
  </w:num>
  <w:num w:numId="17" w16cid:durableId="187569386">
    <w:abstractNumId w:val="7"/>
  </w:num>
  <w:num w:numId="18" w16cid:durableId="933631291">
    <w:abstractNumId w:val="14"/>
  </w:num>
  <w:num w:numId="19" w16cid:durableId="858664739">
    <w:abstractNumId w:val="21"/>
  </w:num>
  <w:num w:numId="20" w16cid:durableId="119692402">
    <w:abstractNumId w:val="22"/>
  </w:num>
  <w:num w:numId="21" w16cid:durableId="1279410434">
    <w:abstractNumId w:val="0"/>
  </w:num>
  <w:num w:numId="22" w16cid:durableId="1401053268">
    <w:abstractNumId w:val="28"/>
  </w:num>
  <w:num w:numId="23" w16cid:durableId="1014839307">
    <w:abstractNumId w:val="19"/>
  </w:num>
  <w:num w:numId="24" w16cid:durableId="1105268800">
    <w:abstractNumId w:val="10"/>
  </w:num>
  <w:num w:numId="25" w16cid:durableId="1600602264">
    <w:abstractNumId w:val="9"/>
  </w:num>
  <w:num w:numId="26" w16cid:durableId="1887644476">
    <w:abstractNumId w:val="2"/>
  </w:num>
  <w:num w:numId="27" w16cid:durableId="1273629275">
    <w:abstractNumId w:val="26"/>
  </w:num>
  <w:num w:numId="28" w16cid:durableId="562179975">
    <w:abstractNumId w:val="13"/>
  </w:num>
  <w:num w:numId="29" w16cid:durableId="1719939564">
    <w:abstractNumId w:val="15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170"/>
    <w:rsid w:val="00026189"/>
    <w:rsid w:val="00027E19"/>
    <w:rsid w:val="000411DA"/>
    <w:rsid w:val="0009027A"/>
    <w:rsid w:val="000B0A42"/>
    <w:rsid w:val="000D6635"/>
    <w:rsid w:val="00140EB9"/>
    <w:rsid w:val="00160968"/>
    <w:rsid w:val="001627E8"/>
    <w:rsid w:val="001B013B"/>
    <w:rsid w:val="001B746F"/>
    <w:rsid w:val="001F0E95"/>
    <w:rsid w:val="00253EFF"/>
    <w:rsid w:val="002560C7"/>
    <w:rsid w:val="0028322E"/>
    <w:rsid w:val="002B5D03"/>
    <w:rsid w:val="002C03E7"/>
    <w:rsid w:val="002F0EAC"/>
    <w:rsid w:val="0030533E"/>
    <w:rsid w:val="00331EF7"/>
    <w:rsid w:val="00373B27"/>
    <w:rsid w:val="00393A3F"/>
    <w:rsid w:val="003D60B9"/>
    <w:rsid w:val="0045740D"/>
    <w:rsid w:val="004A0B1C"/>
    <w:rsid w:val="00515352"/>
    <w:rsid w:val="00520170"/>
    <w:rsid w:val="005E3AF1"/>
    <w:rsid w:val="0064406C"/>
    <w:rsid w:val="00646213"/>
    <w:rsid w:val="006B4A1B"/>
    <w:rsid w:val="00711C6F"/>
    <w:rsid w:val="0076383E"/>
    <w:rsid w:val="00767911"/>
    <w:rsid w:val="007706B5"/>
    <w:rsid w:val="00783113"/>
    <w:rsid w:val="007934D4"/>
    <w:rsid w:val="007F64A6"/>
    <w:rsid w:val="00805C22"/>
    <w:rsid w:val="0082394F"/>
    <w:rsid w:val="00884D08"/>
    <w:rsid w:val="008A17E6"/>
    <w:rsid w:val="008A3BAD"/>
    <w:rsid w:val="008F2069"/>
    <w:rsid w:val="0091044F"/>
    <w:rsid w:val="00953F5E"/>
    <w:rsid w:val="0098642B"/>
    <w:rsid w:val="009A697B"/>
    <w:rsid w:val="009A6AA7"/>
    <w:rsid w:val="00A037D9"/>
    <w:rsid w:val="00A35940"/>
    <w:rsid w:val="00A40E23"/>
    <w:rsid w:val="00A539B0"/>
    <w:rsid w:val="00A862D3"/>
    <w:rsid w:val="00AD1257"/>
    <w:rsid w:val="00AE7479"/>
    <w:rsid w:val="00B34E52"/>
    <w:rsid w:val="00B373B7"/>
    <w:rsid w:val="00B909AC"/>
    <w:rsid w:val="00B93F53"/>
    <w:rsid w:val="00BF2B94"/>
    <w:rsid w:val="00C11FD6"/>
    <w:rsid w:val="00C26323"/>
    <w:rsid w:val="00C7298F"/>
    <w:rsid w:val="00CC79A2"/>
    <w:rsid w:val="00D774D7"/>
    <w:rsid w:val="00D92DF4"/>
    <w:rsid w:val="00DA233C"/>
    <w:rsid w:val="00DD60F6"/>
    <w:rsid w:val="00EA299A"/>
    <w:rsid w:val="00F02613"/>
    <w:rsid w:val="00F0721E"/>
    <w:rsid w:val="00F15136"/>
    <w:rsid w:val="00F4137A"/>
    <w:rsid w:val="00F54E30"/>
    <w:rsid w:val="00F94832"/>
    <w:rsid w:val="00FA1EBD"/>
    <w:rsid w:val="00FC1BA3"/>
    <w:rsid w:val="00FC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9D554"/>
  <w15:chartTrackingRefBased/>
  <w15:docId w15:val="{6B69B001-E8AC-4AA6-ACF0-CACF5DC2C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170"/>
    <w:pPr>
      <w:spacing w:after="5" w:line="250" w:lineRule="auto"/>
      <w:ind w:left="10" w:hanging="10"/>
    </w:pPr>
    <w:rPr>
      <w:rFonts w:ascii="Times New Roman" w:eastAsia="Times New Roman" w:hAnsi="Times New Roman" w:cs="Times New Roman"/>
      <w:color w:val="000000"/>
      <w:sz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52017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201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60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24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6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854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8997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31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5479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18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793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017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49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48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51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8290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96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8355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3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2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3998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1819</Words>
  <Characters>10374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</dc:creator>
  <cp:keywords/>
  <dc:description/>
  <cp:lastModifiedBy>David Coggon</cp:lastModifiedBy>
  <cp:revision>2</cp:revision>
  <cp:lastPrinted>2019-10-16T12:34:00Z</cp:lastPrinted>
  <dcterms:created xsi:type="dcterms:W3CDTF">2022-09-14T09:39:00Z</dcterms:created>
  <dcterms:modified xsi:type="dcterms:W3CDTF">2022-09-14T09:39:00Z</dcterms:modified>
</cp:coreProperties>
</file>