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8037D" w14:textId="6AF3C165" w:rsidR="00872C9A" w:rsidRPr="00E524F3" w:rsidRDefault="009C1DB1" w:rsidP="00872C9A">
      <w:pPr>
        <w:jc w:val="center"/>
        <w:rPr>
          <w:rFonts w:ascii="Verdana" w:hAnsi="Verdana" w:cs="Tahoma"/>
          <w:b/>
          <w:bCs/>
          <w:sz w:val="28"/>
          <w:szCs w:val="28"/>
          <w:u w:val="single"/>
        </w:rPr>
      </w:pPr>
      <w:r w:rsidRPr="00872C9A">
        <w:rPr>
          <w:rFonts w:ascii="Verdana" w:hAnsi="Verdana" w:cs="Tahoma"/>
          <w:b/>
          <w:bCs/>
          <w:sz w:val="28"/>
          <w:szCs w:val="28"/>
          <w:u w:val="single"/>
        </w:rPr>
        <w:t>Minutes of the Ordinary Meeting of the Parish Council held</w:t>
      </w:r>
      <w:r w:rsidRPr="00560E06">
        <w:rPr>
          <w:rFonts w:ascii="Verdana" w:hAnsi="Verdana" w:cs="Tahoma"/>
          <w:sz w:val="28"/>
          <w:szCs w:val="28"/>
          <w:u w:val="single"/>
        </w:rPr>
        <w:t xml:space="preserve"> </w:t>
      </w:r>
      <w:r w:rsidR="00872C9A" w:rsidRPr="00E524F3">
        <w:rPr>
          <w:rFonts w:ascii="Verdana" w:hAnsi="Verdana" w:cs="Tahoma"/>
          <w:b/>
          <w:bCs/>
          <w:sz w:val="28"/>
          <w:szCs w:val="28"/>
          <w:u w:val="single"/>
        </w:rPr>
        <w:t xml:space="preserve">Thursday </w:t>
      </w:r>
      <w:r w:rsidR="00226C1D">
        <w:rPr>
          <w:rFonts w:ascii="Verdana" w:hAnsi="Verdana" w:cs="Tahoma"/>
          <w:b/>
          <w:bCs/>
          <w:sz w:val="28"/>
          <w:szCs w:val="28"/>
          <w:u w:val="single"/>
        </w:rPr>
        <w:t>30</w:t>
      </w:r>
      <w:r w:rsidR="00872C9A" w:rsidRPr="009C0C29">
        <w:rPr>
          <w:rFonts w:ascii="Verdana" w:hAnsi="Verdana" w:cs="Tahoma"/>
          <w:b/>
          <w:bCs/>
          <w:sz w:val="28"/>
          <w:szCs w:val="28"/>
          <w:u w:val="single"/>
          <w:vertAlign w:val="superscript"/>
        </w:rPr>
        <w:t>th</w:t>
      </w:r>
      <w:r w:rsidR="00872C9A" w:rsidRPr="00E524F3">
        <w:rPr>
          <w:rFonts w:ascii="Verdana" w:hAnsi="Verdana" w:cs="Tahoma"/>
          <w:b/>
          <w:bCs/>
          <w:sz w:val="28"/>
          <w:szCs w:val="28"/>
          <w:u w:val="single"/>
        </w:rPr>
        <w:t xml:space="preserve"> </w:t>
      </w:r>
      <w:r w:rsidR="00226C1D">
        <w:rPr>
          <w:rFonts w:ascii="Verdana" w:hAnsi="Verdana" w:cs="Tahoma"/>
          <w:b/>
          <w:bCs/>
          <w:sz w:val="28"/>
          <w:szCs w:val="28"/>
          <w:u w:val="single"/>
        </w:rPr>
        <w:t>Jul</w:t>
      </w:r>
      <w:r w:rsidR="00872C9A" w:rsidRPr="00E524F3">
        <w:rPr>
          <w:rFonts w:ascii="Verdana" w:hAnsi="Verdana" w:cs="Tahoma"/>
          <w:b/>
          <w:bCs/>
          <w:sz w:val="28"/>
          <w:szCs w:val="28"/>
          <w:u w:val="single"/>
        </w:rPr>
        <w:t>y 202</w:t>
      </w:r>
      <w:r w:rsidR="00872C9A">
        <w:rPr>
          <w:rFonts w:ascii="Verdana" w:hAnsi="Verdana" w:cs="Tahoma"/>
          <w:b/>
          <w:bCs/>
          <w:sz w:val="28"/>
          <w:szCs w:val="28"/>
          <w:u w:val="single"/>
        </w:rPr>
        <w:t>6</w:t>
      </w:r>
      <w:r w:rsidR="00872C9A" w:rsidRPr="00E524F3">
        <w:rPr>
          <w:rFonts w:ascii="Verdana" w:hAnsi="Verdana" w:cs="Tahoma"/>
          <w:b/>
          <w:bCs/>
          <w:sz w:val="28"/>
          <w:szCs w:val="28"/>
          <w:u w:val="single"/>
        </w:rPr>
        <w:t xml:space="preserve"> at 7.</w:t>
      </w:r>
      <w:r w:rsidR="00872C9A">
        <w:rPr>
          <w:rFonts w:ascii="Verdana" w:hAnsi="Verdana" w:cs="Tahoma"/>
          <w:b/>
          <w:bCs/>
          <w:sz w:val="28"/>
          <w:szCs w:val="28"/>
          <w:u w:val="single"/>
        </w:rPr>
        <w:t>30</w:t>
      </w:r>
      <w:r w:rsidR="00872C9A" w:rsidRPr="00E524F3">
        <w:rPr>
          <w:rFonts w:ascii="Verdana" w:hAnsi="Verdana" w:cs="Tahoma"/>
          <w:b/>
          <w:bCs/>
          <w:sz w:val="28"/>
          <w:szCs w:val="28"/>
          <w:u w:val="single"/>
        </w:rPr>
        <w:t>pm</w:t>
      </w:r>
    </w:p>
    <w:p w14:paraId="543AB6AA" w14:textId="6DA656D8" w:rsidR="00872C9A" w:rsidRPr="00E524F3" w:rsidRDefault="00872C9A" w:rsidP="00872C9A">
      <w:pPr>
        <w:spacing w:after="120"/>
        <w:jc w:val="center"/>
        <w:rPr>
          <w:rFonts w:ascii="Verdana" w:hAnsi="Verdana" w:cs="Tahoma"/>
          <w:b/>
          <w:bCs/>
          <w:sz w:val="28"/>
          <w:szCs w:val="28"/>
          <w:u w:val="single"/>
        </w:rPr>
      </w:pPr>
      <w:r w:rsidRPr="00E524F3">
        <w:rPr>
          <w:rFonts w:ascii="Verdana" w:hAnsi="Verdana" w:cs="Tahoma"/>
          <w:b/>
          <w:bCs/>
          <w:sz w:val="28"/>
          <w:szCs w:val="28"/>
          <w:u w:val="single"/>
        </w:rPr>
        <w:t xml:space="preserve">at </w:t>
      </w:r>
      <w:r w:rsidR="00226C1D">
        <w:rPr>
          <w:rFonts w:ascii="Verdana" w:hAnsi="Verdana" w:cs="Tahoma"/>
          <w:b/>
          <w:bCs/>
          <w:sz w:val="28"/>
          <w:szCs w:val="28"/>
          <w:u w:val="single"/>
        </w:rPr>
        <w:t>Winks</w:t>
      </w:r>
      <w:r w:rsidRPr="00E524F3">
        <w:rPr>
          <w:rFonts w:ascii="Verdana" w:hAnsi="Verdana" w:cs="Tahoma"/>
          <w:b/>
          <w:bCs/>
          <w:sz w:val="28"/>
          <w:szCs w:val="28"/>
          <w:u w:val="single"/>
        </w:rPr>
        <w:t xml:space="preserve">ley Church </w:t>
      </w:r>
      <w:r w:rsidR="00226C1D">
        <w:rPr>
          <w:rFonts w:ascii="Verdana" w:hAnsi="Verdana" w:cs="Tahoma"/>
          <w:b/>
          <w:bCs/>
          <w:sz w:val="28"/>
          <w:szCs w:val="28"/>
          <w:u w:val="single"/>
        </w:rPr>
        <w:t>Room</w:t>
      </w:r>
      <w:r w:rsidRPr="00E524F3">
        <w:rPr>
          <w:rFonts w:ascii="Verdana" w:hAnsi="Verdana" w:cs="Tahoma"/>
          <w:b/>
          <w:bCs/>
          <w:sz w:val="28"/>
          <w:szCs w:val="28"/>
          <w:u w:val="single"/>
        </w:rPr>
        <w:t>.</w:t>
      </w:r>
    </w:p>
    <w:p w14:paraId="1AA8E6DB" w14:textId="6B7E72F1" w:rsidR="009C1DB1" w:rsidRDefault="009C1DB1" w:rsidP="00B072D8">
      <w:pPr>
        <w:jc w:val="center"/>
        <w:rPr>
          <w:rFonts w:ascii="Verdana" w:hAnsi="Verdana" w:cs="Tahoma"/>
          <w:sz w:val="28"/>
          <w:szCs w:val="28"/>
          <w:u w:val="single"/>
        </w:rPr>
      </w:pPr>
    </w:p>
    <w:p w14:paraId="749DBF7D" w14:textId="77777777" w:rsidR="004D0999" w:rsidRDefault="004D0999"/>
    <w:p w14:paraId="573143A7" w14:textId="7BC5FC1D" w:rsidR="00BF0CC8" w:rsidRPr="00560E06" w:rsidRDefault="00BF0CC8" w:rsidP="00BF0CC8">
      <w:pPr>
        <w:spacing w:after="120"/>
        <w:contextualSpacing/>
        <w:rPr>
          <w:rFonts w:ascii="Verdana" w:hAnsi="Verdana" w:cs="Tahoma"/>
        </w:rPr>
      </w:pPr>
      <w:r w:rsidRPr="00560E06">
        <w:rPr>
          <w:rFonts w:ascii="Verdana" w:hAnsi="Verdana" w:cs="Tahoma"/>
          <w:b/>
          <w:bCs/>
        </w:rPr>
        <w:t>(2026</w:t>
      </w:r>
      <w:r>
        <w:rPr>
          <w:rFonts w:ascii="Verdana" w:hAnsi="Verdana" w:cs="Tahoma"/>
          <w:b/>
          <w:bCs/>
        </w:rPr>
        <w:t>-27</w:t>
      </w:r>
      <w:r w:rsidRPr="00560E06">
        <w:rPr>
          <w:rFonts w:ascii="Verdana" w:hAnsi="Verdana" w:cs="Tahoma"/>
          <w:b/>
          <w:bCs/>
        </w:rPr>
        <w:t xml:space="preserve"> – </w:t>
      </w:r>
      <w:r>
        <w:rPr>
          <w:rFonts w:ascii="Verdana" w:hAnsi="Verdana" w:cs="Tahoma"/>
          <w:b/>
          <w:bCs/>
        </w:rPr>
        <w:t>0</w:t>
      </w:r>
      <w:r w:rsidR="00226C1D">
        <w:rPr>
          <w:rFonts w:ascii="Verdana" w:hAnsi="Verdana" w:cs="Tahoma"/>
          <w:b/>
          <w:bCs/>
        </w:rPr>
        <w:t>35</w:t>
      </w:r>
      <w:r w:rsidRPr="00560E06">
        <w:rPr>
          <w:rFonts w:ascii="Verdana" w:hAnsi="Verdana" w:cs="Tahoma"/>
          <w:b/>
          <w:bCs/>
        </w:rPr>
        <w:t>)</w:t>
      </w:r>
      <w:r w:rsidRPr="00560E06">
        <w:rPr>
          <w:rFonts w:ascii="Verdana" w:hAnsi="Verdana" w:cs="Tahoma"/>
        </w:rPr>
        <w:t xml:space="preserve"> </w:t>
      </w:r>
      <w:r w:rsidRPr="00560E06">
        <w:rPr>
          <w:rFonts w:ascii="Verdana" w:hAnsi="Verdana" w:cs="Tahoma"/>
          <w:b/>
        </w:rPr>
        <w:t xml:space="preserve">Present </w:t>
      </w:r>
      <w:r w:rsidRPr="00560E06">
        <w:rPr>
          <w:rFonts w:ascii="Verdana" w:hAnsi="Verdana" w:cs="Tahoma"/>
        </w:rPr>
        <w:t>were</w:t>
      </w:r>
      <w:r>
        <w:rPr>
          <w:rFonts w:ascii="Verdana" w:hAnsi="Verdana" w:cs="Tahoma"/>
        </w:rPr>
        <w:t xml:space="preserve"> </w:t>
      </w:r>
      <w:r w:rsidRPr="00560E06">
        <w:rPr>
          <w:rFonts w:ascii="Verdana" w:hAnsi="Verdana" w:cs="Tahoma"/>
        </w:rPr>
        <w:t xml:space="preserve">Cllr. </w:t>
      </w:r>
      <w:r w:rsidR="00226C1D">
        <w:rPr>
          <w:rFonts w:ascii="Verdana" w:hAnsi="Verdana" w:cs="Tahoma"/>
        </w:rPr>
        <w:t>Robert Weatherhead</w:t>
      </w:r>
      <w:r>
        <w:rPr>
          <w:rFonts w:ascii="Verdana" w:hAnsi="Verdana" w:cs="Tahoma"/>
        </w:rPr>
        <w:t xml:space="preserve"> (</w:t>
      </w:r>
      <w:r w:rsidR="00226C1D">
        <w:rPr>
          <w:rFonts w:ascii="Verdana" w:hAnsi="Verdana" w:cs="Tahoma"/>
        </w:rPr>
        <w:t>Vice</w:t>
      </w:r>
      <w:r w:rsidRPr="00560E06">
        <w:rPr>
          <w:rFonts w:ascii="Verdana" w:hAnsi="Verdana" w:cs="Tahoma"/>
        </w:rPr>
        <w:t xml:space="preserve"> Chair), Cllr. Sheila Miller</w:t>
      </w:r>
      <w:r>
        <w:rPr>
          <w:rFonts w:ascii="Verdana" w:hAnsi="Verdana" w:cs="Tahoma"/>
        </w:rPr>
        <w:t>, Cllr. Patricia Harling</w:t>
      </w:r>
      <w:r w:rsidR="00226C1D">
        <w:rPr>
          <w:rFonts w:ascii="Verdana" w:hAnsi="Verdana" w:cs="Tahoma"/>
        </w:rPr>
        <w:t xml:space="preserve"> and </w:t>
      </w:r>
      <w:r>
        <w:rPr>
          <w:rFonts w:ascii="Verdana" w:hAnsi="Verdana" w:cs="Tahoma"/>
        </w:rPr>
        <w:t>Cllr</w:t>
      </w:r>
      <w:r w:rsidR="00226C1D">
        <w:rPr>
          <w:rFonts w:ascii="Verdana" w:hAnsi="Verdana" w:cs="Tahoma"/>
        </w:rPr>
        <w:t>.</w:t>
      </w:r>
      <w:r>
        <w:rPr>
          <w:rFonts w:ascii="Verdana" w:hAnsi="Verdana" w:cs="Tahoma"/>
        </w:rPr>
        <w:t xml:space="preserve"> Ian McMullen</w:t>
      </w:r>
      <w:r w:rsidR="00226C1D">
        <w:rPr>
          <w:rFonts w:ascii="Verdana" w:hAnsi="Verdana" w:cs="Tahoma"/>
        </w:rPr>
        <w:t>.</w:t>
      </w:r>
    </w:p>
    <w:p w14:paraId="17FD3B8E" w14:textId="758BE56B" w:rsidR="00BF0CC8" w:rsidRPr="00560E06" w:rsidRDefault="00BF0CC8" w:rsidP="00BF0CC8">
      <w:pPr>
        <w:spacing w:after="120"/>
        <w:contextualSpacing/>
        <w:rPr>
          <w:rFonts w:ascii="Verdana" w:hAnsi="Verdana" w:cs="Tahoma"/>
        </w:rPr>
      </w:pPr>
      <w:r w:rsidRPr="00560E06">
        <w:rPr>
          <w:rFonts w:ascii="Verdana" w:hAnsi="Verdana" w:cs="Tahoma"/>
          <w:b/>
          <w:bCs/>
        </w:rPr>
        <w:t>(202</w:t>
      </w:r>
      <w:r>
        <w:rPr>
          <w:rFonts w:ascii="Verdana" w:hAnsi="Verdana" w:cs="Tahoma"/>
          <w:b/>
          <w:bCs/>
        </w:rPr>
        <w:t>6</w:t>
      </w:r>
      <w:r w:rsidRPr="00560E06">
        <w:rPr>
          <w:rFonts w:ascii="Verdana" w:hAnsi="Verdana" w:cs="Tahoma"/>
          <w:b/>
          <w:bCs/>
        </w:rPr>
        <w:t>-2</w:t>
      </w:r>
      <w:r>
        <w:rPr>
          <w:rFonts w:ascii="Verdana" w:hAnsi="Verdana" w:cs="Tahoma"/>
          <w:b/>
          <w:bCs/>
        </w:rPr>
        <w:t>7</w:t>
      </w:r>
      <w:r w:rsidRPr="00560E06">
        <w:rPr>
          <w:rFonts w:ascii="Verdana" w:hAnsi="Verdana" w:cs="Tahoma"/>
          <w:b/>
          <w:bCs/>
        </w:rPr>
        <w:t xml:space="preserve"> – </w:t>
      </w:r>
      <w:r>
        <w:rPr>
          <w:rFonts w:ascii="Verdana" w:hAnsi="Verdana" w:cs="Tahoma"/>
          <w:b/>
          <w:bCs/>
        </w:rPr>
        <w:t>0</w:t>
      </w:r>
      <w:r w:rsidR="00226C1D">
        <w:rPr>
          <w:rFonts w:ascii="Verdana" w:hAnsi="Verdana" w:cs="Tahoma"/>
          <w:b/>
          <w:bCs/>
        </w:rPr>
        <w:t>36</w:t>
      </w:r>
      <w:r w:rsidRPr="00560E06">
        <w:rPr>
          <w:rFonts w:ascii="Verdana" w:hAnsi="Verdana" w:cs="Tahoma"/>
          <w:b/>
          <w:bCs/>
        </w:rPr>
        <w:t>)</w:t>
      </w:r>
      <w:r w:rsidRPr="00560E06">
        <w:rPr>
          <w:rFonts w:ascii="Verdana" w:hAnsi="Verdana" w:cs="Tahoma"/>
        </w:rPr>
        <w:t xml:space="preserve"> Also present were Martyn Miller, Clerk</w:t>
      </w:r>
      <w:r w:rsidR="00226C1D">
        <w:rPr>
          <w:rFonts w:ascii="Verdana" w:hAnsi="Verdana" w:cs="Tahoma"/>
        </w:rPr>
        <w:t>.</w:t>
      </w:r>
    </w:p>
    <w:p w14:paraId="5478720A" w14:textId="78AADD49" w:rsidR="00BF0CC8" w:rsidRPr="00BF0CC8" w:rsidRDefault="00BF0CC8" w:rsidP="00BF0CC8">
      <w:pPr>
        <w:spacing w:after="120"/>
        <w:contextualSpacing/>
        <w:rPr>
          <w:rFonts w:ascii="Verdana" w:hAnsi="Verdana" w:cs="Tahoma"/>
          <w:b/>
        </w:rPr>
      </w:pPr>
      <w:r w:rsidRPr="00560E06">
        <w:rPr>
          <w:rFonts w:ascii="Verdana" w:hAnsi="Verdana" w:cs="Tahoma"/>
          <w:b/>
          <w:bCs/>
        </w:rPr>
        <w:t>(202</w:t>
      </w:r>
      <w:r>
        <w:rPr>
          <w:rFonts w:ascii="Verdana" w:hAnsi="Verdana" w:cs="Tahoma"/>
          <w:b/>
          <w:bCs/>
        </w:rPr>
        <w:t>6</w:t>
      </w:r>
      <w:r w:rsidRPr="00560E06">
        <w:rPr>
          <w:rFonts w:ascii="Verdana" w:hAnsi="Verdana" w:cs="Tahoma"/>
          <w:b/>
          <w:bCs/>
        </w:rPr>
        <w:t>-2</w:t>
      </w:r>
      <w:r>
        <w:rPr>
          <w:rFonts w:ascii="Verdana" w:hAnsi="Verdana" w:cs="Tahoma"/>
          <w:b/>
          <w:bCs/>
        </w:rPr>
        <w:t>7</w:t>
      </w:r>
      <w:r w:rsidRPr="00560E06">
        <w:rPr>
          <w:rFonts w:ascii="Verdana" w:hAnsi="Verdana" w:cs="Tahoma"/>
          <w:b/>
          <w:bCs/>
        </w:rPr>
        <w:t xml:space="preserve"> – </w:t>
      </w:r>
      <w:r>
        <w:rPr>
          <w:rFonts w:ascii="Verdana" w:hAnsi="Verdana" w:cs="Tahoma"/>
          <w:b/>
          <w:bCs/>
        </w:rPr>
        <w:t>0</w:t>
      </w:r>
      <w:r w:rsidR="00226C1D">
        <w:rPr>
          <w:rFonts w:ascii="Verdana" w:hAnsi="Verdana" w:cs="Tahoma"/>
          <w:b/>
          <w:bCs/>
        </w:rPr>
        <w:t>37</w:t>
      </w:r>
      <w:r w:rsidRPr="00560E06">
        <w:rPr>
          <w:rFonts w:ascii="Verdana" w:hAnsi="Verdana" w:cs="Tahoma"/>
          <w:b/>
          <w:bCs/>
        </w:rPr>
        <w:t>)</w:t>
      </w:r>
      <w:r w:rsidRPr="00560E06">
        <w:rPr>
          <w:rFonts w:ascii="Verdana" w:hAnsi="Verdana" w:cs="Tahoma"/>
        </w:rPr>
        <w:t xml:space="preserve"> </w:t>
      </w:r>
      <w:r w:rsidRPr="00560E06">
        <w:rPr>
          <w:rFonts w:ascii="Verdana" w:hAnsi="Verdana" w:cs="Tahoma"/>
          <w:b/>
        </w:rPr>
        <w:t>Apologies</w:t>
      </w:r>
      <w:bookmarkStart w:id="0" w:name="_Hlk489346265"/>
      <w:r>
        <w:rPr>
          <w:rFonts w:ascii="Verdana" w:hAnsi="Verdana" w:cs="Tahoma"/>
          <w:b/>
        </w:rPr>
        <w:t xml:space="preserve"> </w:t>
      </w:r>
      <w:r>
        <w:rPr>
          <w:rFonts w:ascii="Verdana" w:hAnsi="Verdana" w:cs="Tahoma"/>
          <w:bCs/>
        </w:rPr>
        <w:t xml:space="preserve">were accepted from Cllr. </w:t>
      </w:r>
      <w:r w:rsidR="00226C1D">
        <w:rPr>
          <w:rFonts w:ascii="Verdana" w:hAnsi="Verdana" w:cs="Tahoma"/>
          <w:bCs/>
        </w:rPr>
        <w:t>Jan Lawson and NYC Cllr. Felicity Cunliffe-Lister</w:t>
      </w:r>
      <w:r>
        <w:rPr>
          <w:rFonts w:ascii="Verdana" w:hAnsi="Verdana" w:cs="Tahoma"/>
          <w:bCs/>
        </w:rPr>
        <w:t>.</w:t>
      </w:r>
    </w:p>
    <w:bookmarkEnd w:id="0"/>
    <w:p w14:paraId="2BBBCC17" w14:textId="63063696" w:rsidR="00BF0CC8" w:rsidRPr="00560E06" w:rsidRDefault="00BF0CC8" w:rsidP="00BF0CC8">
      <w:pPr>
        <w:spacing w:after="120"/>
        <w:contextualSpacing/>
        <w:rPr>
          <w:rFonts w:ascii="Verdana" w:hAnsi="Verdana" w:cs="Tahoma"/>
          <w:bCs/>
        </w:rPr>
      </w:pPr>
      <w:r w:rsidRPr="00560E06">
        <w:rPr>
          <w:rFonts w:ascii="Verdana" w:hAnsi="Verdana" w:cs="Tahoma"/>
          <w:b/>
          <w:bCs/>
        </w:rPr>
        <w:t>(202</w:t>
      </w:r>
      <w:r>
        <w:rPr>
          <w:rFonts w:ascii="Verdana" w:hAnsi="Verdana" w:cs="Tahoma"/>
          <w:b/>
          <w:bCs/>
        </w:rPr>
        <w:t>6</w:t>
      </w:r>
      <w:r w:rsidRPr="00560E06">
        <w:rPr>
          <w:rFonts w:ascii="Verdana" w:hAnsi="Verdana" w:cs="Tahoma"/>
          <w:b/>
          <w:bCs/>
        </w:rPr>
        <w:t>-2</w:t>
      </w:r>
      <w:r>
        <w:rPr>
          <w:rFonts w:ascii="Verdana" w:hAnsi="Verdana" w:cs="Tahoma"/>
          <w:b/>
          <w:bCs/>
        </w:rPr>
        <w:t>7</w:t>
      </w:r>
      <w:r w:rsidRPr="00560E06">
        <w:rPr>
          <w:rFonts w:ascii="Verdana" w:hAnsi="Verdana" w:cs="Tahoma"/>
          <w:b/>
          <w:bCs/>
        </w:rPr>
        <w:t xml:space="preserve"> – </w:t>
      </w:r>
      <w:r>
        <w:rPr>
          <w:rFonts w:ascii="Verdana" w:hAnsi="Verdana" w:cs="Tahoma"/>
          <w:b/>
          <w:bCs/>
        </w:rPr>
        <w:t>0</w:t>
      </w:r>
      <w:r w:rsidR="00226C1D">
        <w:rPr>
          <w:rFonts w:ascii="Verdana" w:hAnsi="Verdana" w:cs="Tahoma"/>
          <w:b/>
          <w:bCs/>
        </w:rPr>
        <w:t>38</w:t>
      </w:r>
      <w:r w:rsidRPr="00560E06">
        <w:rPr>
          <w:rFonts w:ascii="Verdana" w:hAnsi="Verdana" w:cs="Tahoma"/>
          <w:b/>
          <w:bCs/>
        </w:rPr>
        <w:t>)</w:t>
      </w:r>
      <w:r>
        <w:rPr>
          <w:rFonts w:ascii="Verdana" w:hAnsi="Verdana" w:cs="Tahoma"/>
          <w:b/>
          <w:bCs/>
        </w:rPr>
        <w:t xml:space="preserve"> </w:t>
      </w:r>
      <w:r>
        <w:rPr>
          <w:rFonts w:ascii="Verdana" w:hAnsi="Verdana" w:cs="Tahoma"/>
        </w:rPr>
        <w:t>No</w:t>
      </w:r>
      <w:r w:rsidRPr="00560E06">
        <w:rPr>
          <w:rFonts w:ascii="Verdana" w:hAnsi="Verdana" w:cs="Tahoma"/>
        </w:rPr>
        <w:t xml:space="preserve"> </w:t>
      </w:r>
      <w:r w:rsidRPr="00560E06">
        <w:rPr>
          <w:rFonts w:ascii="Verdana" w:hAnsi="Verdana" w:cs="Tahoma"/>
          <w:b/>
        </w:rPr>
        <w:t xml:space="preserve">Declarations of Interest </w:t>
      </w:r>
      <w:r w:rsidRPr="00560E06">
        <w:rPr>
          <w:rFonts w:ascii="Verdana" w:hAnsi="Verdana" w:cs="Tahoma"/>
          <w:bCs/>
        </w:rPr>
        <w:t>were received</w:t>
      </w:r>
      <w:r>
        <w:rPr>
          <w:rFonts w:ascii="Verdana" w:hAnsi="Verdana" w:cs="Tahoma"/>
          <w:bCs/>
        </w:rPr>
        <w:t>.</w:t>
      </w:r>
      <w:r w:rsidRPr="00560E06">
        <w:rPr>
          <w:rFonts w:ascii="Verdana" w:hAnsi="Verdana" w:cs="Tahoma"/>
          <w:bCs/>
        </w:rPr>
        <w:t xml:space="preserve"> </w:t>
      </w:r>
    </w:p>
    <w:p w14:paraId="5E915BC1" w14:textId="296CA5D6" w:rsidR="00BF0CC8" w:rsidRPr="00560E06" w:rsidRDefault="00BF0CC8" w:rsidP="00BF0CC8">
      <w:pPr>
        <w:spacing w:after="120"/>
        <w:contextualSpacing/>
        <w:rPr>
          <w:rFonts w:ascii="Verdana" w:hAnsi="Verdana" w:cs="Tahoma"/>
        </w:rPr>
      </w:pPr>
      <w:bookmarkStart w:id="1" w:name="_Hlk494805764"/>
      <w:r w:rsidRPr="00560E06">
        <w:rPr>
          <w:rFonts w:ascii="Verdana" w:hAnsi="Verdana" w:cs="Tahoma"/>
          <w:b/>
          <w:bCs/>
        </w:rPr>
        <w:t>(202</w:t>
      </w:r>
      <w:r>
        <w:rPr>
          <w:rFonts w:ascii="Verdana" w:hAnsi="Verdana" w:cs="Tahoma"/>
          <w:b/>
          <w:bCs/>
        </w:rPr>
        <w:t>6</w:t>
      </w:r>
      <w:r w:rsidRPr="00560E06">
        <w:rPr>
          <w:rFonts w:ascii="Verdana" w:hAnsi="Verdana" w:cs="Tahoma"/>
          <w:b/>
          <w:bCs/>
        </w:rPr>
        <w:t>-2</w:t>
      </w:r>
      <w:r>
        <w:rPr>
          <w:rFonts w:ascii="Verdana" w:hAnsi="Verdana" w:cs="Tahoma"/>
          <w:b/>
          <w:bCs/>
        </w:rPr>
        <w:t>7</w:t>
      </w:r>
      <w:r w:rsidRPr="00560E06">
        <w:rPr>
          <w:rFonts w:ascii="Verdana" w:hAnsi="Verdana" w:cs="Tahoma"/>
          <w:b/>
          <w:bCs/>
        </w:rPr>
        <w:t xml:space="preserve"> – </w:t>
      </w:r>
      <w:r>
        <w:rPr>
          <w:rFonts w:ascii="Verdana" w:hAnsi="Verdana" w:cs="Tahoma"/>
          <w:b/>
          <w:bCs/>
        </w:rPr>
        <w:t>0</w:t>
      </w:r>
      <w:r w:rsidR="00226C1D">
        <w:rPr>
          <w:rFonts w:ascii="Verdana" w:hAnsi="Verdana" w:cs="Tahoma"/>
          <w:b/>
          <w:bCs/>
        </w:rPr>
        <w:t>39</w:t>
      </w:r>
      <w:r w:rsidRPr="00560E06">
        <w:rPr>
          <w:rFonts w:ascii="Verdana" w:hAnsi="Verdana" w:cs="Tahoma"/>
          <w:b/>
          <w:bCs/>
        </w:rPr>
        <w:t>)</w:t>
      </w:r>
      <w:r w:rsidRPr="00560E06">
        <w:rPr>
          <w:rFonts w:ascii="Verdana" w:hAnsi="Verdana" w:cs="Tahoma"/>
        </w:rPr>
        <w:t xml:space="preserve"> It was </w:t>
      </w:r>
      <w:r w:rsidRPr="00560E06">
        <w:rPr>
          <w:rFonts w:ascii="Verdana" w:hAnsi="Verdana" w:cs="Tahoma"/>
          <w:b/>
        </w:rPr>
        <w:t>Resolved</w:t>
      </w:r>
      <w:r w:rsidRPr="00560E06">
        <w:rPr>
          <w:rFonts w:ascii="Verdana" w:hAnsi="Verdana" w:cs="Tahoma"/>
        </w:rPr>
        <w:t xml:space="preserve"> that the minutes of the</w:t>
      </w:r>
      <w:r>
        <w:rPr>
          <w:rFonts w:ascii="Verdana" w:hAnsi="Verdana" w:cs="Tahoma"/>
        </w:rPr>
        <w:t xml:space="preserve"> Ordinary Parish Council meeting</w:t>
      </w:r>
      <w:r w:rsidR="00226C1D">
        <w:rPr>
          <w:rFonts w:ascii="Verdana" w:hAnsi="Verdana" w:cs="Tahoma"/>
        </w:rPr>
        <w:t xml:space="preserve">, the Parish Council AGM and Annual Village </w:t>
      </w:r>
      <w:r w:rsidR="0045185B">
        <w:rPr>
          <w:rFonts w:ascii="Verdana" w:hAnsi="Verdana" w:cs="Tahoma"/>
        </w:rPr>
        <w:t xml:space="preserve">Meetings </w:t>
      </w:r>
      <w:r w:rsidR="0045185B" w:rsidRPr="00560E06">
        <w:rPr>
          <w:rFonts w:ascii="Verdana" w:hAnsi="Verdana" w:cs="Tahoma"/>
        </w:rPr>
        <w:t>held</w:t>
      </w:r>
      <w:r w:rsidRPr="00560E06">
        <w:rPr>
          <w:rFonts w:ascii="Verdana" w:hAnsi="Verdana" w:cs="Tahoma"/>
        </w:rPr>
        <w:t xml:space="preserve"> on </w:t>
      </w:r>
      <w:r w:rsidR="00226C1D">
        <w:rPr>
          <w:rFonts w:ascii="Verdana" w:hAnsi="Verdana" w:cs="Tahoma"/>
        </w:rPr>
        <w:t>28</w:t>
      </w:r>
      <w:r w:rsidR="00226C1D">
        <w:rPr>
          <w:rFonts w:ascii="Verdana" w:hAnsi="Verdana" w:cs="Tahoma"/>
          <w:vertAlign w:val="superscript"/>
        </w:rPr>
        <w:t xml:space="preserve">th </w:t>
      </w:r>
      <w:r w:rsidR="00226C1D">
        <w:rPr>
          <w:rFonts w:ascii="Verdana" w:hAnsi="Verdana" w:cs="Tahoma"/>
        </w:rPr>
        <w:t>May</w:t>
      </w:r>
      <w:r w:rsidRPr="00560E06">
        <w:rPr>
          <w:rFonts w:ascii="Verdana" w:hAnsi="Verdana" w:cs="Tahoma"/>
        </w:rPr>
        <w:t>202</w:t>
      </w:r>
      <w:r>
        <w:rPr>
          <w:rFonts w:ascii="Verdana" w:hAnsi="Verdana" w:cs="Tahoma"/>
        </w:rPr>
        <w:t>6</w:t>
      </w:r>
      <w:r w:rsidRPr="00560E06">
        <w:rPr>
          <w:rFonts w:ascii="Verdana" w:hAnsi="Verdana" w:cs="Tahoma"/>
        </w:rPr>
        <w:t>, having been circulated for consideration beforehand, were agreed and considered to be true and correct record and duly signed by the</w:t>
      </w:r>
      <w:r>
        <w:rPr>
          <w:rFonts w:ascii="Verdana" w:hAnsi="Verdana" w:cs="Tahoma"/>
        </w:rPr>
        <w:t xml:space="preserve"> </w:t>
      </w:r>
      <w:r w:rsidRPr="00560E06">
        <w:rPr>
          <w:rFonts w:ascii="Verdana" w:hAnsi="Verdana" w:cs="Tahoma"/>
        </w:rPr>
        <w:t>Chair.</w:t>
      </w:r>
    </w:p>
    <w:bookmarkEnd w:id="1"/>
    <w:p w14:paraId="0979ED4F" w14:textId="77777777" w:rsidR="00BF0CC8" w:rsidRDefault="00BF0CC8" w:rsidP="00BF0CC8"/>
    <w:p w14:paraId="25919C49" w14:textId="77777777" w:rsidR="00BF0CC8" w:rsidRPr="000F2F67" w:rsidRDefault="00BF0CC8" w:rsidP="00BF0CC8">
      <w:pPr>
        <w:spacing w:after="120"/>
        <w:contextualSpacing/>
        <w:rPr>
          <w:rFonts w:ascii="Verdana" w:hAnsi="Verdana" w:cs="Tahoma"/>
          <w:b/>
          <w:bCs/>
        </w:rPr>
      </w:pPr>
      <w:r w:rsidRPr="000F2F67">
        <w:rPr>
          <w:rFonts w:ascii="Verdana" w:hAnsi="Verdana" w:cs="Tahoma"/>
          <w:b/>
          <w:bCs/>
        </w:rPr>
        <w:t>Report from NYC:</w:t>
      </w:r>
    </w:p>
    <w:p w14:paraId="5E2552EA" w14:textId="1B771B2F" w:rsidR="00BF0CC8" w:rsidRDefault="00BF0CC8" w:rsidP="00BF0CC8">
      <w:pPr>
        <w:rPr>
          <w:rFonts w:ascii="Verdana" w:hAnsi="Verdana"/>
        </w:rPr>
      </w:pPr>
      <w:r>
        <w:rPr>
          <w:rFonts w:ascii="Verdana" w:hAnsi="Verdana"/>
          <w:b/>
          <w:bCs/>
        </w:rPr>
        <w:t>(2026-27 – 0</w:t>
      </w:r>
      <w:r w:rsidR="00226C1D">
        <w:rPr>
          <w:rFonts w:ascii="Verdana" w:hAnsi="Verdana"/>
          <w:b/>
          <w:bCs/>
        </w:rPr>
        <w:t>40</w:t>
      </w:r>
      <w:r>
        <w:rPr>
          <w:rFonts w:ascii="Verdana" w:hAnsi="Verdana"/>
          <w:b/>
          <w:bCs/>
        </w:rPr>
        <w:t xml:space="preserve">) </w:t>
      </w:r>
      <w:r w:rsidR="00226C1D">
        <w:rPr>
          <w:rFonts w:ascii="Verdana" w:hAnsi="Verdana"/>
        </w:rPr>
        <w:t>A</w:t>
      </w:r>
      <w:r w:rsidR="00AF5050">
        <w:rPr>
          <w:rFonts w:ascii="Verdana" w:hAnsi="Verdana"/>
        </w:rPr>
        <w:t xml:space="preserve"> </w:t>
      </w:r>
      <w:r>
        <w:rPr>
          <w:rFonts w:ascii="Verdana" w:hAnsi="Verdana"/>
        </w:rPr>
        <w:t xml:space="preserve">report of NYC issues </w:t>
      </w:r>
      <w:r w:rsidR="00226C1D">
        <w:rPr>
          <w:rFonts w:ascii="Verdana" w:hAnsi="Verdana"/>
        </w:rPr>
        <w:t xml:space="preserve">had been circulated. It was </w:t>
      </w:r>
      <w:r w:rsidR="00226C1D" w:rsidRPr="00226C1D">
        <w:rPr>
          <w:rFonts w:ascii="Verdana" w:hAnsi="Verdana"/>
          <w:b/>
          <w:bCs/>
        </w:rPr>
        <w:t>Resolved</w:t>
      </w:r>
      <w:r>
        <w:rPr>
          <w:rFonts w:ascii="Verdana" w:hAnsi="Verdana"/>
        </w:rPr>
        <w:t xml:space="preserve"> </w:t>
      </w:r>
      <w:r w:rsidR="00226C1D">
        <w:rPr>
          <w:rFonts w:ascii="Verdana" w:hAnsi="Verdana"/>
        </w:rPr>
        <w:t xml:space="preserve">for the Clerk to enquire about specific locations on Galphay issues item 2, </w:t>
      </w:r>
      <w:r w:rsidR="005F33EF">
        <w:rPr>
          <w:rFonts w:ascii="Verdana" w:hAnsi="Verdana"/>
        </w:rPr>
        <w:t>Kex Beck flooding and mobile masts.</w:t>
      </w:r>
    </w:p>
    <w:p w14:paraId="58EAD643" w14:textId="77777777" w:rsidR="00BF0CC8" w:rsidRDefault="00BF0CC8" w:rsidP="00BF0CC8">
      <w:pPr>
        <w:rPr>
          <w:rFonts w:ascii="Verdana" w:hAnsi="Verdana"/>
        </w:rPr>
      </w:pPr>
    </w:p>
    <w:p w14:paraId="2B103651" w14:textId="442AC0D3" w:rsidR="00BF0CC8" w:rsidRDefault="00BF0CC8" w:rsidP="00BF0CC8">
      <w:pPr>
        <w:rPr>
          <w:rFonts w:ascii="Verdana" w:hAnsi="Verdana" w:cs="Tahoma"/>
          <w:b/>
          <w:bCs/>
        </w:rPr>
      </w:pPr>
      <w:r w:rsidRPr="000F2F67">
        <w:rPr>
          <w:rFonts w:ascii="Verdana" w:hAnsi="Verdana" w:cs="Tahoma"/>
          <w:b/>
          <w:bCs/>
        </w:rPr>
        <w:t>Consideration was given to the following correspondence:</w:t>
      </w:r>
    </w:p>
    <w:p w14:paraId="1E2714BA" w14:textId="77777777" w:rsidR="00C075FF" w:rsidRDefault="00C075FF" w:rsidP="00BF0CC8">
      <w:pPr>
        <w:rPr>
          <w:rFonts w:ascii="Verdana" w:hAnsi="Verdana" w:cs="Tahoma"/>
          <w:b/>
          <w:bCs/>
        </w:rPr>
      </w:pPr>
    </w:p>
    <w:p w14:paraId="1C2F9AD1" w14:textId="08B08970" w:rsidR="00C075FF" w:rsidRPr="00C075FF" w:rsidRDefault="00C075FF" w:rsidP="00C075FF">
      <w:pPr>
        <w:spacing w:after="120"/>
        <w:ind w:right="57"/>
        <w:rPr>
          <w:rFonts w:ascii="Verdana" w:hAnsi="Verdana" w:cs="Tahoma"/>
        </w:rPr>
      </w:pPr>
      <w:r w:rsidRPr="00C075FF">
        <w:rPr>
          <w:rFonts w:ascii="Verdana" w:hAnsi="Verdana"/>
          <w:b/>
          <w:bCs/>
        </w:rPr>
        <w:t>(2026-27 – 0</w:t>
      </w:r>
      <w:r w:rsidR="005F33EF">
        <w:rPr>
          <w:rFonts w:ascii="Verdana" w:hAnsi="Verdana"/>
          <w:b/>
          <w:bCs/>
        </w:rPr>
        <w:t>41</w:t>
      </w:r>
      <w:r w:rsidRPr="00C075FF">
        <w:rPr>
          <w:rFonts w:ascii="Verdana" w:hAnsi="Verdana"/>
          <w:b/>
          <w:bCs/>
        </w:rPr>
        <w:t xml:space="preserve">) </w:t>
      </w:r>
      <w:r w:rsidRPr="00C075FF">
        <w:rPr>
          <w:rFonts w:ascii="Verdana" w:hAnsi="Verdana" w:cs="Tahoma"/>
        </w:rPr>
        <w:t xml:space="preserve">Email from </w:t>
      </w:r>
      <w:r w:rsidR="00BB16BB">
        <w:rPr>
          <w:rFonts w:ascii="Verdana" w:hAnsi="Verdana" w:cs="Tahoma"/>
        </w:rPr>
        <w:t>NYC Highways re changes to online reporting</w:t>
      </w:r>
      <w:r>
        <w:rPr>
          <w:rFonts w:ascii="Verdana" w:hAnsi="Verdana" w:cs="Tahoma"/>
        </w:rPr>
        <w:t xml:space="preserve"> </w:t>
      </w:r>
      <w:r w:rsidR="0006182C">
        <w:rPr>
          <w:rFonts w:ascii="Verdana" w:hAnsi="Verdana" w:cs="Tahoma"/>
        </w:rPr>
        <w:t>–</w:t>
      </w:r>
      <w:r>
        <w:rPr>
          <w:rFonts w:ascii="Verdana" w:hAnsi="Verdana" w:cs="Tahoma"/>
        </w:rPr>
        <w:t xml:space="preserve"> </w:t>
      </w:r>
      <w:r w:rsidR="00BB16BB">
        <w:rPr>
          <w:rFonts w:ascii="Verdana" w:hAnsi="Verdana" w:cs="Tahoma"/>
        </w:rPr>
        <w:t xml:space="preserve">The Clerk advised that the new changes have resulted in split reporting with some issues remaining on the old system. Highways advise that it may take up to two years to transfer the remaining items to the new system. </w:t>
      </w:r>
      <w:r w:rsidR="0006182C">
        <w:rPr>
          <w:rFonts w:ascii="Verdana" w:hAnsi="Verdana" w:cs="Tahoma"/>
        </w:rPr>
        <w:t xml:space="preserve">This item was </w:t>
      </w:r>
      <w:r w:rsidR="0006182C" w:rsidRPr="0006182C">
        <w:rPr>
          <w:rFonts w:ascii="Verdana" w:hAnsi="Verdana" w:cs="Tahoma"/>
          <w:b/>
          <w:bCs/>
        </w:rPr>
        <w:t>Noted.</w:t>
      </w:r>
    </w:p>
    <w:p w14:paraId="695317C5" w14:textId="77777777" w:rsidR="00C075FF" w:rsidRDefault="00C075FF" w:rsidP="00C075FF">
      <w:pPr>
        <w:pStyle w:val="ListParagraph"/>
        <w:spacing w:after="120"/>
        <w:ind w:left="709" w:right="57"/>
        <w:rPr>
          <w:rFonts w:ascii="Verdana" w:hAnsi="Verdana" w:cs="Tahoma"/>
        </w:rPr>
      </w:pPr>
    </w:p>
    <w:p w14:paraId="33C3C439" w14:textId="7BA33B3D" w:rsidR="00C075FF" w:rsidRDefault="00C075FF" w:rsidP="00C075FF">
      <w:pPr>
        <w:spacing w:after="120"/>
        <w:ind w:right="57"/>
        <w:rPr>
          <w:rFonts w:ascii="Verdana" w:hAnsi="Verdana" w:cs="Tahoma"/>
        </w:rPr>
      </w:pPr>
      <w:r w:rsidRPr="00C075FF">
        <w:rPr>
          <w:rFonts w:ascii="Verdana" w:hAnsi="Verdana"/>
          <w:b/>
          <w:bCs/>
        </w:rPr>
        <w:t>(2026-27 – 0</w:t>
      </w:r>
      <w:r w:rsidR="00BB16BB">
        <w:rPr>
          <w:rFonts w:ascii="Verdana" w:hAnsi="Verdana"/>
          <w:b/>
          <w:bCs/>
        </w:rPr>
        <w:t>42</w:t>
      </w:r>
      <w:r w:rsidRPr="00C075FF">
        <w:rPr>
          <w:rFonts w:ascii="Verdana" w:hAnsi="Verdana"/>
          <w:b/>
          <w:bCs/>
        </w:rPr>
        <w:t>)</w:t>
      </w:r>
      <w:r>
        <w:rPr>
          <w:rFonts w:ascii="Verdana" w:hAnsi="Verdana"/>
          <w:b/>
          <w:bCs/>
        </w:rPr>
        <w:t xml:space="preserve"> </w:t>
      </w:r>
      <w:r w:rsidR="00BB16BB">
        <w:rPr>
          <w:rFonts w:ascii="Verdana" w:hAnsi="Verdana" w:cs="Tahoma"/>
        </w:rPr>
        <w:t xml:space="preserve">Joseph Hayward request for assistance to sow </w:t>
      </w:r>
      <w:r w:rsidR="0045185B">
        <w:rPr>
          <w:rFonts w:ascii="Verdana" w:hAnsi="Verdana" w:cs="Tahoma"/>
        </w:rPr>
        <w:t>wildflower</w:t>
      </w:r>
      <w:r w:rsidR="00BB16BB">
        <w:rPr>
          <w:rFonts w:ascii="Verdana" w:hAnsi="Verdana" w:cs="Tahoma"/>
        </w:rPr>
        <w:t xml:space="preserve"> seeds on Winksley Village Green – Cllr. Miller provided an update and advised that the vegetation is expected to be cut and removed within the next two weeks, followed by the sowing of the seeds. As the site is relatively small it wasn’t envisaged that Joseph would need any help. </w:t>
      </w:r>
      <w:r w:rsidR="009D2BDD">
        <w:rPr>
          <w:rFonts w:ascii="Verdana" w:hAnsi="Verdana" w:cs="Tahoma"/>
        </w:rPr>
        <w:t xml:space="preserve">This item was </w:t>
      </w:r>
      <w:r w:rsidR="009D2BDD" w:rsidRPr="0006182C">
        <w:rPr>
          <w:rFonts w:ascii="Verdana" w:hAnsi="Verdana" w:cs="Tahoma"/>
          <w:b/>
          <w:bCs/>
        </w:rPr>
        <w:t>Noted.</w:t>
      </w:r>
    </w:p>
    <w:p w14:paraId="5C20F103" w14:textId="29437B0B" w:rsidR="00B03EB7" w:rsidRDefault="009D2BDD" w:rsidP="00C075FF">
      <w:pPr>
        <w:spacing w:after="120"/>
        <w:ind w:right="57"/>
        <w:rPr>
          <w:rFonts w:ascii="Verdana" w:hAnsi="Verdana"/>
        </w:rPr>
      </w:pPr>
      <w:r w:rsidRPr="00C075FF">
        <w:rPr>
          <w:rFonts w:ascii="Verdana" w:hAnsi="Verdana"/>
          <w:b/>
          <w:bCs/>
        </w:rPr>
        <w:t>(2026-27 – 0</w:t>
      </w:r>
      <w:r>
        <w:rPr>
          <w:rFonts w:ascii="Verdana" w:hAnsi="Verdana"/>
          <w:b/>
          <w:bCs/>
        </w:rPr>
        <w:t>4</w:t>
      </w:r>
      <w:r>
        <w:rPr>
          <w:rFonts w:ascii="Verdana" w:hAnsi="Verdana"/>
          <w:b/>
          <w:bCs/>
        </w:rPr>
        <w:t>3</w:t>
      </w:r>
      <w:r w:rsidRPr="00C075FF">
        <w:rPr>
          <w:rFonts w:ascii="Verdana" w:hAnsi="Verdana"/>
          <w:b/>
          <w:bCs/>
        </w:rPr>
        <w:t>)</w:t>
      </w:r>
      <w:r>
        <w:rPr>
          <w:rFonts w:ascii="Verdana" w:hAnsi="Verdana"/>
          <w:b/>
          <w:bCs/>
        </w:rPr>
        <w:t xml:space="preserve"> </w:t>
      </w:r>
      <w:r>
        <w:rPr>
          <w:rFonts w:ascii="Verdana" w:hAnsi="Verdana"/>
        </w:rPr>
        <w:t xml:space="preserve">NYC email re Winksley issues – following a discussion it was </w:t>
      </w:r>
      <w:r w:rsidRPr="009D2BDD">
        <w:rPr>
          <w:rFonts w:ascii="Verdana" w:hAnsi="Verdana"/>
          <w:b/>
          <w:bCs/>
        </w:rPr>
        <w:t>Resolved</w:t>
      </w:r>
      <w:r>
        <w:rPr>
          <w:rFonts w:ascii="Verdana" w:hAnsi="Verdana"/>
        </w:rPr>
        <w:t xml:space="preserve"> to accept Highways response and monitor during the winter.</w:t>
      </w:r>
    </w:p>
    <w:p w14:paraId="611A1AC6" w14:textId="77777777" w:rsidR="009D2BDD" w:rsidRPr="009D2BDD" w:rsidRDefault="009D2BDD" w:rsidP="00C075FF">
      <w:pPr>
        <w:spacing w:after="120"/>
        <w:ind w:right="57"/>
        <w:rPr>
          <w:rFonts w:ascii="Verdana" w:hAnsi="Verdana" w:cs="Tahoma"/>
        </w:rPr>
      </w:pPr>
    </w:p>
    <w:p w14:paraId="4E5FB402" w14:textId="1651A31B" w:rsidR="00DE1E0C" w:rsidRDefault="00DE1E0C" w:rsidP="00DE1E0C">
      <w:pPr>
        <w:spacing w:after="120"/>
        <w:ind w:right="57"/>
        <w:rPr>
          <w:rFonts w:ascii="Verdana" w:hAnsi="Verdana" w:cs="Tahoma"/>
        </w:rPr>
      </w:pPr>
      <w:r w:rsidRPr="00DE1E0C">
        <w:rPr>
          <w:rFonts w:ascii="Verdana" w:hAnsi="Verdana" w:cs="Tahoma"/>
          <w:b/>
          <w:bCs/>
        </w:rPr>
        <w:lastRenderedPageBreak/>
        <w:t>Matters requested by Councillors: -</w:t>
      </w:r>
    </w:p>
    <w:p w14:paraId="22852F65" w14:textId="0BE56266" w:rsidR="00DE1E0C" w:rsidRDefault="009D2BDD" w:rsidP="00DE1E0C">
      <w:pPr>
        <w:spacing w:after="120"/>
        <w:ind w:right="57"/>
        <w:rPr>
          <w:rFonts w:ascii="Verdana" w:hAnsi="Verdana" w:cs="Tahoma"/>
        </w:rPr>
      </w:pPr>
      <w:r w:rsidRPr="00C075FF">
        <w:rPr>
          <w:rFonts w:ascii="Verdana" w:hAnsi="Verdana"/>
          <w:b/>
          <w:bCs/>
        </w:rPr>
        <w:t>(2026-27 – 0</w:t>
      </w:r>
      <w:r>
        <w:rPr>
          <w:rFonts w:ascii="Verdana" w:hAnsi="Verdana"/>
          <w:b/>
          <w:bCs/>
        </w:rPr>
        <w:t>4</w:t>
      </w:r>
      <w:r>
        <w:rPr>
          <w:rFonts w:ascii="Verdana" w:hAnsi="Verdana"/>
          <w:b/>
          <w:bCs/>
        </w:rPr>
        <w:t>4</w:t>
      </w:r>
      <w:r w:rsidRPr="00C075FF">
        <w:rPr>
          <w:rFonts w:ascii="Verdana" w:hAnsi="Verdana"/>
          <w:b/>
          <w:bCs/>
        </w:rPr>
        <w:t>)</w:t>
      </w:r>
      <w:r>
        <w:rPr>
          <w:rFonts w:ascii="Verdana" w:hAnsi="Verdana"/>
          <w:b/>
          <w:bCs/>
        </w:rPr>
        <w:t xml:space="preserve"> </w:t>
      </w:r>
      <w:r>
        <w:rPr>
          <w:rFonts w:ascii="Verdana" w:hAnsi="Verdana" w:cs="Tahoma"/>
        </w:rPr>
        <w:t xml:space="preserve">Galphay village green benches – </w:t>
      </w:r>
      <w:r>
        <w:rPr>
          <w:rFonts w:ascii="Verdana" w:hAnsi="Verdana" w:cs="Tahoma"/>
        </w:rPr>
        <w:t>A quote from the handyman had been obtained and circulated, it was</w:t>
      </w:r>
      <w:r w:rsidRPr="009D2BDD">
        <w:rPr>
          <w:rFonts w:ascii="Verdana" w:hAnsi="Verdana" w:cs="Tahoma"/>
          <w:b/>
          <w:bCs/>
        </w:rPr>
        <w:t xml:space="preserve"> Resolved</w:t>
      </w:r>
      <w:r>
        <w:rPr>
          <w:rFonts w:ascii="Verdana" w:hAnsi="Verdana" w:cs="Tahoma"/>
        </w:rPr>
        <w:t xml:space="preserve"> to accept the quote and ask for the work to be completed. </w:t>
      </w:r>
    </w:p>
    <w:p w14:paraId="7F3E0774" w14:textId="780A7859" w:rsidR="00A30D47" w:rsidRDefault="00A30D47" w:rsidP="00DE1E0C">
      <w:pPr>
        <w:spacing w:after="120"/>
        <w:ind w:right="57"/>
        <w:rPr>
          <w:rFonts w:ascii="Verdana" w:hAnsi="Verdana"/>
        </w:rPr>
      </w:pPr>
      <w:r w:rsidRPr="00C075FF">
        <w:rPr>
          <w:rFonts w:ascii="Verdana" w:hAnsi="Verdana"/>
          <w:b/>
          <w:bCs/>
        </w:rPr>
        <w:t>(2026-27 – 0</w:t>
      </w:r>
      <w:r>
        <w:rPr>
          <w:rFonts w:ascii="Verdana" w:hAnsi="Verdana"/>
          <w:b/>
          <w:bCs/>
        </w:rPr>
        <w:t>4</w:t>
      </w:r>
      <w:r>
        <w:rPr>
          <w:rFonts w:ascii="Verdana" w:hAnsi="Verdana"/>
          <w:b/>
          <w:bCs/>
        </w:rPr>
        <w:t>5</w:t>
      </w:r>
      <w:r w:rsidRPr="00C075FF">
        <w:rPr>
          <w:rFonts w:ascii="Verdana" w:hAnsi="Verdana"/>
          <w:b/>
          <w:bCs/>
        </w:rPr>
        <w:t>)</w:t>
      </w:r>
      <w:r>
        <w:rPr>
          <w:rFonts w:ascii="Verdana" w:hAnsi="Verdana"/>
          <w:b/>
          <w:bCs/>
        </w:rPr>
        <w:t xml:space="preserve"> </w:t>
      </w:r>
      <w:r>
        <w:rPr>
          <w:rFonts w:ascii="Verdana" w:hAnsi="Verdana"/>
        </w:rPr>
        <w:t xml:space="preserve">Footpaths in Mickley – Cllr. Harling stated that complaints had been raised due to the overgrown vegetation on areas of paths particularly by the river. It was </w:t>
      </w:r>
      <w:r w:rsidRPr="00A30D47">
        <w:rPr>
          <w:rFonts w:ascii="Verdana" w:hAnsi="Verdana"/>
          <w:b/>
          <w:bCs/>
        </w:rPr>
        <w:t>Resolved</w:t>
      </w:r>
      <w:r>
        <w:rPr>
          <w:rFonts w:ascii="Verdana" w:hAnsi="Verdana"/>
        </w:rPr>
        <w:t xml:space="preserve"> that as NYC didn’t have the funds to keep rural paths clear </w:t>
      </w:r>
      <w:r w:rsidR="002F7F2D">
        <w:rPr>
          <w:rFonts w:ascii="Verdana" w:hAnsi="Verdana"/>
        </w:rPr>
        <w:t>perhaps</w:t>
      </w:r>
      <w:r>
        <w:rPr>
          <w:rFonts w:ascii="Verdana" w:hAnsi="Verdana"/>
        </w:rPr>
        <w:t xml:space="preserve"> villagers </w:t>
      </w:r>
      <w:r w:rsidR="004A7662">
        <w:rPr>
          <w:rFonts w:ascii="Verdana" w:hAnsi="Verdana"/>
        </w:rPr>
        <w:t>could</w:t>
      </w:r>
      <w:r>
        <w:rPr>
          <w:rFonts w:ascii="Verdana" w:hAnsi="Verdana"/>
        </w:rPr>
        <w:t xml:space="preserve"> cut away overgrown brambles etc.</w:t>
      </w:r>
      <w:r w:rsidR="004A7662">
        <w:rPr>
          <w:rFonts w:ascii="Verdana" w:hAnsi="Verdana"/>
        </w:rPr>
        <w:t xml:space="preserve"> where necessary</w:t>
      </w:r>
      <w:r>
        <w:rPr>
          <w:rFonts w:ascii="Verdana" w:hAnsi="Verdana"/>
        </w:rPr>
        <w:t>.</w:t>
      </w:r>
    </w:p>
    <w:p w14:paraId="700F20D7" w14:textId="77777777" w:rsidR="005D5D79" w:rsidRDefault="00A30D47" w:rsidP="00DE1E0C">
      <w:pPr>
        <w:spacing w:after="120"/>
        <w:ind w:right="57"/>
        <w:rPr>
          <w:rFonts w:ascii="Verdana" w:hAnsi="Verdana"/>
        </w:rPr>
      </w:pPr>
      <w:r w:rsidRPr="00C075FF">
        <w:rPr>
          <w:rFonts w:ascii="Verdana" w:hAnsi="Verdana"/>
          <w:b/>
          <w:bCs/>
        </w:rPr>
        <w:t>(2026-27 – 0</w:t>
      </w:r>
      <w:r>
        <w:rPr>
          <w:rFonts w:ascii="Verdana" w:hAnsi="Verdana"/>
          <w:b/>
          <w:bCs/>
        </w:rPr>
        <w:t>4</w:t>
      </w:r>
      <w:r>
        <w:rPr>
          <w:rFonts w:ascii="Verdana" w:hAnsi="Verdana"/>
          <w:b/>
          <w:bCs/>
        </w:rPr>
        <w:t>6</w:t>
      </w:r>
      <w:r w:rsidRPr="00C075FF">
        <w:rPr>
          <w:rFonts w:ascii="Verdana" w:hAnsi="Verdana"/>
          <w:b/>
          <w:bCs/>
        </w:rPr>
        <w:t>)</w:t>
      </w:r>
      <w:r>
        <w:rPr>
          <w:rFonts w:ascii="Verdana" w:hAnsi="Verdana"/>
          <w:b/>
          <w:bCs/>
        </w:rPr>
        <w:t xml:space="preserve"> </w:t>
      </w:r>
      <w:r w:rsidRPr="00A30D47">
        <w:rPr>
          <w:rFonts w:ascii="Verdana" w:hAnsi="Verdana"/>
        </w:rPr>
        <w:t>Road closures – Cllr. Harlin</w:t>
      </w:r>
      <w:r>
        <w:rPr>
          <w:rFonts w:ascii="Verdana" w:hAnsi="Verdana"/>
        </w:rPr>
        <w:t xml:space="preserve">g had received complaints about the number of road closures, that not all were carried out and signs being left following closures. It was stated that the majority of recent closures </w:t>
      </w:r>
      <w:r w:rsidR="005D5D79">
        <w:rPr>
          <w:rFonts w:ascii="Verdana" w:hAnsi="Verdana"/>
        </w:rPr>
        <w:t xml:space="preserve">throughout the area </w:t>
      </w:r>
      <w:r>
        <w:rPr>
          <w:rFonts w:ascii="Verdana" w:hAnsi="Verdana"/>
        </w:rPr>
        <w:t>involved Quickline infrastructure for fibre broadband</w:t>
      </w:r>
      <w:r w:rsidR="005D5D79">
        <w:rPr>
          <w:rFonts w:ascii="Verdana" w:hAnsi="Verdana"/>
        </w:rPr>
        <w:t xml:space="preserve"> and this was likely to continue until this phase of the programme was completed. It was</w:t>
      </w:r>
      <w:r>
        <w:rPr>
          <w:rFonts w:ascii="Verdana" w:hAnsi="Verdana"/>
        </w:rPr>
        <w:t xml:space="preserve"> </w:t>
      </w:r>
      <w:r w:rsidRPr="005D5D79">
        <w:rPr>
          <w:rFonts w:ascii="Verdana" w:hAnsi="Verdana"/>
          <w:b/>
          <w:bCs/>
        </w:rPr>
        <w:t>Resolved</w:t>
      </w:r>
      <w:r>
        <w:rPr>
          <w:rFonts w:ascii="Verdana" w:hAnsi="Verdana"/>
        </w:rPr>
        <w:t xml:space="preserve"> </w:t>
      </w:r>
      <w:r w:rsidR="005D5D79">
        <w:rPr>
          <w:rFonts w:ascii="Verdana" w:hAnsi="Verdana"/>
        </w:rPr>
        <w:t>to raise the issues with NYC.</w:t>
      </w:r>
    </w:p>
    <w:p w14:paraId="7B4D20D8" w14:textId="77777777" w:rsidR="005D5D79" w:rsidRDefault="005D5D79" w:rsidP="00DE1E0C">
      <w:pPr>
        <w:spacing w:after="120"/>
        <w:ind w:right="57"/>
        <w:rPr>
          <w:rFonts w:ascii="Verdana" w:hAnsi="Verdana"/>
          <w:b/>
          <w:bCs/>
        </w:rPr>
      </w:pPr>
      <w:r w:rsidRPr="00C075FF">
        <w:rPr>
          <w:rFonts w:ascii="Verdana" w:hAnsi="Verdana"/>
          <w:b/>
          <w:bCs/>
        </w:rPr>
        <w:t>(2026-27 – 0</w:t>
      </w:r>
      <w:r>
        <w:rPr>
          <w:rFonts w:ascii="Verdana" w:hAnsi="Verdana"/>
          <w:b/>
          <w:bCs/>
        </w:rPr>
        <w:t>4</w:t>
      </w:r>
      <w:r>
        <w:rPr>
          <w:rFonts w:ascii="Verdana" w:hAnsi="Verdana"/>
          <w:b/>
          <w:bCs/>
        </w:rPr>
        <w:t>7</w:t>
      </w:r>
      <w:r w:rsidRPr="00C075FF">
        <w:rPr>
          <w:rFonts w:ascii="Verdana" w:hAnsi="Verdana"/>
          <w:b/>
          <w:bCs/>
        </w:rPr>
        <w:t>)</w:t>
      </w:r>
      <w:r>
        <w:rPr>
          <w:rFonts w:ascii="Verdana" w:hAnsi="Verdana"/>
          <w:b/>
          <w:bCs/>
        </w:rPr>
        <w:t xml:space="preserve"> </w:t>
      </w:r>
      <w:r>
        <w:rPr>
          <w:rFonts w:ascii="Verdana" w:hAnsi="Verdana"/>
        </w:rPr>
        <w:t xml:space="preserve">Blind corner issues – Gate Bridge Road/Galphay and Horsely Gates – Cllr. McMullen stated that this issue was worse with increased traffic during summer months and not helped by overgrown hedges. It was </w:t>
      </w:r>
      <w:r w:rsidRPr="005D5D79">
        <w:rPr>
          <w:rFonts w:ascii="Verdana" w:hAnsi="Verdana"/>
          <w:b/>
          <w:bCs/>
        </w:rPr>
        <w:t>Resolved</w:t>
      </w:r>
      <w:r>
        <w:rPr>
          <w:rFonts w:ascii="Verdana" w:hAnsi="Verdana"/>
        </w:rPr>
        <w:t xml:space="preserve"> to report the junctions to NYC road safety officer.</w:t>
      </w:r>
      <w:r>
        <w:rPr>
          <w:rFonts w:ascii="Verdana" w:hAnsi="Verdana"/>
          <w:b/>
          <w:bCs/>
        </w:rPr>
        <w:t xml:space="preserve"> </w:t>
      </w:r>
    </w:p>
    <w:p w14:paraId="6DADE95D" w14:textId="1AA6DEFA" w:rsidR="005D5D79" w:rsidRDefault="005D5D79" w:rsidP="00DE1E0C">
      <w:pPr>
        <w:spacing w:after="120"/>
        <w:ind w:right="57"/>
        <w:rPr>
          <w:rFonts w:ascii="Verdana" w:hAnsi="Verdana"/>
        </w:rPr>
      </w:pPr>
      <w:r w:rsidRPr="00C075FF">
        <w:rPr>
          <w:rFonts w:ascii="Verdana" w:hAnsi="Verdana"/>
          <w:b/>
          <w:bCs/>
        </w:rPr>
        <w:t>(2026-27 – 0</w:t>
      </w:r>
      <w:r>
        <w:rPr>
          <w:rFonts w:ascii="Verdana" w:hAnsi="Verdana"/>
          <w:b/>
          <w:bCs/>
        </w:rPr>
        <w:t>4</w:t>
      </w:r>
      <w:r>
        <w:rPr>
          <w:rFonts w:ascii="Verdana" w:hAnsi="Verdana"/>
          <w:b/>
          <w:bCs/>
        </w:rPr>
        <w:t>8</w:t>
      </w:r>
      <w:r w:rsidRPr="00C075FF">
        <w:rPr>
          <w:rFonts w:ascii="Verdana" w:hAnsi="Verdana"/>
          <w:b/>
          <w:bCs/>
        </w:rPr>
        <w:t>)</w:t>
      </w:r>
      <w:r>
        <w:rPr>
          <w:rFonts w:ascii="Verdana" w:hAnsi="Verdana"/>
          <w:b/>
          <w:bCs/>
        </w:rPr>
        <w:t xml:space="preserve"> </w:t>
      </w:r>
      <w:r>
        <w:rPr>
          <w:rFonts w:ascii="Verdana" w:hAnsi="Verdana"/>
        </w:rPr>
        <w:t>Damage caused by RTA to Gate Bridge – Cllr. Miller advised that work had commenced on the bridge and the road is open with temporary traffic lights.</w:t>
      </w:r>
      <w:r w:rsidR="0009192B">
        <w:rPr>
          <w:rFonts w:ascii="Verdana" w:hAnsi="Verdana"/>
        </w:rPr>
        <w:t xml:space="preserve"> It was </w:t>
      </w:r>
      <w:r w:rsidR="0009192B" w:rsidRPr="00865B5C">
        <w:rPr>
          <w:rFonts w:ascii="Verdana" w:hAnsi="Verdana"/>
          <w:b/>
          <w:bCs/>
        </w:rPr>
        <w:t>Resolved</w:t>
      </w:r>
      <w:r w:rsidR="0009192B">
        <w:rPr>
          <w:rFonts w:ascii="Verdana" w:hAnsi="Verdana"/>
        </w:rPr>
        <w:t xml:space="preserve"> for the Clerk to contact Highways </w:t>
      </w:r>
      <w:r w:rsidR="00865B5C">
        <w:rPr>
          <w:rFonts w:ascii="Verdana" w:hAnsi="Verdana"/>
        </w:rPr>
        <w:t>regarding</w:t>
      </w:r>
      <w:r w:rsidR="0009192B">
        <w:rPr>
          <w:rFonts w:ascii="Verdana" w:hAnsi="Verdana"/>
        </w:rPr>
        <w:t xml:space="preserve"> the times</w:t>
      </w:r>
      <w:r w:rsidR="00865B5C">
        <w:rPr>
          <w:rFonts w:ascii="Verdana" w:hAnsi="Verdana"/>
        </w:rPr>
        <w:t>cale for completion</w:t>
      </w:r>
      <w:r>
        <w:rPr>
          <w:rFonts w:ascii="Verdana" w:hAnsi="Verdana"/>
        </w:rPr>
        <w:t>.</w:t>
      </w:r>
    </w:p>
    <w:p w14:paraId="6D2FCE28" w14:textId="44B60236" w:rsidR="009D2BDD" w:rsidRPr="00A30D47" w:rsidRDefault="005D5D79" w:rsidP="00DE1E0C">
      <w:pPr>
        <w:spacing w:after="120"/>
        <w:ind w:right="57"/>
        <w:rPr>
          <w:rFonts w:ascii="Verdana" w:hAnsi="Verdana" w:cs="Tahoma"/>
        </w:rPr>
      </w:pPr>
      <w:r w:rsidRPr="00C075FF">
        <w:rPr>
          <w:rFonts w:ascii="Verdana" w:hAnsi="Verdana"/>
          <w:b/>
          <w:bCs/>
        </w:rPr>
        <w:t>(2026-27 – 0</w:t>
      </w:r>
      <w:r>
        <w:rPr>
          <w:rFonts w:ascii="Verdana" w:hAnsi="Verdana"/>
          <w:b/>
          <w:bCs/>
        </w:rPr>
        <w:t>4</w:t>
      </w:r>
      <w:r>
        <w:rPr>
          <w:rFonts w:ascii="Verdana" w:hAnsi="Verdana"/>
          <w:b/>
          <w:bCs/>
        </w:rPr>
        <w:t>9</w:t>
      </w:r>
      <w:r w:rsidRPr="00C075FF">
        <w:rPr>
          <w:rFonts w:ascii="Verdana" w:hAnsi="Verdana"/>
          <w:b/>
          <w:bCs/>
        </w:rPr>
        <w:t>)</w:t>
      </w:r>
      <w:r>
        <w:rPr>
          <w:rFonts w:ascii="Verdana" w:hAnsi="Verdana"/>
          <w:b/>
          <w:bCs/>
        </w:rPr>
        <w:t xml:space="preserve"> </w:t>
      </w:r>
      <w:r>
        <w:rPr>
          <w:rFonts w:ascii="Verdana" w:hAnsi="Verdana"/>
        </w:rPr>
        <w:t>Nidderdale National Landscape, JAC report – Cllr. Miller advised that funding</w:t>
      </w:r>
      <w:r w:rsidR="002333A1">
        <w:rPr>
          <w:rFonts w:ascii="Verdana" w:hAnsi="Verdana"/>
        </w:rPr>
        <w:t xml:space="preserve"> is likely to</w:t>
      </w:r>
      <w:r>
        <w:rPr>
          <w:rFonts w:ascii="Verdana" w:hAnsi="Verdana"/>
        </w:rPr>
        <w:t xml:space="preserve"> remain the same for the next two years. </w:t>
      </w:r>
      <w:r w:rsidR="00DF268B">
        <w:rPr>
          <w:rFonts w:ascii="Verdana" w:hAnsi="Verdana"/>
        </w:rPr>
        <w:t>Ongoin</w:t>
      </w:r>
      <w:r w:rsidR="00B4310C">
        <w:rPr>
          <w:rFonts w:ascii="Verdana" w:hAnsi="Verdana"/>
        </w:rPr>
        <w:t>g</w:t>
      </w:r>
      <w:r>
        <w:rPr>
          <w:rFonts w:ascii="Verdana" w:hAnsi="Verdana"/>
        </w:rPr>
        <w:t xml:space="preserve"> work on open access for </w:t>
      </w:r>
      <w:r w:rsidR="007A5D28">
        <w:rPr>
          <w:rFonts w:ascii="Verdana" w:hAnsi="Verdana"/>
        </w:rPr>
        <w:t>suitable</w:t>
      </w:r>
      <w:r>
        <w:rPr>
          <w:rFonts w:ascii="Verdana" w:hAnsi="Verdana"/>
        </w:rPr>
        <w:t xml:space="preserve"> pathways </w:t>
      </w:r>
      <w:r w:rsidR="007A5D28">
        <w:rPr>
          <w:rFonts w:ascii="Verdana" w:hAnsi="Verdana"/>
        </w:rPr>
        <w:t xml:space="preserve">in the </w:t>
      </w:r>
      <w:r w:rsidR="00B4310C">
        <w:rPr>
          <w:rFonts w:ascii="Verdana" w:hAnsi="Verdana"/>
        </w:rPr>
        <w:t>NNL area</w:t>
      </w:r>
      <w:r>
        <w:rPr>
          <w:rFonts w:ascii="Verdana" w:hAnsi="Verdana"/>
        </w:rPr>
        <w:t>.</w:t>
      </w:r>
      <w:r>
        <w:rPr>
          <w:rFonts w:ascii="Verdana" w:hAnsi="Verdana"/>
          <w:b/>
          <w:bCs/>
        </w:rPr>
        <w:t xml:space="preserve"> </w:t>
      </w:r>
      <w:r>
        <w:rPr>
          <w:rFonts w:ascii="Verdana" w:hAnsi="Verdana"/>
        </w:rPr>
        <w:t xml:space="preserve">This item was </w:t>
      </w:r>
      <w:r w:rsidRPr="005D5D79">
        <w:rPr>
          <w:rFonts w:ascii="Verdana" w:hAnsi="Verdana"/>
          <w:b/>
          <w:bCs/>
        </w:rPr>
        <w:t>noted</w:t>
      </w:r>
      <w:r>
        <w:rPr>
          <w:rFonts w:ascii="Verdana" w:hAnsi="Verdana"/>
        </w:rPr>
        <w:t>.</w:t>
      </w:r>
      <w:r>
        <w:rPr>
          <w:rFonts w:ascii="Verdana" w:hAnsi="Verdana"/>
          <w:b/>
          <w:bCs/>
        </w:rPr>
        <w:t xml:space="preserve"> </w:t>
      </w:r>
      <w:r w:rsidR="00A30D47">
        <w:rPr>
          <w:rFonts w:ascii="Verdana" w:hAnsi="Verdana"/>
        </w:rPr>
        <w:t xml:space="preserve"> </w:t>
      </w:r>
    </w:p>
    <w:p w14:paraId="4E03E9F5" w14:textId="2B983A44" w:rsidR="00872C9A" w:rsidRPr="005D5D79" w:rsidRDefault="005D5D79" w:rsidP="00DE1E0C">
      <w:pPr>
        <w:spacing w:after="120"/>
        <w:ind w:right="57"/>
        <w:rPr>
          <w:rFonts w:ascii="Verdana" w:hAnsi="Verdana" w:cs="Tahoma"/>
        </w:rPr>
      </w:pPr>
      <w:r w:rsidRPr="00C075FF">
        <w:rPr>
          <w:rFonts w:ascii="Verdana" w:hAnsi="Verdana"/>
          <w:b/>
          <w:bCs/>
        </w:rPr>
        <w:t>(2026-27 – 0</w:t>
      </w:r>
      <w:r>
        <w:rPr>
          <w:rFonts w:ascii="Verdana" w:hAnsi="Verdana"/>
          <w:b/>
          <w:bCs/>
        </w:rPr>
        <w:t>50</w:t>
      </w:r>
      <w:r w:rsidRPr="00C075FF">
        <w:rPr>
          <w:rFonts w:ascii="Verdana" w:hAnsi="Verdana"/>
          <w:b/>
          <w:bCs/>
        </w:rPr>
        <w:t>)</w:t>
      </w:r>
      <w:r>
        <w:rPr>
          <w:rFonts w:ascii="Verdana" w:hAnsi="Verdana"/>
          <w:b/>
          <w:bCs/>
        </w:rPr>
        <w:t xml:space="preserve"> </w:t>
      </w:r>
      <w:r>
        <w:rPr>
          <w:rFonts w:ascii="Verdana" w:hAnsi="Verdana"/>
        </w:rPr>
        <w:t>Don’t S</w:t>
      </w:r>
      <w:r w:rsidR="00DB53D7">
        <w:rPr>
          <w:rFonts w:ascii="Verdana" w:hAnsi="Verdana"/>
        </w:rPr>
        <w:t>p</w:t>
      </w:r>
      <w:r>
        <w:rPr>
          <w:rFonts w:ascii="Verdana" w:hAnsi="Verdana"/>
        </w:rPr>
        <w:t xml:space="preserve">ark Disaster Campaign – Cllr. Miller </w:t>
      </w:r>
      <w:r w:rsidR="00DB53D7">
        <w:rPr>
          <w:rFonts w:ascii="Verdana" w:hAnsi="Verdana"/>
        </w:rPr>
        <w:t xml:space="preserve">informed the meeting of this important campaign and it was </w:t>
      </w:r>
      <w:r w:rsidR="00DB53D7" w:rsidRPr="00DB53D7">
        <w:rPr>
          <w:rFonts w:ascii="Verdana" w:hAnsi="Verdana"/>
          <w:b/>
          <w:bCs/>
        </w:rPr>
        <w:t>Resolved</w:t>
      </w:r>
      <w:r w:rsidR="00DB53D7">
        <w:rPr>
          <w:rFonts w:ascii="Verdana" w:hAnsi="Verdana"/>
        </w:rPr>
        <w:t xml:space="preserve"> to support it by displaying on the website and notice boards. </w:t>
      </w:r>
    </w:p>
    <w:p w14:paraId="188BC204" w14:textId="2990F139" w:rsidR="00DE1E0C" w:rsidRDefault="00B40908" w:rsidP="00DE1E0C">
      <w:pPr>
        <w:spacing w:after="120"/>
        <w:ind w:right="57"/>
        <w:rPr>
          <w:rFonts w:ascii="Verdana" w:hAnsi="Verdana" w:cs="Tahoma"/>
          <w:b/>
          <w:bCs/>
        </w:rPr>
      </w:pPr>
      <w:r w:rsidRPr="009070D1">
        <w:rPr>
          <w:rFonts w:ascii="Verdana" w:hAnsi="Verdana" w:cs="Tahoma"/>
          <w:b/>
          <w:bCs/>
        </w:rPr>
        <w:t>Ongoing issues:</w:t>
      </w:r>
    </w:p>
    <w:p w14:paraId="1D2DEA55" w14:textId="3940915C" w:rsidR="00DA318B" w:rsidRDefault="003E2B52" w:rsidP="00411B7C">
      <w:pPr>
        <w:ind w:right="57"/>
        <w:rPr>
          <w:rFonts w:ascii="Verdana" w:hAnsi="Verdana"/>
        </w:rPr>
      </w:pPr>
      <w:r w:rsidRPr="00C075FF">
        <w:rPr>
          <w:rFonts w:ascii="Verdana" w:hAnsi="Verdana"/>
          <w:b/>
          <w:bCs/>
        </w:rPr>
        <w:t>(2026-27 – 0</w:t>
      </w:r>
      <w:r w:rsidR="00DB53D7">
        <w:rPr>
          <w:rFonts w:ascii="Verdana" w:hAnsi="Verdana"/>
          <w:b/>
          <w:bCs/>
        </w:rPr>
        <w:t>51</w:t>
      </w:r>
      <w:r w:rsidRPr="00C075FF">
        <w:rPr>
          <w:rFonts w:ascii="Verdana" w:hAnsi="Verdana"/>
          <w:b/>
          <w:bCs/>
        </w:rPr>
        <w:t>)</w:t>
      </w:r>
      <w:r w:rsidR="00DA318B">
        <w:rPr>
          <w:rFonts w:ascii="Verdana" w:hAnsi="Verdana"/>
          <w:b/>
          <w:bCs/>
        </w:rPr>
        <w:t xml:space="preserve"> </w:t>
      </w:r>
      <w:r w:rsidR="00DA318B" w:rsidRPr="00C94D02">
        <w:rPr>
          <w:rFonts w:ascii="Verdana" w:hAnsi="Verdana"/>
        </w:rPr>
        <w:t xml:space="preserve">Flooding at Misses Lane/Gate Bridge Road junction – </w:t>
      </w:r>
      <w:r w:rsidR="00DB53D7">
        <w:rPr>
          <w:rFonts w:ascii="Verdana" w:hAnsi="Verdana"/>
        </w:rPr>
        <w:t>repair work completed, awaiting adverse weather conditions to assess what has been completed is adequate and can cope with heavy rains etc.</w:t>
      </w:r>
    </w:p>
    <w:p w14:paraId="050F1AE9" w14:textId="38B26D85" w:rsidR="00DB53D7" w:rsidRDefault="00DB53D7" w:rsidP="00411B7C">
      <w:pPr>
        <w:ind w:right="57"/>
        <w:rPr>
          <w:rFonts w:ascii="Verdana" w:hAnsi="Verdana"/>
        </w:rPr>
      </w:pPr>
      <w:r>
        <w:rPr>
          <w:rFonts w:ascii="Verdana" w:hAnsi="Verdana"/>
        </w:rPr>
        <w:t xml:space="preserve">It was </w:t>
      </w:r>
      <w:r w:rsidRPr="00DB53D7">
        <w:rPr>
          <w:rFonts w:ascii="Verdana" w:hAnsi="Verdana"/>
          <w:b/>
          <w:bCs/>
        </w:rPr>
        <w:t>Resolved</w:t>
      </w:r>
      <w:r>
        <w:rPr>
          <w:rFonts w:ascii="Verdana" w:hAnsi="Verdana"/>
        </w:rPr>
        <w:t xml:space="preserve"> to remove this item from future agendas unless further issues arise.</w:t>
      </w:r>
    </w:p>
    <w:p w14:paraId="05838E75" w14:textId="77777777" w:rsidR="00DA318B" w:rsidRPr="00C94D02" w:rsidRDefault="00DA318B" w:rsidP="00DA318B">
      <w:pPr>
        <w:ind w:left="567" w:right="57" w:hanging="567"/>
        <w:rPr>
          <w:rFonts w:ascii="Verdana" w:hAnsi="Verdana"/>
        </w:rPr>
      </w:pPr>
    </w:p>
    <w:p w14:paraId="22FCCE3C" w14:textId="4DCF1213" w:rsidR="00DA318B" w:rsidRDefault="00411B7C" w:rsidP="00DA318B">
      <w:pPr>
        <w:spacing w:after="120"/>
        <w:ind w:left="142" w:right="57" w:hanging="142"/>
        <w:rPr>
          <w:rFonts w:ascii="Verdana" w:hAnsi="Verdana"/>
        </w:rPr>
      </w:pPr>
      <w:r w:rsidRPr="00C075FF">
        <w:rPr>
          <w:rFonts w:ascii="Verdana" w:hAnsi="Verdana"/>
          <w:b/>
          <w:bCs/>
        </w:rPr>
        <w:t>(2026-27 – 0</w:t>
      </w:r>
      <w:r w:rsidR="00DB53D7">
        <w:rPr>
          <w:rFonts w:ascii="Verdana" w:hAnsi="Verdana"/>
          <w:b/>
          <w:bCs/>
        </w:rPr>
        <w:t>52</w:t>
      </w:r>
      <w:r w:rsidRPr="00C075FF">
        <w:rPr>
          <w:rFonts w:ascii="Verdana" w:hAnsi="Verdana"/>
          <w:b/>
          <w:bCs/>
        </w:rPr>
        <w:t>)</w:t>
      </w:r>
      <w:r>
        <w:rPr>
          <w:rFonts w:ascii="Verdana" w:hAnsi="Verdana"/>
          <w:b/>
          <w:bCs/>
        </w:rPr>
        <w:t xml:space="preserve"> </w:t>
      </w:r>
      <w:r w:rsidR="00DA318B" w:rsidRPr="00C94D02">
        <w:rPr>
          <w:rFonts w:ascii="Verdana" w:hAnsi="Verdana"/>
        </w:rPr>
        <w:t xml:space="preserve">Mickley drainage works </w:t>
      </w:r>
      <w:r w:rsidR="00DA318B">
        <w:rPr>
          <w:rFonts w:ascii="Verdana" w:hAnsi="Verdana"/>
        </w:rPr>
        <w:t>–</w:t>
      </w:r>
      <w:r w:rsidR="00DA318B" w:rsidRPr="00C94D02">
        <w:rPr>
          <w:rFonts w:ascii="Verdana" w:hAnsi="Verdana"/>
        </w:rPr>
        <w:t xml:space="preserve"> </w:t>
      </w:r>
      <w:r w:rsidR="00DA318B">
        <w:rPr>
          <w:rFonts w:ascii="Verdana" w:hAnsi="Verdana"/>
        </w:rPr>
        <w:t>on Highways schedule awaiting allocation.</w:t>
      </w:r>
      <w:r w:rsidR="00F8645C">
        <w:rPr>
          <w:rFonts w:ascii="Verdana" w:hAnsi="Verdana"/>
        </w:rPr>
        <w:t xml:space="preserve"> </w:t>
      </w:r>
      <w:r w:rsidR="00DB53D7">
        <w:rPr>
          <w:rFonts w:ascii="Verdana" w:hAnsi="Verdana"/>
        </w:rPr>
        <w:t>Highways state that although on the schedule work is selected by need and urgency and a date for this work could not be provided.</w:t>
      </w:r>
    </w:p>
    <w:p w14:paraId="5780A252" w14:textId="39831197" w:rsidR="00DA318B" w:rsidRDefault="00CB1817" w:rsidP="00DA318B">
      <w:pPr>
        <w:ind w:right="57"/>
        <w:rPr>
          <w:rFonts w:ascii="Verdana" w:hAnsi="Verdana"/>
        </w:rPr>
      </w:pPr>
      <w:r w:rsidRPr="00C075FF">
        <w:rPr>
          <w:rFonts w:ascii="Verdana" w:hAnsi="Verdana"/>
          <w:b/>
          <w:bCs/>
        </w:rPr>
        <w:lastRenderedPageBreak/>
        <w:t>(2026-27 – 0</w:t>
      </w:r>
      <w:r w:rsidR="00DB53D7">
        <w:rPr>
          <w:rFonts w:ascii="Verdana" w:hAnsi="Verdana"/>
          <w:b/>
          <w:bCs/>
        </w:rPr>
        <w:t>53</w:t>
      </w:r>
      <w:r w:rsidRPr="00C075FF">
        <w:rPr>
          <w:rFonts w:ascii="Verdana" w:hAnsi="Verdana"/>
          <w:b/>
          <w:bCs/>
        </w:rPr>
        <w:t>)</w:t>
      </w:r>
      <w:r>
        <w:rPr>
          <w:rFonts w:ascii="Verdana" w:hAnsi="Verdana"/>
          <w:b/>
          <w:bCs/>
        </w:rPr>
        <w:t xml:space="preserve"> </w:t>
      </w:r>
      <w:r w:rsidR="00DA318B">
        <w:rPr>
          <w:rFonts w:ascii="Verdana" w:hAnsi="Verdana"/>
        </w:rPr>
        <w:t xml:space="preserve">Galphay flagpole – </w:t>
      </w:r>
      <w:r w:rsidR="00DB53D7">
        <w:rPr>
          <w:rFonts w:ascii="Verdana" w:hAnsi="Verdana"/>
        </w:rPr>
        <w:t xml:space="preserve">Cllr. Weatherhead said he was still hopeful of getting this completed. </w:t>
      </w:r>
      <w:r>
        <w:rPr>
          <w:rFonts w:ascii="Verdana" w:hAnsi="Verdana"/>
        </w:rPr>
        <w:t>It was</w:t>
      </w:r>
      <w:r w:rsidRPr="00B92CD4">
        <w:rPr>
          <w:rFonts w:ascii="Verdana" w:hAnsi="Verdana"/>
          <w:b/>
          <w:bCs/>
        </w:rPr>
        <w:t xml:space="preserve"> Resolved</w:t>
      </w:r>
      <w:r>
        <w:rPr>
          <w:rFonts w:ascii="Verdana" w:hAnsi="Verdana"/>
        </w:rPr>
        <w:t xml:space="preserve"> to </w:t>
      </w:r>
      <w:r w:rsidR="00DB53D7">
        <w:rPr>
          <w:rFonts w:ascii="Verdana" w:hAnsi="Verdana"/>
        </w:rPr>
        <w:t>obtain contractor quotes should work to the pole be required in the future.</w:t>
      </w:r>
    </w:p>
    <w:p w14:paraId="3A22C35D" w14:textId="3BFFB9AB" w:rsidR="00DA318B" w:rsidRDefault="00DA318B" w:rsidP="00DA318B">
      <w:pPr>
        <w:ind w:right="57"/>
        <w:rPr>
          <w:rFonts w:ascii="Verdana" w:hAnsi="Verdana"/>
        </w:rPr>
      </w:pPr>
      <w:r>
        <w:rPr>
          <w:rFonts w:ascii="Verdana" w:hAnsi="Verdana"/>
        </w:rPr>
        <w:t xml:space="preserve">  </w:t>
      </w:r>
    </w:p>
    <w:p w14:paraId="5CA8B42D" w14:textId="3F5ECFEC" w:rsidR="00DB53D7" w:rsidRDefault="00DA318B" w:rsidP="00DB53D7">
      <w:pPr>
        <w:ind w:right="57" w:hanging="142"/>
        <w:rPr>
          <w:rFonts w:ascii="Verdana" w:hAnsi="Verdana"/>
        </w:rPr>
      </w:pPr>
      <w:r>
        <w:rPr>
          <w:rFonts w:ascii="Verdana" w:hAnsi="Verdana"/>
        </w:rPr>
        <w:t xml:space="preserve"> </w:t>
      </w:r>
      <w:r w:rsidR="00B92CD4" w:rsidRPr="00C075FF">
        <w:rPr>
          <w:rFonts w:ascii="Verdana" w:hAnsi="Verdana"/>
          <w:b/>
          <w:bCs/>
        </w:rPr>
        <w:t>(2026-27 – 0</w:t>
      </w:r>
      <w:r w:rsidR="00DB53D7">
        <w:rPr>
          <w:rFonts w:ascii="Verdana" w:hAnsi="Verdana"/>
          <w:b/>
          <w:bCs/>
        </w:rPr>
        <w:t>54</w:t>
      </w:r>
      <w:r w:rsidR="00B92CD4" w:rsidRPr="00C075FF">
        <w:rPr>
          <w:rFonts w:ascii="Verdana" w:hAnsi="Verdana"/>
          <w:b/>
          <w:bCs/>
        </w:rPr>
        <w:t>)</w:t>
      </w:r>
      <w:r w:rsidR="00B92CD4">
        <w:rPr>
          <w:rFonts w:ascii="Verdana" w:hAnsi="Verdana"/>
          <w:b/>
          <w:bCs/>
        </w:rPr>
        <w:t xml:space="preserve"> </w:t>
      </w:r>
      <w:r>
        <w:rPr>
          <w:rFonts w:ascii="Verdana" w:hAnsi="Verdana"/>
        </w:rPr>
        <w:t>Verge Tree Pruning Mickley – C</w:t>
      </w:r>
      <w:r w:rsidR="00DB53D7">
        <w:rPr>
          <w:rFonts w:ascii="Verdana" w:hAnsi="Verdana"/>
        </w:rPr>
        <w:t xml:space="preserve">herry tree and tree stump still an issue – </w:t>
      </w:r>
      <w:r w:rsidR="006A4C94">
        <w:rPr>
          <w:rFonts w:ascii="Verdana" w:hAnsi="Verdana"/>
        </w:rPr>
        <w:t xml:space="preserve">It was </w:t>
      </w:r>
      <w:r w:rsidR="006A4C94" w:rsidRPr="006A4C94">
        <w:rPr>
          <w:rFonts w:ascii="Verdana" w:hAnsi="Verdana"/>
          <w:b/>
          <w:bCs/>
        </w:rPr>
        <w:t>Resolved</w:t>
      </w:r>
      <w:r w:rsidR="006A4C94">
        <w:rPr>
          <w:rFonts w:ascii="Verdana" w:hAnsi="Verdana"/>
        </w:rPr>
        <w:t xml:space="preserve"> to advise NYC Cllr. Cunliffe-Lister that this matter is still outstanding despite repeated requests.</w:t>
      </w:r>
    </w:p>
    <w:p w14:paraId="3B455CCC" w14:textId="41A7C7CC" w:rsidR="00DA318B" w:rsidRDefault="00DA318B" w:rsidP="00DB53D7">
      <w:pPr>
        <w:ind w:right="57" w:hanging="142"/>
        <w:rPr>
          <w:rFonts w:ascii="Verdana" w:hAnsi="Verdana"/>
        </w:rPr>
      </w:pPr>
      <w:r>
        <w:rPr>
          <w:rFonts w:ascii="Verdana" w:hAnsi="Verdana"/>
        </w:rPr>
        <w:t xml:space="preserve">     </w:t>
      </w:r>
    </w:p>
    <w:p w14:paraId="4B82B63F" w14:textId="27CD3BDD" w:rsidR="00DA318B" w:rsidRDefault="002305DB" w:rsidP="00DA318B">
      <w:pPr>
        <w:rPr>
          <w:rFonts w:ascii="Verdana" w:hAnsi="Verdana"/>
        </w:rPr>
      </w:pPr>
      <w:r w:rsidRPr="00C075FF">
        <w:rPr>
          <w:rFonts w:ascii="Verdana" w:hAnsi="Verdana"/>
          <w:b/>
          <w:bCs/>
        </w:rPr>
        <w:t>(2026-27 – 0</w:t>
      </w:r>
      <w:r w:rsidR="006A4C94">
        <w:rPr>
          <w:rFonts w:ascii="Verdana" w:hAnsi="Verdana"/>
          <w:b/>
          <w:bCs/>
        </w:rPr>
        <w:t>55</w:t>
      </w:r>
      <w:r w:rsidRPr="00C075FF">
        <w:rPr>
          <w:rFonts w:ascii="Verdana" w:hAnsi="Verdana"/>
          <w:b/>
          <w:bCs/>
        </w:rPr>
        <w:t>)</w:t>
      </w:r>
      <w:r>
        <w:rPr>
          <w:rFonts w:ascii="Verdana" w:hAnsi="Verdana"/>
          <w:b/>
          <w:bCs/>
        </w:rPr>
        <w:t xml:space="preserve"> </w:t>
      </w:r>
      <w:r w:rsidR="00DA318B">
        <w:rPr>
          <w:rFonts w:ascii="Verdana" w:hAnsi="Verdana"/>
        </w:rPr>
        <w:t xml:space="preserve">Speed restrictions Mickley village – </w:t>
      </w:r>
      <w:r w:rsidR="00862E16">
        <w:rPr>
          <w:rFonts w:ascii="Verdana" w:hAnsi="Verdana"/>
        </w:rPr>
        <w:t xml:space="preserve">It was </w:t>
      </w:r>
      <w:r w:rsidR="00862E16" w:rsidRPr="00F60DA8">
        <w:rPr>
          <w:rFonts w:ascii="Verdana" w:hAnsi="Verdana"/>
          <w:b/>
          <w:bCs/>
        </w:rPr>
        <w:t>Resolved</w:t>
      </w:r>
      <w:r w:rsidR="00862E16">
        <w:rPr>
          <w:rFonts w:ascii="Verdana" w:hAnsi="Verdana"/>
        </w:rPr>
        <w:t xml:space="preserve"> </w:t>
      </w:r>
      <w:r w:rsidR="007C5470">
        <w:rPr>
          <w:rFonts w:ascii="Verdana" w:hAnsi="Verdana"/>
        </w:rPr>
        <w:t xml:space="preserve">to await for the NYC programme </w:t>
      </w:r>
      <w:r w:rsidR="00F60DA8">
        <w:rPr>
          <w:rFonts w:ascii="Verdana" w:hAnsi="Verdana"/>
        </w:rPr>
        <w:t>as it is extensive covering villages across North Yorkshire.</w:t>
      </w:r>
    </w:p>
    <w:p w14:paraId="70966820" w14:textId="77777777" w:rsidR="00DA318B" w:rsidRDefault="00DA318B" w:rsidP="00DA318B">
      <w:pPr>
        <w:rPr>
          <w:rFonts w:ascii="Verdana" w:hAnsi="Verdana"/>
        </w:rPr>
      </w:pPr>
      <w:r>
        <w:rPr>
          <w:rFonts w:ascii="Verdana" w:hAnsi="Verdana"/>
        </w:rPr>
        <w:t xml:space="preserve"> </w:t>
      </w:r>
    </w:p>
    <w:p w14:paraId="55257A47" w14:textId="58ACC481" w:rsidR="00DA318B" w:rsidRDefault="00817289" w:rsidP="00DA318B">
      <w:pPr>
        <w:rPr>
          <w:rFonts w:ascii="Verdana" w:hAnsi="Verdana"/>
        </w:rPr>
      </w:pPr>
      <w:r w:rsidRPr="00C075FF">
        <w:rPr>
          <w:rFonts w:ascii="Verdana" w:hAnsi="Verdana"/>
          <w:b/>
          <w:bCs/>
        </w:rPr>
        <w:t>(2026-27 – 0</w:t>
      </w:r>
      <w:r w:rsidR="006A4C94">
        <w:rPr>
          <w:rFonts w:ascii="Verdana" w:hAnsi="Verdana"/>
          <w:b/>
          <w:bCs/>
        </w:rPr>
        <w:t>56</w:t>
      </w:r>
      <w:r w:rsidRPr="00C075FF">
        <w:rPr>
          <w:rFonts w:ascii="Verdana" w:hAnsi="Verdana"/>
          <w:b/>
          <w:bCs/>
        </w:rPr>
        <w:t>)</w:t>
      </w:r>
      <w:r>
        <w:rPr>
          <w:rFonts w:ascii="Verdana" w:hAnsi="Verdana"/>
          <w:b/>
          <w:bCs/>
        </w:rPr>
        <w:t xml:space="preserve"> </w:t>
      </w:r>
      <w:r w:rsidR="00DA318B">
        <w:rPr>
          <w:rFonts w:ascii="Verdana" w:hAnsi="Verdana"/>
        </w:rPr>
        <w:t xml:space="preserve">Planning Notifications for conditions – </w:t>
      </w:r>
      <w:r>
        <w:rPr>
          <w:rFonts w:ascii="Verdana" w:hAnsi="Verdana"/>
        </w:rPr>
        <w:t>The Clerk advised that</w:t>
      </w:r>
      <w:r w:rsidR="006A4C94">
        <w:rPr>
          <w:rFonts w:ascii="Verdana" w:hAnsi="Verdana"/>
        </w:rPr>
        <w:t xml:space="preserve"> no further response had been received</w:t>
      </w:r>
      <w:r w:rsidR="00032C30">
        <w:rPr>
          <w:rFonts w:ascii="Verdana" w:hAnsi="Verdana"/>
        </w:rPr>
        <w:t xml:space="preserve">. It was </w:t>
      </w:r>
      <w:r w:rsidR="00032C30" w:rsidRPr="00A84CD5">
        <w:rPr>
          <w:rFonts w:ascii="Verdana" w:hAnsi="Verdana"/>
          <w:b/>
          <w:bCs/>
        </w:rPr>
        <w:t>Resolved</w:t>
      </w:r>
      <w:r w:rsidR="00032C30">
        <w:rPr>
          <w:rFonts w:ascii="Verdana" w:hAnsi="Verdana"/>
        </w:rPr>
        <w:t xml:space="preserve"> </w:t>
      </w:r>
      <w:r w:rsidR="006A4C94">
        <w:rPr>
          <w:rFonts w:ascii="Verdana" w:hAnsi="Verdana"/>
        </w:rPr>
        <w:t>to ask NYC</w:t>
      </w:r>
      <w:r w:rsidR="00FC521D">
        <w:rPr>
          <w:rFonts w:ascii="Verdana" w:hAnsi="Verdana"/>
        </w:rPr>
        <w:t xml:space="preserve"> Cllr. Cunliffe-Lister </w:t>
      </w:r>
      <w:r w:rsidR="006A4C94">
        <w:rPr>
          <w:rFonts w:ascii="Verdana" w:hAnsi="Verdana"/>
        </w:rPr>
        <w:t>to</w:t>
      </w:r>
      <w:r w:rsidR="00FC521D">
        <w:rPr>
          <w:rFonts w:ascii="Verdana" w:hAnsi="Verdana"/>
        </w:rPr>
        <w:t xml:space="preserve"> </w:t>
      </w:r>
      <w:r w:rsidR="00A84CD5">
        <w:rPr>
          <w:rFonts w:ascii="Verdana" w:hAnsi="Verdana"/>
        </w:rPr>
        <w:t>make further enquiries.</w:t>
      </w:r>
      <w:r>
        <w:rPr>
          <w:rFonts w:ascii="Verdana" w:hAnsi="Verdana"/>
        </w:rPr>
        <w:t xml:space="preserve"> </w:t>
      </w:r>
    </w:p>
    <w:p w14:paraId="19D0C9F1" w14:textId="77777777" w:rsidR="00DA318B" w:rsidRDefault="00DA318B" w:rsidP="00DA318B">
      <w:pPr>
        <w:rPr>
          <w:rFonts w:ascii="Verdana" w:hAnsi="Verdana"/>
        </w:rPr>
      </w:pPr>
      <w:r>
        <w:rPr>
          <w:rFonts w:ascii="Verdana" w:hAnsi="Verdana"/>
        </w:rPr>
        <w:t xml:space="preserve">  </w:t>
      </w:r>
    </w:p>
    <w:p w14:paraId="79DFD559" w14:textId="598E4BC7" w:rsidR="00DA318B" w:rsidRDefault="00A84CD5" w:rsidP="00DA318B">
      <w:pPr>
        <w:rPr>
          <w:rFonts w:ascii="Verdana" w:hAnsi="Verdana"/>
        </w:rPr>
      </w:pPr>
      <w:r w:rsidRPr="00C075FF">
        <w:rPr>
          <w:rFonts w:ascii="Verdana" w:hAnsi="Verdana"/>
          <w:b/>
          <w:bCs/>
        </w:rPr>
        <w:t>(2026-27 – 0</w:t>
      </w:r>
      <w:r w:rsidR="006A4C94">
        <w:rPr>
          <w:rFonts w:ascii="Verdana" w:hAnsi="Verdana"/>
          <w:b/>
          <w:bCs/>
        </w:rPr>
        <w:t>57</w:t>
      </w:r>
      <w:r w:rsidRPr="00C075FF">
        <w:rPr>
          <w:rFonts w:ascii="Verdana" w:hAnsi="Verdana"/>
          <w:b/>
          <w:bCs/>
        </w:rPr>
        <w:t>)</w:t>
      </w:r>
      <w:r>
        <w:rPr>
          <w:rFonts w:ascii="Verdana" w:hAnsi="Verdana"/>
          <w:b/>
          <w:bCs/>
        </w:rPr>
        <w:t xml:space="preserve"> </w:t>
      </w:r>
      <w:r w:rsidR="00DA318B">
        <w:rPr>
          <w:rFonts w:ascii="Verdana" w:hAnsi="Verdana"/>
        </w:rPr>
        <w:t xml:space="preserve">Councillor vacancy – </w:t>
      </w:r>
      <w:r w:rsidR="006A4C94">
        <w:rPr>
          <w:rFonts w:ascii="Verdana" w:hAnsi="Verdana"/>
        </w:rPr>
        <w:t>T</w:t>
      </w:r>
      <w:r w:rsidR="00DA318B">
        <w:rPr>
          <w:rFonts w:ascii="Verdana" w:hAnsi="Verdana"/>
        </w:rPr>
        <w:t>he</w:t>
      </w:r>
      <w:r w:rsidR="00F749D1">
        <w:rPr>
          <w:rFonts w:ascii="Verdana" w:hAnsi="Verdana"/>
        </w:rPr>
        <w:t xml:space="preserve"> Clerk had made arrangements for</w:t>
      </w:r>
      <w:r w:rsidR="00217F5D">
        <w:rPr>
          <w:rFonts w:ascii="Verdana" w:hAnsi="Verdana"/>
        </w:rPr>
        <w:t xml:space="preserve"> an advert </w:t>
      </w:r>
      <w:r w:rsidR="00F749D1">
        <w:rPr>
          <w:rFonts w:ascii="Verdana" w:hAnsi="Verdana"/>
        </w:rPr>
        <w:t>to be placed in</w:t>
      </w:r>
      <w:r w:rsidR="00217F5D">
        <w:rPr>
          <w:rFonts w:ascii="Verdana" w:hAnsi="Verdana"/>
        </w:rPr>
        <w:t xml:space="preserve"> </w:t>
      </w:r>
      <w:r w:rsidR="002607CD">
        <w:rPr>
          <w:rFonts w:ascii="Verdana" w:hAnsi="Verdana"/>
        </w:rPr>
        <w:t>Fount</w:t>
      </w:r>
      <w:r w:rsidR="00C251F9">
        <w:rPr>
          <w:rFonts w:ascii="Verdana" w:hAnsi="Verdana"/>
        </w:rPr>
        <w:t>ain Magazine and this</w:t>
      </w:r>
      <w:r w:rsidR="00F749D1">
        <w:rPr>
          <w:rFonts w:ascii="Verdana" w:hAnsi="Verdana"/>
        </w:rPr>
        <w:t xml:space="preserve"> w</w:t>
      </w:r>
      <w:r w:rsidR="006A4C94">
        <w:rPr>
          <w:rFonts w:ascii="Verdana" w:hAnsi="Verdana"/>
        </w:rPr>
        <w:t>as</w:t>
      </w:r>
      <w:r w:rsidR="00F749D1">
        <w:rPr>
          <w:rFonts w:ascii="Verdana" w:hAnsi="Verdana"/>
        </w:rPr>
        <w:t xml:space="preserve"> in the July/August edition.</w:t>
      </w:r>
      <w:r w:rsidR="006A4C94">
        <w:rPr>
          <w:rFonts w:ascii="Verdana" w:hAnsi="Verdana"/>
        </w:rPr>
        <w:t xml:space="preserve"> The Clerk reported no response had been received. This item was </w:t>
      </w:r>
      <w:r w:rsidR="006A4C94" w:rsidRPr="006A4C94">
        <w:rPr>
          <w:rFonts w:ascii="Verdana" w:hAnsi="Verdana"/>
          <w:b/>
          <w:bCs/>
        </w:rPr>
        <w:t>Noted</w:t>
      </w:r>
      <w:r w:rsidR="006A4C94">
        <w:rPr>
          <w:rFonts w:ascii="Verdana" w:hAnsi="Verdana"/>
        </w:rPr>
        <w:t>.</w:t>
      </w:r>
    </w:p>
    <w:p w14:paraId="1B08BD62" w14:textId="77777777" w:rsidR="00DA318B" w:rsidRDefault="00DA318B" w:rsidP="00DA318B">
      <w:pPr>
        <w:rPr>
          <w:rFonts w:ascii="Verdana" w:hAnsi="Verdana"/>
        </w:rPr>
      </w:pPr>
    </w:p>
    <w:p w14:paraId="39560A6E" w14:textId="3824064B" w:rsidR="00DA318B" w:rsidRDefault="004D5A21" w:rsidP="00DA318B">
      <w:pPr>
        <w:rPr>
          <w:rFonts w:ascii="Verdana" w:hAnsi="Verdana"/>
        </w:rPr>
      </w:pPr>
      <w:r w:rsidRPr="00C075FF">
        <w:rPr>
          <w:rFonts w:ascii="Verdana" w:hAnsi="Verdana"/>
          <w:b/>
          <w:bCs/>
        </w:rPr>
        <w:t>(2026-27 – 0</w:t>
      </w:r>
      <w:r w:rsidR="006A4C94">
        <w:rPr>
          <w:rFonts w:ascii="Verdana" w:hAnsi="Verdana"/>
          <w:b/>
          <w:bCs/>
        </w:rPr>
        <w:t>58</w:t>
      </w:r>
      <w:r w:rsidRPr="00C075FF">
        <w:rPr>
          <w:rFonts w:ascii="Verdana" w:hAnsi="Verdana"/>
          <w:b/>
          <w:bCs/>
        </w:rPr>
        <w:t>)</w:t>
      </w:r>
      <w:r>
        <w:rPr>
          <w:rFonts w:ascii="Verdana" w:hAnsi="Verdana"/>
          <w:b/>
          <w:bCs/>
        </w:rPr>
        <w:t xml:space="preserve"> </w:t>
      </w:r>
      <w:r w:rsidR="00DA318B">
        <w:rPr>
          <w:rFonts w:ascii="Verdana" w:hAnsi="Verdana"/>
        </w:rPr>
        <w:t xml:space="preserve">Parking restrictions Mickley Church Hall – </w:t>
      </w:r>
      <w:r w:rsidR="006A4C94">
        <w:rPr>
          <w:rFonts w:ascii="Verdana" w:hAnsi="Verdana"/>
        </w:rPr>
        <w:t xml:space="preserve">Cllr. Harling advised that the white lines had been reinstated. No further action is required. </w:t>
      </w:r>
    </w:p>
    <w:p w14:paraId="34DAEFC9" w14:textId="77777777" w:rsidR="00DA318B" w:rsidRDefault="00DA318B" w:rsidP="00DA318B">
      <w:pPr>
        <w:rPr>
          <w:rFonts w:ascii="Verdana" w:hAnsi="Verdana"/>
        </w:rPr>
      </w:pPr>
    </w:p>
    <w:p w14:paraId="4E2DB2FB" w14:textId="62811E22" w:rsidR="00DA318B" w:rsidRDefault="00716A8C" w:rsidP="00DA318B">
      <w:pPr>
        <w:rPr>
          <w:rFonts w:ascii="Verdana" w:hAnsi="Verdana"/>
        </w:rPr>
      </w:pPr>
      <w:r w:rsidRPr="00C075FF">
        <w:rPr>
          <w:rFonts w:ascii="Verdana" w:hAnsi="Verdana"/>
          <w:b/>
          <w:bCs/>
        </w:rPr>
        <w:t>(2026-27 – 0</w:t>
      </w:r>
      <w:r w:rsidR="006A4C94">
        <w:rPr>
          <w:rFonts w:ascii="Verdana" w:hAnsi="Verdana"/>
          <w:b/>
          <w:bCs/>
        </w:rPr>
        <w:t>59</w:t>
      </w:r>
      <w:r w:rsidRPr="00C075FF">
        <w:rPr>
          <w:rFonts w:ascii="Verdana" w:hAnsi="Verdana"/>
          <w:b/>
          <w:bCs/>
        </w:rPr>
        <w:t>)</w:t>
      </w:r>
      <w:r>
        <w:rPr>
          <w:rFonts w:ascii="Verdana" w:hAnsi="Verdana"/>
          <w:b/>
          <w:bCs/>
        </w:rPr>
        <w:t xml:space="preserve"> </w:t>
      </w:r>
      <w:r w:rsidR="00DA318B">
        <w:rPr>
          <w:rFonts w:ascii="Verdana" w:hAnsi="Verdana"/>
        </w:rPr>
        <w:t>Grit box location Mickley – the Clerk</w:t>
      </w:r>
      <w:r>
        <w:rPr>
          <w:rFonts w:ascii="Verdana" w:hAnsi="Verdana"/>
        </w:rPr>
        <w:t xml:space="preserve"> advised that H</w:t>
      </w:r>
      <w:r w:rsidR="00020913">
        <w:rPr>
          <w:rFonts w:ascii="Verdana" w:hAnsi="Verdana"/>
        </w:rPr>
        <w:t>i</w:t>
      </w:r>
      <w:r>
        <w:rPr>
          <w:rFonts w:ascii="Verdana" w:hAnsi="Verdana"/>
        </w:rPr>
        <w:t xml:space="preserve">ghways will move the bin before </w:t>
      </w:r>
      <w:r w:rsidR="00020913">
        <w:rPr>
          <w:rFonts w:ascii="Verdana" w:hAnsi="Verdana"/>
        </w:rPr>
        <w:t xml:space="preserve">next winter. It was </w:t>
      </w:r>
      <w:r w:rsidR="00020913" w:rsidRPr="00716A8C">
        <w:rPr>
          <w:rFonts w:ascii="Verdana" w:hAnsi="Verdana"/>
          <w:b/>
          <w:bCs/>
        </w:rPr>
        <w:t>Resolved</w:t>
      </w:r>
      <w:r w:rsidR="00020913">
        <w:rPr>
          <w:rFonts w:ascii="Verdana" w:hAnsi="Verdana"/>
        </w:rPr>
        <w:t xml:space="preserve"> to monitor progress.</w:t>
      </w:r>
    </w:p>
    <w:p w14:paraId="4A383388" w14:textId="77777777" w:rsidR="00DA318B" w:rsidRDefault="00DA318B" w:rsidP="00DA318B">
      <w:pPr>
        <w:rPr>
          <w:rFonts w:ascii="Verdana" w:hAnsi="Verdana"/>
        </w:rPr>
      </w:pPr>
    </w:p>
    <w:p w14:paraId="471276DB" w14:textId="77777777" w:rsidR="0054237F" w:rsidRDefault="00020913" w:rsidP="00C075FF">
      <w:pPr>
        <w:spacing w:after="120"/>
        <w:ind w:right="57"/>
        <w:rPr>
          <w:rFonts w:ascii="Verdana" w:hAnsi="Verdana"/>
        </w:rPr>
      </w:pPr>
      <w:r w:rsidRPr="00C075FF">
        <w:rPr>
          <w:rFonts w:ascii="Verdana" w:hAnsi="Verdana"/>
          <w:b/>
          <w:bCs/>
        </w:rPr>
        <w:t>(2026-27 – 0</w:t>
      </w:r>
      <w:r w:rsidR="006A4C94">
        <w:rPr>
          <w:rFonts w:ascii="Verdana" w:hAnsi="Verdana"/>
          <w:b/>
          <w:bCs/>
        </w:rPr>
        <w:t>60</w:t>
      </w:r>
      <w:r w:rsidRPr="00C075FF">
        <w:rPr>
          <w:rFonts w:ascii="Verdana" w:hAnsi="Verdana"/>
          <w:b/>
          <w:bCs/>
        </w:rPr>
        <w:t>)</w:t>
      </w:r>
      <w:r>
        <w:rPr>
          <w:rFonts w:ascii="Verdana" w:hAnsi="Verdana"/>
          <w:b/>
          <w:bCs/>
        </w:rPr>
        <w:t xml:space="preserve"> </w:t>
      </w:r>
      <w:r w:rsidR="00DA318B">
        <w:rPr>
          <w:rFonts w:ascii="Verdana" w:hAnsi="Verdana"/>
        </w:rPr>
        <w:t>Stile in Mickley too high for elderly residents</w:t>
      </w:r>
      <w:r w:rsidR="002E215C">
        <w:rPr>
          <w:rFonts w:ascii="Verdana" w:hAnsi="Verdana"/>
        </w:rPr>
        <w:t xml:space="preserve"> </w:t>
      </w:r>
      <w:r w:rsidR="002F0828">
        <w:rPr>
          <w:rFonts w:ascii="Verdana" w:hAnsi="Verdana"/>
        </w:rPr>
        <w:t>–</w:t>
      </w:r>
      <w:r w:rsidR="002E215C">
        <w:rPr>
          <w:rFonts w:ascii="Verdana" w:hAnsi="Verdana"/>
        </w:rPr>
        <w:t xml:space="preserve"> </w:t>
      </w:r>
      <w:r w:rsidR="002F0828">
        <w:rPr>
          <w:rFonts w:ascii="Verdana" w:hAnsi="Verdana"/>
        </w:rPr>
        <w:t xml:space="preserve">The Clerk reported that the NYC </w:t>
      </w:r>
      <w:r w:rsidR="00E758EA">
        <w:rPr>
          <w:rFonts w:ascii="Verdana" w:hAnsi="Verdana"/>
        </w:rPr>
        <w:t>F</w:t>
      </w:r>
      <w:r w:rsidR="002F0828">
        <w:rPr>
          <w:rFonts w:ascii="Verdana" w:hAnsi="Verdana"/>
        </w:rPr>
        <w:t>ootpaths</w:t>
      </w:r>
      <w:r w:rsidR="00E758EA">
        <w:rPr>
          <w:rFonts w:ascii="Verdana" w:hAnsi="Verdana"/>
        </w:rPr>
        <w:t xml:space="preserve"> O</w:t>
      </w:r>
      <w:r w:rsidR="002F0828">
        <w:rPr>
          <w:rFonts w:ascii="Verdana" w:hAnsi="Verdana"/>
        </w:rPr>
        <w:t xml:space="preserve">fficer </w:t>
      </w:r>
      <w:r w:rsidR="001C2DCD">
        <w:rPr>
          <w:rFonts w:ascii="Verdana" w:hAnsi="Verdana"/>
        </w:rPr>
        <w:t xml:space="preserve">is investigating the issue but has said it can </w:t>
      </w:r>
      <w:r w:rsidR="00C8266E">
        <w:rPr>
          <w:rFonts w:ascii="Verdana" w:hAnsi="Verdana"/>
        </w:rPr>
        <w:t xml:space="preserve">be a lengthy process </w:t>
      </w:r>
      <w:r w:rsidR="0063116B">
        <w:rPr>
          <w:rFonts w:ascii="Verdana" w:hAnsi="Verdana"/>
        </w:rPr>
        <w:t>when dealing with landowners</w:t>
      </w:r>
      <w:r w:rsidR="006B4191">
        <w:rPr>
          <w:rFonts w:ascii="Verdana" w:hAnsi="Verdana"/>
        </w:rPr>
        <w:t xml:space="preserve"> and we would only be informed once the issue had been resolved</w:t>
      </w:r>
      <w:r w:rsidR="0063116B">
        <w:rPr>
          <w:rFonts w:ascii="Verdana" w:hAnsi="Verdana"/>
        </w:rPr>
        <w:t xml:space="preserve">. It was </w:t>
      </w:r>
      <w:r w:rsidR="0063116B" w:rsidRPr="006B4191">
        <w:rPr>
          <w:rFonts w:ascii="Verdana" w:hAnsi="Verdana"/>
          <w:b/>
          <w:bCs/>
        </w:rPr>
        <w:t>Resolved</w:t>
      </w:r>
      <w:r w:rsidR="0063116B">
        <w:rPr>
          <w:rFonts w:ascii="Verdana" w:hAnsi="Verdana"/>
        </w:rPr>
        <w:t xml:space="preserve"> to monitor</w:t>
      </w:r>
      <w:r w:rsidR="006B4191">
        <w:rPr>
          <w:rFonts w:ascii="Verdana" w:hAnsi="Verdana"/>
        </w:rPr>
        <w:t>.</w:t>
      </w:r>
    </w:p>
    <w:p w14:paraId="541280B7" w14:textId="764F768E" w:rsidR="00872C9A" w:rsidRPr="00BC01C8" w:rsidRDefault="0030266E" w:rsidP="0054237F">
      <w:pPr>
        <w:spacing w:before="240" w:after="120"/>
        <w:ind w:right="57"/>
        <w:rPr>
          <w:rFonts w:ascii="Verdana" w:hAnsi="Verdana"/>
        </w:rPr>
      </w:pPr>
      <w:r w:rsidRPr="00C075FF">
        <w:rPr>
          <w:rFonts w:ascii="Verdana" w:hAnsi="Verdana"/>
          <w:b/>
          <w:bCs/>
        </w:rPr>
        <w:t>(2026-27 – 0</w:t>
      </w:r>
      <w:r>
        <w:rPr>
          <w:rFonts w:ascii="Verdana" w:hAnsi="Verdana"/>
          <w:b/>
          <w:bCs/>
        </w:rPr>
        <w:t>61</w:t>
      </w:r>
      <w:r w:rsidRPr="00C075FF">
        <w:rPr>
          <w:rFonts w:ascii="Verdana" w:hAnsi="Verdana"/>
          <w:b/>
          <w:bCs/>
        </w:rPr>
        <w:t>)</w:t>
      </w:r>
      <w:r w:rsidR="0054237F">
        <w:rPr>
          <w:rFonts w:ascii="Verdana" w:hAnsi="Verdana"/>
          <w:b/>
          <w:bCs/>
        </w:rPr>
        <w:t xml:space="preserve"> </w:t>
      </w:r>
      <w:r w:rsidR="00BC01C8">
        <w:rPr>
          <w:rFonts w:ascii="Verdana" w:hAnsi="Verdana"/>
        </w:rPr>
        <w:t>Yorkshire Water outstanding issues in Galphay</w:t>
      </w:r>
      <w:r w:rsidR="00915A4A">
        <w:rPr>
          <w:rFonts w:ascii="Verdana" w:hAnsi="Verdana"/>
        </w:rPr>
        <w:t xml:space="preserve"> </w:t>
      </w:r>
      <w:r w:rsidR="00BE1999">
        <w:rPr>
          <w:rFonts w:ascii="Verdana" w:hAnsi="Verdana"/>
        </w:rPr>
        <w:t>–</w:t>
      </w:r>
      <w:r w:rsidR="00915A4A">
        <w:rPr>
          <w:rFonts w:ascii="Verdana" w:hAnsi="Verdana"/>
        </w:rPr>
        <w:t xml:space="preserve"> </w:t>
      </w:r>
      <w:r w:rsidR="00BE1999">
        <w:rPr>
          <w:rFonts w:ascii="Verdana" w:hAnsi="Verdana"/>
        </w:rPr>
        <w:t>works have be</w:t>
      </w:r>
      <w:r w:rsidR="008E437C">
        <w:rPr>
          <w:rFonts w:ascii="Verdana" w:hAnsi="Verdana"/>
        </w:rPr>
        <w:t>e</w:t>
      </w:r>
      <w:r w:rsidR="00BE1999">
        <w:rPr>
          <w:rFonts w:ascii="Verdana" w:hAnsi="Verdana"/>
        </w:rPr>
        <w:t>n completed</w:t>
      </w:r>
      <w:r w:rsidR="008E437C">
        <w:rPr>
          <w:rFonts w:ascii="Verdana" w:hAnsi="Verdana"/>
        </w:rPr>
        <w:t xml:space="preserve"> to </w:t>
      </w:r>
      <w:r w:rsidR="00806774">
        <w:rPr>
          <w:rFonts w:ascii="Verdana" w:hAnsi="Verdana"/>
        </w:rPr>
        <w:t xml:space="preserve">the layby on Galphay </w:t>
      </w:r>
      <w:r w:rsidR="008E437C">
        <w:rPr>
          <w:rFonts w:ascii="Verdana" w:hAnsi="Verdana"/>
        </w:rPr>
        <w:t>L</w:t>
      </w:r>
      <w:r w:rsidR="00806774">
        <w:rPr>
          <w:rFonts w:ascii="Verdana" w:hAnsi="Verdana"/>
        </w:rPr>
        <w:t xml:space="preserve">ane </w:t>
      </w:r>
      <w:r w:rsidR="008E437C">
        <w:rPr>
          <w:rFonts w:ascii="Verdana" w:hAnsi="Verdana"/>
        </w:rPr>
        <w:t xml:space="preserve">which </w:t>
      </w:r>
      <w:r w:rsidR="00806774">
        <w:rPr>
          <w:rFonts w:ascii="Verdana" w:hAnsi="Verdana"/>
        </w:rPr>
        <w:t xml:space="preserve">has reduced </w:t>
      </w:r>
      <w:r w:rsidR="008E437C">
        <w:rPr>
          <w:rFonts w:ascii="Verdana" w:hAnsi="Verdana"/>
        </w:rPr>
        <w:t>its</w:t>
      </w:r>
      <w:r w:rsidR="00806774">
        <w:rPr>
          <w:rFonts w:ascii="Verdana" w:hAnsi="Verdana"/>
        </w:rPr>
        <w:t xml:space="preserve"> size and </w:t>
      </w:r>
      <w:r w:rsidR="00830C00">
        <w:rPr>
          <w:rFonts w:ascii="Verdana" w:hAnsi="Verdana"/>
        </w:rPr>
        <w:t>bollards erected</w:t>
      </w:r>
      <w:r w:rsidR="0097673A">
        <w:rPr>
          <w:rFonts w:ascii="Verdana" w:hAnsi="Verdana"/>
        </w:rPr>
        <w:t>. R</w:t>
      </w:r>
      <w:r w:rsidR="00D45B5E">
        <w:rPr>
          <w:rFonts w:ascii="Verdana" w:hAnsi="Verdana"/>
        </w:rPr>
        <w:t xml:space="preserve">esidents </w:t>
      </w:r>
      <w:r w:rsidR="001F3673">
        <w:rPr>
          <w:rFonts w:ascii="Verdana" w:hAnsi="Verdana"/>
        </w:rPr>
        <w:t>complain that the bollar</w:t>
      </w:r>
      <w:r w:rsidR="008C6F90">
        <w:rPr>
          <w:rFonts w:ascii="Verdana" w:hAnsi="Verdana"/>
        </w:rPr>
        <w:t xml:space="preserve">ds </w:t>
      </w:r>
      <w:r w:rsidR="00D45B5E">
        <w:rPr>
          <w:rFonts w:ascii="Verdana" w:hAnsi="Verdana"/>
        </w:rPr>
        <w:t xml:space="preserve">are not in keeping with the </w:t>
      </w:r>
      <w:r w:rsidR="0097673A">
        <w:rPr>
          <w:rFonts w:ascii="Verdana" w:hAnsi="Verdana"/>
        </w:rPr>
        <w:t>landscape</w:t>
      </w:r>
      <w:r w:rsidR="008C6F90">
        <w:rPr>
          <w:rFonts w:ascii="Verdana" w:hAnsi="Verdana"/>
        </w:rPr>
        <w:t xml:space="preserve"> and do not understand why the site has been reduced in size</w:t>
      </w:r>
      <w:r w:rsidR="0097673A">
        <w:rPr>
          <w:rFonts w:ascii="Verdana" w:hAnsi="Verdana"/>
        </w:rPr>
        <w:t>.</w:t>
      </w:r>
      <w:r w:rsidR="008C6F90">
        <w:rPr>
          <w:rFonts w:ascii="Verdana" w:hAnsi="Verdana"/>
        </w:rPr>
        <w:t xml:space="preserve"> It was </w:t>
      </w:r>
      <w:r w:rsidR="008C6F90" w:rsidRPr="008E437C">
        <w:rPr>
          <w:rFonts w:ascii="Verdana" w:hAnsi="Verdana"/>
          <w:b/>
          <w:bCs/>
        </w:rPr>
        <w:t>Resolved</w:t>
      </w:r>
      <w:r w:rsidR="008C6F90">
        <w:rPr>
          <w:rFonts w:ascii="Verdana" w:hAnsi="Verdana"/>
        </w:rPr>
        <w:t xml:space="preserve"> to </w:t>
      </w:r>
      <w:r w:rsidR="008E437C">
        <w:rPr>
          <w:rFonts w:ascii="Verdana" w:hAnsi="Verdana"/>
        </w:rPr>
        <w:t>raise these concerns with NYC Cllr. Cunliffe-Lister.</w:t>
      </w:r>
    </w:p>
    <w:p w14:paraId="54BB5F5C" w14:textId="3EF4A8D8" w:rsidR="00F409C4" w:rsidRDefault="00E42948" w:rsidP="00F409C4">
      <w:pPr>
        <w:spacing w:before="240"/>
        <w:ind w:left="-142"/>
        <w:jc w:val="both"/>
        <w:rPr>
          <w:rFonts w:ascii="Verdana" w:hAnsi="Verdana" w:cs="Tahoma"/>
          <w:b/>
          <w:bCs/>
        </w:rPr>
      </w:pPr>
      <w:r>
        <w:rPr>
          <w:rFonts w:ascii="Verdana" w:hAnsi="Verdana"/>
        </w:rPr>
        <w:t xml:space="preserve"> </w:t>
      </w:r>
      <w:r>
        <w:rPr>
          <w:rFonts w:ascii="Verdana" w:hAnsi="Verdana" w:cs="Tahoma"/>
          <w:b/>
          <w:bCs/>
        </w:rPr>
        <w:t xml:space="preserve"> Financial matters:</w:t>
      </w:r>
    </w:p>
    <w:p w14:paraId="1589B89B" w14:textId="4E43D783" w:rsidR="00067FEF" w:rsidRPr="00653DA3" w:rsidRDefault="00F409C4" w:rsidP="00E63171">
      <w:pPr>
        <w:spacing w:before="240"/>
        <w:ind w:left="-142"/>
        <w:jc w:val="both"/>
        <w:rPr>
          <w:rFonts w:ascii="Verdana" w:hAnsi="Verdana" w:cs="Tahoma"/>
          <w:b/>
          <w:bCs/>
        </w:rPr>
      </w:pPr>
      <w:r>
        <w:rPr>
          <w:rFonts w:ascii="Verdana" w:hAnsi="Verdana" w:cs="Tahoma"/>
          <w:b/>
          <w:bCs/>
        </w:rPr>
        <w:t xml:space="preserve"> </w:t>
      </w:r>
      <w:r w:rsidRPr="00C075FF">
        <w:rPr>
          <w:rFonts w:ascii="Verdana" w:hAnsi="Verdana"/>
          <w:b/>
          <w:bCs/>
        </w:rPr>
        <w:t>(2026-27 – 0</w:t>
      </w:r>
      <w:r w:rsidR="006A4C94">
        <w:rPr>
          <w:rFonts w:ascii="Verdana" w:hAnsi="Verdana"/>
          <w:b/>
          <w:bCs/>
        </w:rPr>
        <w:t>6</w:t>
      </w:r>
      <w:r w:rsidR="00B9672E">
        <w:rPr>
          <w:rFonts w:ascii="Verdana" w:hAnsi="Verdana"/>
          <w:b/>
          <w:bCs/>
        </w:rPr>
        <w:t>2</w:t>
      </w:r>
      <w:r w:rsidRPr="00C075FF">
        <w:rPr>
          <w:rFonts w:ascii="Verdana" w:hAnsi="Verdana"/>
          <w:b/>
          <w:bCs/>
        </w:rPr>
        <w:t>)</w:t>
      </w:r>
      <w:r>
        <w:rPr>
          <w:rFonts w:ascii="Verdana" w:hAnsi="Verdana"/>
          <w:b/>
          <w:bCs/>
        </w:rPr>
        <w:t xml:space="preserve"> </w:t>
      </w:r>
      <w:r w:rsidR="00E42948" w:rsidRPr="00F409C4">
        <w:rPr>
          <w:rFonts w:ascii="Verdana" w:hAnsi="Verdana" w:cs="Tahoma"/>
        </w:rPr>
        <w:t xml:space="preserve">The following accounts </w:t>
      </w:r>
      <w:r>
        <w:rPr>
          <w:rFonts w:ascii="Verdana" w:hAnsi="Verdana" w:cs="Tahoma"/>
        </w:rPr>
        <w:t>we</w:t>
      </w:r>
      <w:r w:rsidR="0037428A">
        <w:rPr>
          <w:rFonts w:ascii="Verdana" w:hAnsi="Verdana" w:cs="Tahoma"/>
        </w:rPr>
        <w:t xml:space="preserve">re </w:t>
      </w:r>
      <w:r w:rsidR="0037428A" w:rsidRPr="0037428A">
        <w:rPr>
          <w:rFonts w:ascii="Verdana" w:hAnsi="Verdana" w:cs="Tahoma"/>
          <w:b/>
          <w:bCs/>
        </w:rPr>
        <w:t>Approved</w:t>
      </w:r>
      <w:r w:rsidR="0037428A">
        <w:rPr>
          <w:rFonts w:ascii="Verdana" w:hAnsi="Verdana" w:cs="Tahoma"/>
        </w:rPr>
        <w:t xml:space="preserve"> </w:t>
      </w:r>
      <w:r w:rsidR="00E42948" w:rsidRPr="00F409C4">
        <w:rPr>
          <w:rFonts w:ascii="Verdana" w:hAnsi="Verdana" w:cs="Tahoma"/>
        </w:rPr>
        <w:t>for payment:</w:t>
      </w:r>
    </w:p>
    <w:tbl>
      <w:tblPr>
        <w:tblW w:w="11180" w:type="dxa"/>
        <w:tblLook w:val="04A0" w:firstRow="1" w:lastRow="0" w:firstColumn="1" w:lastColumn="0" w:noHBand="0" w:noVBand="1"/>
      </w:tblPr>
      <w:tblGrid>
        <w:gridCol w:w="2279"/>
        <w:gridCol w:w="321"/>
        <w:gridCol w:w="831"/>
        <w:gridCol w:w="129"/>
        <w:gridCol w:w="960"/>
        <w:gridCol w:w="63"/>
        <w:gridCol w:w="1477"/>
        <w:gridCol w:w="850"/>
        <w:gridCol w:w="870"/>
        <w:gridCol w:w="1265"/>
        <w:gridCol w:w="2135"/>
      </w:tblGrid>
      <w:tr w:rsidR="006A4C94" w:rsidRPr="002D7684" w14:paraId="00E6ABEF" w14:textId="77777777" w:rsidTr="006A4C94">
        <w:trPr>
          <w:gridAfter w:val="2"/>
          <w:wAfter w:w="3400" w:type="dxa"/>
          <w:trHeight w:val="288"/>
        </w:trPr>
        <w:tc>
          <w:tcPr>
            <w:tcW w:w="2600" w:type="dxa"/>
            <w:gridSpan w:val="2"/>
            <w:tcBorders>
              <w:top w:val="nil"/>
              <w:left w:val="nil"/>
              <w:bottom w:val="nil"/>
              <w:right w:val="nil"/>
            </w:tcBorders>
            <w:noWrap/>
            <w:vAlign w:val="bottom"/>
            <w:hideMark/>
          </w:tcPr>
          <w:p w14:paraId="3E38C497" w14:textId="77777777" w:rsidR="006A4C94" w:rsidRPr="002D7684" w:rsidRDefault="006A4C94" w:rsidP="009C3C07">
            <w:pPr>
              <w:rPr>
                <w:rFonts w:ascii="Aptos Narrow" w:hAnsi="Aptos Narrow"/>
                <w:color w:val="000000"/>
                <w:lang w:eastAsia="en-GB"/>
              </w:rPr>
            </w:pPr>
            <w:r w:rsidRPr="002D7684">
              <w:rPr>
                <w:rFonts w:ascii="Aptos Narrow" w:hAnsi="Aptos Narrow"/>
                <w:color w:val="000000"/>
                <w:lang w:eastAsia="en-GB"/>
              </w:rPr>
              <w:t>HMRC</w:t>
            </w:r>
          </w:p>
        </w:tc>
        <w:tc>
          <w:tcPr>
            <w:tcW w:w="960" w:type="dxa"/>
            <w:gridSpan w:val="2"/>
            <w:tcBorders>
              <w:top w:val="nil"/>
              <w:left w:val="nil"/>
              <w:bottom w:val="nil"/>
              <w:right w:val="nil"/>
            </w:tcBorders>
            <w:noWrap/>
            <w:vAlign w:val="bottom"/>
            <w:hideMark/>
          </w:tcPr>
          <w:p w14:paraId="22DAA34F" w14:textId="77777777" w:rsidR="006A4C94" w:rsidRPr="002D7684" w:rsidRDefault="006A4C94" w:rsidP="009C3C07">
            <w:pPr>
              <w:rPr>
                <w:rFonts w:ascii="Aptos Narrow" w:hAnsi="Aptos Narrow"/>
                <w:color w:val="000000"/>
                <w:lang w:eastAsia="en-GB"/>
              </w:rPr>
            </w:pPr>
          </w:p>
        </w:tc>
        <w:tc>
          <w:tcPr>
            <w:tcW w:w="960" w:type="dxa"/>
            <w:tcBorders>
              <w:top w:val="nil"/>
              <w:left w:val="nil"/>
              <w:bottom w:val="nil"/>
              <w:right w:val="nil"/>
            </w:tcBorders>
            <w:noWrap/>
            <w:vAlign w:val="bottom"/>
            <w:hideMark/>
          </w:tcPr>
          <w:p w14:paraId="38B7C7FF" w14:textId="77777777" w:rsidR="006A4C94" w:rsidRPr="002D7684" w:rsidRDefault="006A4C94" w:rsidP="009C3C07">
            <w:pPr>
              <w:rPr>
                <w:sz w:val="20"/>
                <w:szCs w:val="20"/>
                <w:lang w:eastAsia="en-GB"/>
              </w:rPr>
            </w:pPr>
          </w:p>
        </w:tc>
        <w:tc>
          <w:tcPr>
            <w:tcW w:w="1540" w:type="dxa"/>
            <w:gridSpan w:val="2"/>
            <w:tcBorders>
              <w:top w:val="nil"/>
              <w:left w:val="nil"/>
              <w:bottom w:val="nil"/>
              <w:right w:val="nil"/>
            </w:tcBorders>
            <w:noWrap/>
            <w:vAlign w:val="bottom"/>
            <w:hideMark/>
          </w:tcPr>
          <w:p w14:paraId="7D80413F" w14:textId="77777777" w:rsidR="006A4C94" w:rsidRPr="002D7684" w:rsidRDefault="006A4C94" w:rsidP="009C3C07">
            <w:pPr>
              <w:rPr>
                <w:rFonts w:ascii="Aptos Narrow" w:hAnsi="Aptos Narrow"/>
                <w:color w:val="000000"/>
                <w:lang w:eastAsia="en-GB"/>
              </w:rPr>
            </w:pPr>
            <w:r w:rsidRPr="002D7684">
              <w:rPr>
                <w:rFonts w:ascii="Aptos Narrow" w:hAnsi="Aptos Narrow"/>
                <w:color w:val="000000"/>
                <w:lang w:eastAsia="en-GB"/>
              </w:rPr>
              <w:t>29.05.2026</w:t>
            </w:r>
          </w:p>
        </w:tc>
        <w:tc>
          <w:tcPr>
            <w:tcW w:w="1720" w:type="dxa"/>
            <w:gridSpan w:val="2"/>
            <w:tcBorders>
              <w:top w:val="nil"/>
              <w:left w:val="nil"/>
              <w:bottom w:val="nil"/>
              <w:right w:val="nil"/>
            </w:tcBorders>
            <w:noWrap/>
            <w:vAlign w:val="bottom"/>
            <w:hideMark/>
          </w:tcPr>
          <w:p w14:paraId="3C541642" w14:textId="77777777" w:rsidR="006A4C94" w:rsidRPr="002D7684" w:rsidRDefault="006A4C94" w:rsidP="009C3C07">
            <w:pPr>
              <w:jc w:val="right"/>
              <w:rPr>
                <w:rFonts w:ascii="Aptos Narrow" w:hAnsi="Aptos Narrow"/>
                <w:color w:val="000000"/>
                <w:lang w:eastAsia="en-GB"/>
              </w:rPr>
            </w:pPr>
            <w:r w:rsidRPr="002D7684">
              <w:rPr>
                <w:rFonts w:ascii="Aptos Narrow" w:hAnsi="Aptos Narrow"/>
                <w:color w:val="000000"/>
                <w:lang w:eastAsia="en-GB"/>
              </w:rPr>
              <w:t>£169.01</w:t>
            </w:r>
          </w:p>
        </w:tc>
      </w:tr>
      <w:tr w:rsidR="006A4C94" w:rsidRPr="002D7684" w14:paraId="707FB0D4" w14:textId="77777777" w:rsidTr="006A4C94">
        <w:trPr>
          <w:gridAfter w:val="2"/>
          <w:wAfter w:w="3400" w:type="dxa"/>
          <w:trHeight w:val="288"/>
        </w:trPr>
        <w:tc>
          <w:tcPr>
            <w:tcW w:w="2600" w:type="dxa"/>
            <w:gridSpan w:val="2"/>
            <w:tcBorders>
              <w:top w:val="nil"/>
              <w:left w:val="nil"/>
              <w:bottom w:val="nil"/>
              <w:right w:val="nil"/>
            </w:tcBorders>
            <w:noWrap/>
            <w:vAlign w:val="bottom"/>
            <w:hideMark/>
          </w:tcPr>
          <w:p w14:paraId="2C5EAE04" w14:textId="77777777" w:rsidR="006A4C94" w:rsidRPr="002D7684" w:rsidRDefault="006A4C94" w:rsidP="009C3C07">
            <w:pPr>
              <w:rPr>
                <w:rFonts w:ascii="Aptos Narrow" w:hAnsi="Aptos Narrow"/>
                <w:color w:val="000000"/>
                <w:lang w:eastAsia="en-GB"/>
              </w:rPr>
            </w:pPr>
            <w:r w:rsidRPr="002D7684">
              <w:rPr>
                <w:rFonts w:ascii="Aptos Narrow" w:hAnsi="Aptos Narrow"/>
                <w:color w:val="000000"/>
                <w:lang w:eastAsia="en-GB"/>
              </w:rPr>
              <w:t>Clerks salary (May)</w:t>
            </w:r>
          </w:p>
        </w:tc>
        <w:tc>
          <w:tcPr>
            <w:tcW w:w="960" w:type="dxa"/>
            <w:gridSpan w:val="2"/>
            <w:tcBorders>
              <w:top w:val="nil"/>
              <w:left w:val="nil"/>
              <w:bottom w:val="nil"/>
              <w:right w:val="nil"/>
            </w:tcBorders>
            <w:noWrap/>
            <w:vAlign w:val="bottom"/>
            <w:hideMark/>
          </w:tcPr>
          <w:p w14:paraId="4746A027" w14:textId="77777777" w:rsidR="006A4C94" w:rsidRPr="002D7684" w:rsidRDefault="006A4C94" w:rsidP="009C3C07">
            <w:pPr>
              <w:rPr>
                <w:rFonts w:ascii="Aptos Narrow" w:hAnsi="Aptos Narrow"/>
                <w:color w:val="000000"/>
                <w:lang w:eastAsia="en-GB"/>
              </w:rPr>
            </w:pPr>
          </w:p>
        </w:tc>
        <w:tc>
          <w:tcPr>
            <w:tcW w:w="960" w:type="dxa"/>
            <w:tcBorders>
              <w:top w:val="nil"/>
              <w:left w:val="nil"/>
              <w:bottom w:val="nil"/>
              <w:right w:val="nil"/>
            </w:tcBorders>
            <w:noWrap/>
            <w:vAlign w:val="bottom"/>
            <w:hideMark/>
          </w:tcPr>
          <w:p w14:paraId="7B7ACF32" w14:textId="77777777" w:rsidR="006A4C94" w:rsidRPr="002D7684" w:rsidRDefault="006A4C94" w:rsidP="009C3C07">
            <w:pPr>
              <w:rPr>
                <w:sz w:val="20"/>
                <w:szCs w:val="20"/>
                <w:lang w:eastAsia="en-GB"/>
              </w:rPr>
            </w:pPr>
          </w:p>
        </w:tc>
        <w:tc>
          <w:tcPr>
            <w:tcW w:w="1540" w:type="dxa"/>
            <w:gridSpan w:val="2"/>
            <w:tcBorders>
              <w:top w:val="nil"/>
              <w:left w:val="nil"/>
              <w:bottom w:val="nil"/>
              <w:right w:val="nil"/>
            </w:tcBorders>
            <w:noWrap/>
            <w:vAlign w:val="bottom"/>
            <w:hideMark/>
          </w:tcPr>
          <w:p w14:paraId="316B9D36" w14:textId="77777777" w:rsidR="006A4C94" w:rsidRPr="002D7684" w:rsidRDefault="006A4C94" w:rsidP="009C3C07">
            <w:pPr>
              <w:rPr>
                <w:rFonts w:ascii="Aptos Narrow" w:hAnsi="Aptos Narrow"/>
                <w:color w:val="000000"/>
                <w:lang w:eastAsia="en-GB"/>
              </w:rPr>
            </w:pPr>
            <w:r w:rsidRPr="002D7684">
              <w:rPr>
                <w:rFonts w:ascii="Aptos Narrow" w:hAnsi="Aptos Narrow"/>
                <w:color w:val="000000"/>
                <w:lang w:eastAsia="en-GB"/>
              </w:rPr>
              <w:t>29.05.2026</w:t>
            </w:r>
          </w:p>
        </w:tc>
        <w:tc>
          <w:tcPr>
            <w:tcW w:w="1720" w:type="dxa"/>
            <w:gridSpan w:val="2"/>
            <w:tcBorders>
              <w:top w:val="nil"/>
              <w:left w:val="nil"/>
              <w:bottom w:val="nil"/>
              <w:right w:val="nil"/>
            </w:tcBorders>
            <w:noWrap/>
            <w:vAlign w:val="bottom"/>
            <w:hideMark/>
          </w:tcPr>
          <w:p w14:paraId="087AF7C3" w14:textId="77777777" w:rsidR="006A4C94" w:rsidRPr="002D7684" w:rsidRDefault="006A4C94" w:rsidP="009C3C07">
            <w:pPr>
              <w:jc w:val="right"/>
              <w:rPr>
                <w:rFonts w:ascii="Aptos Narrow" w:hAnsi="Aptos Narrow"/>
                <w:color w:val="000000"/>
                <w:lang w:eastAsia="en-GB"/>
              </w:rPr>
            </w:pPr>
            <w:r w:rsidRPr="002D7684">
              <w:rPr>
                <w:rFonts w:ascii="Aptos Narrow" w:hAnsi="Aptos Narrow"/>
                <w:color w:val="000000"/>
                <w:lang w:eastAsia="en-GB"/>
              </w:rPr>
              <w:t>£272.68</w:t>
            </w:r>
          </w:p>
        </w:tc>
      </w:tr>
      <w:tr w:rsidR="006A4C94" w:rsidRPr="002D7684" w14:paraId="7289AA57" w14:textId="77777777" w:rsidTr="006A4C94">
        <w:trPr>
          <w:gridAfter w:val="2"/>
          <w:wAfter w:w="3400" w:type="dxa"/>
          <w:trHeight w:val="288"/>
        </w:trPr>
        <w:tc>
          <w:tcPr>
            <w:tcW w:w="2600" w:type="dxa"/>
            <w:gridSpan w:val="2"/>
            <w:tcBorders>
              <w:top w:val="nil"/>
              <w:left w:val="nil"/>
              <w:bottom w:val="nil"/>
              <w:right w:val="nil"/>
            </w:tcBorders>
            <w:noWrap/>
            <w:vAlign w:val="bottom"/>
            <w:hideMark/>
          </w:tcPr>
          <w:p w14:paraId="6DAFAFAC" w14:textId="77777777" w:rsidR="006A4C94" w:rsidRPr="002D7684" w:rsidRDefault="006A4C94" w:rsidP="009C3C07">
            <w:pPr>
              <w:rPr>
                <w:rFonts w:ascii="Aptos Narrow" w:hAnsi="Aptos Narrow"/>
                <w:color w:val="000000"/>
                <w:lang w:eastAsia="en-GB"/>
              </w:rPr>
            </w:pPr>
            <w:r w:rsidRPr="002D7684">
              <w:rPr>
                <w:rFonts w:ascii="Aptos Narrow" w:hAnsi="Aptos Narrow"/>
                <w:color w:val="000000"/>
                <w:lang w:eastAsia="en-GB"/>
              </w:rPr>
              <w:t xml:space="preserve">HugoFox </w:t>
            </w:r>
          </w:p>
        </w:tc>
        <w:tc>
          <w:tcPr>
            <w:tcW w:w="960" w:type="dxa"/>
            <w:gridSpan w:val="2"/>
            <w:tcBorders>
              <w:top w:val="nil"/>
              <w:left w:val="nil"/>
              <w:bottom w:val="nil"/>
              <w:right w:val="nil"/>
            </w:tcBorders>
            <w:noWrap/>
            <w:vAlign w:val="bottom"/>
            <w:hideMark/>
          </w:tcPr>
          <w:p w14:paraId="07F340AA" w14:textId="77777777" w:rsidR="006A4C94" w:rsidRPr="002D7684" w:rsidRDefault="006A4C94" w:rsidP="009C3C07">
            <w:pPr>
              <w:rPr>
                <w:rFonts w:ascii="Aptos Narrow" w:hAnsi="Aptos Narrow"/>
                <w:color w:val="000000"/>
                <w:lang w:eastAsia="en-GB"/>
              </w:rPr>
            </w:pPr>
          </w:p>
        </w:tc>
        <w:tc>
          <w:tcPr>
            <w:tcW w:w="960" w:type="dxa"/>
            <w:tcBorders>
              <w:top w:val="nil"/>
              <w:left w:val="nil"/>
              <w:bottom w:val="nil"/>
              <w:right w:val="nil"/>
            </w:tcBorders>
            <w:noWrap/>
            <w:vAlign w:val="bottom"/>
            <w:hideMark/>
          </w:tcPr>
          <w:p w14:paraId="1A0471E2" w14:textId="77777777" w:rsidR="006A4C94" w:rsidRPr="002D7684" w:rsidRDefault="006A4C94" w:rsidP="009C3C07">
            <w:pPr>
              <w:rPr>
                <w:sz w:val="20"/>
                <w:szCs w:val="20"/>
                <w:lang w:eastAsia="en-GB"/>
              </w:rPr>
            </w:pPr>
          </w:p>
        </w:tc>
        <w:tc>
          <w:tcPr>
            <w:tcW w:w="1540" w:type="dxa"/>
            <w:gridSpan w:val="2"/>
            <w:tcBorders>
              <w:top w:val="nil"/>
              <w:left w:val="nil"/>
              <w:bottom w:val="nil"/>
              <w:right w:val="nil"/>
            </w:tcBorders>
            <w:noWrap/>
            <w:vAlign w:val="bottom"/>
            <w:hideMark/>
          </w:tcPr>
          <w:p w14:paraId="3791A074" w14:textId="77777777" w:rsidR="006A4C94" w:rsidRPr="002D7684" w:rsidRDefault="006A4C94" w:rsidP="009C3C07">
            <w:pPr>
              <w:rPr>
                <w:rFonts w:ascii="Aptos Narrow" w:hAnsi="Aptos Narrow"/>
                <w:color w:val="000000"/>
                <w:lang w:eastAsia="en-GB"/>
              </w:rPr>
            </w:pPr>
            <w:r w:rsidRPr="002D7684">
              <w:rPr>
                <w:rFonts w:ascii="Aptos Narrow" w:hAnsi="Aptos Narrow"/>
                <w:color w:val="000000"/>
                <w:lang w:eastAsia="en-GB"/>
              </w:rPr>
              <w:t>08.06.2026</w:t>
            </w:r>
          </w:p>
        </w:tc>
        <w:tc>
          <w:tcPr>
            <w:tcW w:w="1720" w:type="dxa"/>
            <w:gridSpan w:val="2"/>
            <w:tcBorders>
              <w:top w:val="nil"/>
              <w:left w:val="nil"/>
              <w:bottom w:val="nil"/>
              <w:right w:val="nil"/>
            </w:tcBorders>
            <w:noWrap/>
            <w:vAlign w:val="bottom"/>
            <w:hideMark/>
          </w:tcPr>
          <w:p w14:paraId="68C54234" w14:textId="77777777" w:rsidR="006A4C94" w:rsidRPr="002D7684" w:rsidRDefault="006A4C94" w:rsidP="009C3C07">
            <w:pPr>
              <w:jc w:val="right"/>
              <w:rPr>
                <w:rFonts w:ascii="Aptos Narrow" w:hAnsi="Aptos Narrow"/>
                <w:color w:val="000000"/>
                <w:lang w:eastAsia="en-GB"/>
              </w:rPr>
            </w:pPr>
            <w:r w:rsidRPr="002D7684">
              <w:rPr>
                <w:rFonts w:ascii="Aptos Narrow" w:hAnsi="Aptos Narrow"/>
                <w:color w:val="000000"/>
                <w:lang w:eastAsia="en-GB"/>
              </w:rPr>
              <w:t>£2.99</w:t>
            </w:r>
          </w:p>
        </w:tc>
      </w:tr>
      <w:tr w:rsidR="006A4C94" w:rsidRPr="002D7684" w14:paraId="3393A7D1" w14:textId="77777777" w:rsidTr="006A4C94">
        <w:trPr>
          <w:gridAfter w:val="2"/>
          <w:wAfter w:w="3400" w:type="dxa"/>
          <w:trHeight w:val="288"/>
        </w:trPr>
        <w:tc>
          <w:tcPr>
            <w:tcW w:w="2600" w:type="dxa"/>
            <w:gridSpan w:val="2"/>
            <w:tcBorders>
              <w:top w:val="nil"/>
              <w:left w:val="nil"/>
              <w:bottom w:val="nil"/>
              <w:right w:val="nil"/>
            </w:tcBorders>
            <w:noWrap/>
            <w:vAlign w:val="bottom"/>
            <w:hideMark/>
          </w:tcPr>
          <w:p w14:paraId="2658C990" w14:textId="77777777" w:rsidR="006A4C94" w:rsidRPr="002D7684" w:rsidRDefault="006A4C94" w:rsidP="009C3C07">
            <w:pPr>
              <w:rPr>
                <w:rFonts w:ascii="Aptos Narrow" w:hAnsi="Aptos Narrow"/>
                <w:color w:val="000000"/>
                <w:lang w:eastAsia="en-GB"/>
              </w:rPr>
            </w:pPr>
            <w:r w:rsidRPr="002D7684">
              <w:rPr>
                <w:rFonts w:ascii="Aptos Narrow" w:hAnsi="Aptos Narrow"/>
                <w:color w:val="000000"/>
                <w:lang w:eastAsia="en-GB"/>
              </w:rPr>
              <w:lastRenderedPageBreak/>
              <w:t>Santander charges</w:t>
            </w:r>
          </w:p>
        </w:tc>
        <w:tc>
          <w:tcPr>
            <w:tcW w:w="960" w:type="dxa"/>
            <w:gridSpan w:val="2"/>
            <w:tcBorders>
              <w:top w:val="nil"/>
              <w:left w:val="nil"/>
              <w:bottom w:val="nil"/>
              <w:right w:val="nil"/>
            </w:tcBorders>
            <w:noWrap/>
            <w:vAlign w:val="bottom"/>
            <w:hideMark/>
          </w:tcPr>
          <w:p w14:paraId="373959D4" w14:textId="77777777" w:rsidR="006A4C94" w:rsidRPr="002D7684" w:rsidRDefault="006A4C94" w:rsidP="009C3C07">
            <w:pPr>
              <w:rPr>
                <w:rFonts w:ascii="Aptos Narrow" w:hAnsi="Aptos Narrow"/>
                <w:color w:val="000000"/>
                <w:lang w:eastAsia="en-GB"/>
              </w:rPr>
            </w:pPr>
          </w:p>
        </w:tc>
        <w:tc>
          <w:tcPr>
            <w:tcW w:w="960" w:type="dxa"/>
            <w:tcBorders>
              <w:top w:val="nil"/>
              <w:left w:val="nil"/>
              <w:bottom w:val="nil"/>
              <w:right w:val="nil"/>
            </w:tcBorders>
            <w:noWrap/>
            <w:vAlign w:val="bottom"/>
            <w:hideMark/>
          </w:tcPr>
          <w:p w14:paraId="2E37DC8E" w14:textId="77777777" w:rsidR="006A4C94" w:rsidRPr="002D7684" w:rsidRDefault="006A4C94" w:rsidP="009C3C07">
            <w:pPr>
              <w:rPr>
                <w:sz w:val="20"/>
                <w:szCs w:val="20"/>
                <w:lang w:eastAsia="en-GB"/>
              </w:rPr>
            </w:pPr>
          </w:p>
        </w:tc>
        <w:tc>
          <w:tcPr>
            <w:tcW w:w="1540" w:type="dxa"/>
            <w:gridSpan w:val="2"/>
            <w:tcBorders>
              <w:top w:val="nil"/>
              <w:left w:val="nil"/>
              <w:bottom w:val="nil"/>
              <w:right w:val="nil"/>
            </w:tcBorders>
            <w:noWrap/>
            <w:vAlign w:val="bottom"/>
            <w:hideMark/>
          </w:tcPr>
          <w:p w14:paraId="3014F274" w14:textId="77777777" w:rsidR="006A4C94" w:rsidRPr="002D7684" w:rsidRDefault="006A4C94" w:rsidP="009C3C07">
            <w:pPr>
              <w:rPr>
                <w:rFonts w:ascii="Aptos Narrow" w:hAnsi="Aptos Narrow"/>
                <w:color w:val="000000"/>
                <w:lang w:eastAsia="en-GB"/>
              </w:rPr>
            </w:pPr>
            <w:r w:rsidRPr="002D7684">
              <w:rPr>
                <w:rFonts w:ascii="Aptos Narrow" w:hAnsi="Aptos Narrow"/>
                <w:color w:val="000000"/>
                <w:lang w:eastAsia="en-GB"/>
              </w:rPr>
              <w:t>09.06.2026</w:t>
            </w:r>
          </w:p>
        </w:tc>
        <w:tc>
          <w:tcPr>
            <w:tcW w:w="1720" w:type="dxa"/>
            <w:gridSpan w:val="2"/>
            <w:tcBorders>
              <w:top w:val="nil"/>
              <w:left w:val="nil"/>
              <w:bottom w:val="nil"/>
              <w:right w:val="nil"/>
            </w:tcBorders>
            <w:noWrap/>
            <w:vAlign w:val="bottom"/>
            <w:hideMark/>
          </w:tcPr>
          <w:p w14:paraId="2EA60ED4" w14:textId="77777777" w:rsidR="006A4C94" w:rsidRPr="002D7684" w:rsidRDefault="006A4C94" w:rsidP="009C3C07">
            <w:pPr>
              <w:jc w:val="right"/>
              <w:rPr>
                <w:rFonts w:ascii="Aptos Narrow" w:hAnsi="Aptos Narrow"/>
                <w:color w:val="000000"/>
                <w:lang w:eastAsia="en-GB"/>
              </w:rPr>
            </w:pPr>
            <w:r w:rsidRPr="002D7684">
              <w:rPr>
                <w:rFonts w:ascii="Aptos Narrow" w:hAnsi="Aptos Narrow"/>
                <w:color w:val="000000"/>
                <w:lang w:eastAsia="en-GB"/>
              </w:rPr>
              <w:t>£9.99</w:t>
            </w:r>
          </w:p>
        </w:tc>
      </w:tr>
      <w:tr w:rsidR="006A4C94" w:rsidRPr="002D7684" w14:paraId="09DE06C3" w14:textId="77777777" w:rsidTr="006A4C94">
        <w:trPr>
          <w:gridAfter w:val="2"/>
          <w:wAfter w:w="3400" w:type="dxa"/>
          <w:trHeight w:val="288"/>
        </w:trPr>
        <w:tc>
          <w:tcPr>
            <w:tcW w:w="2600" w:type="dxa"/>
            <w:gridSpan w:val="2"/>
            <w:tcBorders>
              <w:top w:val="nil"/>
              <w:left w:val="nil"/>
              <w:bottom w:val="nil"/>
              <w:right w:val="nil"/>
            </w:tcBorders>
            <w:noWrap/>
            <w:vAlign w:val="bottom"/>
            <w:hideMark/>
          </w:tcPr>
          <w:p w14:paraId="4299DDBC" w14:textId="77777777" w:rsidR="006A4C94" w:rsidRPr="002D7684" w:rsidRDefault="006A4C94" w:rsidP="009C3C07">
            <w:pPr>
              <w:rPr>
                <w:rFonts w:ascii="Aptos Narrow" w:hAnsi="Aptos Narrow"/>
                <w:color w:val="000000"/>
                <w:lang w:eastAsia="en-GB"/>
              </w:rPr>
            </w:pPr>
            <w:r w:rsidRPr="002D7684">
              <w:rPr>
                <w:rFonts w:ascii="Aptos Narrow" w:hAnsi="Aptos Narrow"/>
                <w:color w:val="000000"/>
                <w:lang w:eastAsia="en-GB"/>
              </w:rPr>
              <w:t>Farm &amp; Land</w:t>
            </w:r>
          </w:p>
        </w:tc>
        <w:tc>
          <w:tcPr>
            <w:tcW w:w="960" w:type="dxa"/>
            <w:gridSpan w:val="2"/>
            <w:tcBorders>
              <w:top w:val="nil"/>
              <w:left w:val="nil"/>
              <w:bottom w:val="nil"/>
              <w:right w:val="nil"/>
            </w:tcBorders>
            <w:noWrap/>
            <w:vAlign w:val="bottom"/>
            <w:hideMark/>
          </w:tcPr>
          <w:p w14:paraId="23DC42DA" w14:textId="77777777" w:rsidR="006A4C94" w:rsidRPr="002D7684" w:rsidRDefault="006A4C94" w:rsidP="009C3C07">
            <w:pPr>
              <w:rPr>
                <w:rFonts w:ascii="Aptos Narrow" w:hAnsi="Aptos Narrow"/>
                <w:color w:val="000000"/>
                <w:lang w:eastAsia="en-GB"/>
              </w:rPr>
            </w:pPr>
          </w:p>
        </w:tc>
        <w:tc>
          <w:tcPr>
            <w:tcW w:w="960" w:type="dxa"/>
            <w:tcBorders>
              <w:top w:val="nil"/>
              <w:left w:val="nil"/>
              <w:bottom w:val="nil"/>
              <w:right w:val="nil"/>
            </w:tcBorders>
            <w:noWrap/>
            <w:vAlign w:val="bottom"/>
            <w:hideMark/>
          </w:tcPr>
          <w:p w14:paraId="53FD5898" w14:textId="77777777" w:rsidR="006A4C94" w:rsidRPr="002D7684" w:rsidRDefault="006A4C94" w:rsidP="009C3C07">
            <w:pPr>
              <w:rPr>
                <w:sz w:val="20"/>
                <w:szCs w:val="20"/>
                <w:lang w:eastAsia="en-GB"/>
              </w:rPr>
            </w:pPr>
          </w:p>
        </w:tc>
        <w:tc>
          <w:tcPr>
            <w:tcW w:w="1540" w:type="dxa"/>
            <w:gridSpan w:val="2"/>
            <w:tcBorders>
              <w:top w:val="nil"/>
              <w:left w:val="nil"/>
              <w:bottom w:val="nil"/>
              <w:right w:val="nil"/>
            </w:tcBorders>
            <w:noWrap/>
            <w:vAlign w:val="bottom"/>
            <w:hideMark/>
          </w:tcPr>
          <w:p w14:paraId="393CB049" w14:textId="77777777" w:rsidR="006A4C94" w:rsidRPr="002D7684" w:rsidRDefault="006A4C94" w:rsidP="009C3C07">
            <w:pPr>
              <w:rPr>
                <w:rFonts w:ascii="Aptos Narrow" w:hAnsi="Aptos Narrow"/>
                <w:color w:val="000000"/>
                <w:lang w:eastAsia="en-GB"/>
              </w:rPr>
            </w:pPr>
            <w:r w:rsidRPr="002D7684">
              <w:rPr>
                <w:rFonts w:ascii="Aptos Narrow" w:hAnsi="Aptos Narrow"/>
                <w:color w:val="000000"/>
                <w:lang w:eastAsia="en-GB"/>
              </w:rPr>
              <w:t>06.07.2026</w:t>
            </w:r>
          </w:p>
        </w:tc>
        <w:tc>
          <w:tcPr>
            <w:tcW w:w="1720" w:type="dxa"/>
            <w:gridSpan w:val="2"/>
            <w:tcBorders>
              <w:top w:val="nil"/>
              <w:left w:val="nil"/>
              <w:bottom w:val="nil"/>
              <w:right w:val="nil"/>
            </w:tcBorders>
            <w:noWrap/>
            <w:vAlign w:val="bottom"/>
            <w:hideMark/>
          </w:tcPr>
          <w:p w14:paraId="6843BE07" w14:textId="77777777" w:rsidR="006A4C94" w:rsidRPr="002D7684" w:rsidRDefault="006A4C94" w:rsidP="009C3C07">
            <w:pPr>
              <w:jc w:val="right"/>
              <w:rPr>
                <w:rFonts w:ascii="Aptos Narrow" w:hAnsi="Aptos Narrow"/>
                <w:color w:val="000000"/>
                <w:lang w:eastAsia="en-GB"/>
              </w:rPr>
            </w:pPr>
            <w:r w:rsidRPr="002D7684">
              <w:rPr>
                <w:rFonts w:ascii="Aptos Narrow" w:hAnsi="Aptos Narrow"/>
                <w:color w:val="000000"/>
                <w:lang w:eastAsia="en-GB"/>
              </w:rPr>
              <w:t>£529.20</w:t>
            </w:r>
          </w:p>
        </w:tc>
      </w:tr>
      <w:tr w:rsidR="006A4C94" w:rsidRPr="002D7684" w14:paraId="1600F431" w14:textId="77777777" w:rsidTr="006A4C94">
        <w:trPr>
          <w:gridAfter w:val="2"/>
          <w:wAfter w:w="3400" w:type="dxa"/>
          <w:trHeight w:val="288"/>
        </w:trPr>
        <w:tc>
          <w:tcPr>
            <w:tcW w:w="2600" w:type="dxa"/>
            <w:gridSpan w:val="2"/>
            <w:tcBorders>
              <w:top w:val="nil"/>
              <w:left w:val="nil"/>
              <w:bottom w:val="nil"/>
              <w:right w:val="nil"/>
            </w:tcBorders>
            <w:noWrap/>
            <w:vAlign w:val="bottom"/>
            <w:hideMark/>
          </w:tcPr>
          <w:p w14:paraId="25B60FC1" w14:textId="77777777" w:rsidR="006A4C94" w:rsidRPr="002D7684" w:rsidRDefault="006A4C94" w:rsidP="009C3C07">
            <w:pPr>
              <w:rPr>
                <w:rFonts w:ascii="Aptos Narrow" w:hAnsi="Aptos Narrow"/>
                <w:color w:val="000000"/>
                <w:lang w:eastAsia="en-GB"/>
              </w:rPr>
            </w:pPr>
            <w:r w:rsidRPr="002D7684">
              <w:rPr>
                <w:rFonts w:ascii="Aptos Narrow" w:hAnsi="Aptos Narrow"/>
                <w:color w:val="000000"/>
                <w:lang w:eastAsia="en-GB"/>
              </w:rPr>
              <w:t>Yorkshire Accountants</w:t>
            </w:r>
          </w:p>
        </w:tc>
        <w:tc>
          <w:tcPr>
            <w:tcW w:w="960" w:type="dxa"/>
            <w:gridSpan w:val="2"/>
            <w:tcBorders>
              <w:top w:val="nil"/>
              <w:left w:val="nil"/>
              <w:bottom w:val="nil"/>
              <w:right w:val="nil"/>
            </w:tcBorders>
            <w:noWrap/>
            <w:vAlign w:val="bottom"/>
            <w:hideMark/>
          </w:tcPr>
          <w:p w14:paraId="54871955" w14:textId="77777777" w:rsidR="006A4C94" w:rsidRPr="002D7684" w:rsidRDefault="006A4C94" w:rsidP="009C3C07">
            <w:pPr>
              <w:rPr>
                <w:rFonts w:ascii="Aptos Narrow" w:hAnsi="Aptos Narrow"/>
                <w:color w:val="000000"/>
                <w:lang w:eastAsia="en-GB"/>
              </w:rPr>
            </w:pPr>
          </w:p>
        </w:tc>
        <w:tc>
          <w:tcPr>
            <w:tcW w:w="960" w:type="dxa"/>
            <w:tcBorders>
              <w:top w:val="nil"/>
              <w:left w:val="nil"/>
              <w:bottom w:val="nil"/>
              <w:right w:val="nil"/>
            </w:tcBorders>
            <w:noWrap/>
            <w:vAlign w:val="bottom"/>
            <w:hideMark/>
          </w:tcPr>
          <w:p w14:paraId="5DE3B0E3" w14:textId="77777777" w:rsidR="006A4C94" w:rsidRPr="002D7684" w:rsidRDefault="006A4C94" w:rsidP="009C3C07">
            <w:pPr>
              <w:rPr>
                <w:sz w:val="20"/>
                <w:szCs w:val="20"/>
                <w:lang w:eastAsia="en-GB"/>
              </w:rPr>
            </w:pPr>
          </w:p>
        </w:tc>
        <w:tc>
          <w:tcPr>
            <w:tcW w:w="1540" w:type="dxa"/>
            <w:gridSpan w:val="2"/>
            <w:tcBorders>
              <w:top w:val="nil"/>
              <w:left w:val="nil"/>
              <w:bottom w:val="nil"/>
              <w:right w:val="nil"/>
            </w:tcBorders>
            <w:noWrap/>
            <w:vAlign w:val="bottom"/>
            <w:hideMark/>
          </w:tcPr>
          <w:p w14:paraId="0305DA99" w14:textId="77777777" w:rsidR="006A4C94" w:rsidRPr="002D7684" w:rsidRDefault="006A4C94" w:rsidP="009C3C07">
            <w:pPr>
              <w:rPr>
                <w:rFonts w:ascii="Aptos Narrow" w:hAnsi="Aptos Narrow"/>
                <w:color w:val="000000"/>
                <w:lang w:eastAsia="en-GB"/>
              </w:rPr>
            </w:pPr>
            <w:r w:rsidRPr="002D7684">
              <w:rPr>
                <w:rFonts w:ascii="Aptos Narrow" w:hAnsi="Aptos Narrow"/>
                <w:color w:val="000000"/>
                <w:lang w:eastAsia="en-GB"/>
              </w:rPr>
              <w:t>06.07.2026</w:t>
            </w:r>
          </w:p>
        </w:tc>
        <w:tc>
          <w:tcPr>
            <w:tcW w:w="1720" w:type="dxa"/>
            <w:gridSpan w:val="2"/>
            <w:tcBorders>
              <w:top w:val="nil"/>
              <w:left w:val="nil"/>
              <w:bottom w:val="nil"/>
              <w:right w:val="nil"/>
            </w:tcBorders>
            <w:noWrap/>
            <w:vAlign w:val="bottom"/>
            <w:hideMark/>
          </w:tcPr>
          <w:p w14:paraId="129FC2CD" w14:textId="77777777" w:rsidR="006A4C94" w:rsidRPr="002D7684" w:rsidRDefault="006A4C94" w:rsidP="009C3C07">
            <w:pPr>
              <w:jc w:val="right"/>
              <w:rPr>
                <w:rFonts w:ascii="Aptos Narrow" w:hAnsi="Aptos Narrow"/>
                <w:color w:val="000000"/>
                <w:lang w:eastAsia="en-GB"/>
              </w:rPr>
            </w:pPr>
            <w:r w:rsidRPr="002D7684">
              <w:rPr>
                <w:rFonts w:ascii="Aptos Narrow" w:hAnsi="Aptos Narrow"/>
                <w:color w:val="000000"/>
                <w:lang w:eastAsia="en-GB"/>
              </w:rPr>
              <w:t>£43.20</w:t>
            </w:r>
          </w:p>
        </w:tc>
      </w:tr>
      <w:tr w:rsidR="006A4C94" w:rsidRPr="002D7684" w14:paraId="424D307E" w14:textId="77777777" w:rsidTr="006A4C94">
        <w:trPr>
          <w:gridAfter w:val="2"/>
          <w:wAfter w:w="3400" w:type="dxa"/>
          <w:trHeight w:val="288"/>
        </w:trPr>
        <w:tc>
          <w:tcPr>
            <w:tcW w:w="2600" w:type="dxa"/>
            <w:gridSpan w:val="2"/>
            <w:tcBorders>
              <w:top w:val="nil"/>
              <w:left w:val="nil"/>
              <w:bottom w:val="nil"/>
              <w:right w:val="nil"/>
            </w:tcBorders>
            <w:noWrap/>
            <w:vAlign w:val="bottom"/>
            <w:hideMark/>
          </w:tcPr>
          <w:p w14:paraId="3DA4AB61" w14:textId="77777777" w:rsidR="006A4C94" w:rsidRPr="002D7684" w:rsidRDefault="006A4C94" w:rsidP="009C3C07">
            <w:pPr>
              <w:rPr>
                <w:rFonts w:ascii="Aptos Narrow" w:hAnsi="Aptos Narrow"/>
                <w:color w:val="000000"/>
                <w:lang w:eastAsia="en-GB"/>
              </w:rPr>
            </w:pPr>
            <w:r w:rsidRPr="002D7684">
              <w:rPr>
                <w:rFonts w:ascii="Aptos Narrow" w:hAnsi="Aptos Narrow"/>
                <w:color w:val="000000"/>
                <w:lang w:eastAsia="en-GB"/>
              </w:rPr>
              <w:t>HMRC</w:t>
            </w:r>
          </w:p>
        </w:tc>
        <w:tc>
          <w:tcPr>
            <w:tcW w:w="960" w:type="dxa"/>
            <w:gridSpan w:val="2"/>
            <w:tcBorders>
              <w:top w:val="nil"/>
              <w:left w:val="nil"/>
              <w:bottom w:val="nil"/>
              <w:right w:val="nil"/>
            </w:tcBorders>
            <w:noWrap/>
            <w:vAlign w:val="bottom"/>
            <w:hideMark/>
          </w:tcPr>
          <w:p w14:paraId="714F8F30" w14:textId="77777777" w:rsidR="006A4C94" w:rsidRPr="002D7684" w:rsidRDefault="006A4C94" w:rsidP="009C3C07">
            <w:pPr>
              <w:rPr>
                <w:rFonts w:ascii="Aptos Narrow" w:hAnsi="Aptos Narrow"/>
                <w:color w:val="000000"/>
                <w:lang w:eastAsia="en-GB"/>
              </w:rPr>
            </w:pPr>
          </w:p>
        </w:tc>
        <w:tc>
          <w:tcPr>
            <w:tcW w:w="960" w:type="dxa"/>
            <w:tcBorders>
              <w:top w:val="nil"/>
              <w:left w:val="nil"/>
              <w:bottom w:val="nil"/>
              <w:right w:val="nil"/>
            </w:tcBorders>
            <w:noWrap/>
            <w:vAlign w:val="bottom"/>
            <w:hideMark/>
          </w:tcPr>
          <w:p w14:paraId="1435144F" w14:textId="77777777" w:rsidR="006A4C94" w:rsidRPr="002D7684" w:rsidRDefault="006A4C94" w:rsidP="009C3C07">
            <w:pPr>
              <w:rPr>
                <w:sz w:val="20"/>
                <w:szCs w:val="20"/>
                <w:lang w:eastAsia="en-GB"/>
              </w:rPr>
            </w:pPr>
          </w:p>
        </w:tc>
        <w:tc>
          <w:tcPr>
            <w:tcW w:w="1540" w:type="dxa"/>
            <w:gridSpan w:val="2"/>
            <w:tcBorders>
              <w:top w:val="nil"/>
              <w:left w:val="nil"/>
              <w:bottom w:val="nil"/>
              <w:right w:val="nil"/>
            </w:tcBorders>
            <w:noWrap/>
            <w:vAlign w:val="bottom"/>
            <w:hideMark/>
          </w:tcPr>
          <w:p w14:paraId="5358D584" w14:textId="77777777" w:rsidR="006A4C94" w:rsidRPr="002D7684" w:rsidRDefault="006A4C94" w:rsidP="009C3C07">
            <w:pPr>
              <w:rPr>
                <w:rFonts w:ascii="Aptos Narrow" w:hAnsi="Aptos Narrow"/>
                <w:color w:val="000000"/>
                <w:lang w:eastAsia="en-GB"/>
              </w:rPr>
            </w:pPr>
            <w:r w:rsidRPr="002D7684">
              <w:rPr>
                <w:rFonts w:ascii="Aptos Narrow" w:hAnsi="Aptos Narrow"/>
                <w:color w:val="000000"/>
                <w:lang w:eastAsia="en-GB"/>
              </w:rPr>
              <w:t>06.07.2026</w:t>
            </w:r>
          </w:p>
        </w:tc>
        <w:tc>
          <w:tcPr>
            <w:tcW w:w="1720" w:type="dxa"/>
            <w:gridSpan w:val="2"/>
            <w:tcBorders>
              <w:top w:val="nil"/>
              <w:left w:val="nil"/>
              <w:bottom w:val="nil"/>
              <w:right w:val="nil"/>
            </w:tcBorders>
            <w:noWrap/>
            <w:vAlign w:val="bottom"/>
            <w:hideMark/>
          </w:tcPr>
          <w:p w14:paraId="12041959" w14:textId="77777777" w:rsidR="006A4C94" w:rsidRPr="002D7684" w:rsidRDefault="006A4C94" w:rsidP="009C3C07">
            <w:pPr>
              <w:jc w:val="right"/>
              <w:rPr>
                <w:rFonts w:ascii="Aptos Narrow" w:hAnsi="Aptos Narrow"/>
                <w:color w:val="000000"/>
                <w:lang w:eastAsia="en-GB"/>
              </w:rPr>
            </w:pPr>
            <w:r w:rsidRPr="002D7684">
              <w:rPr>
                <w:rFonts w:ascii="Aptos Narrow" w:hAnsi="Aptos Narrow"/>
                <w:color w:val="000000"/>
                <w:lang w:eastAsia="en-GB"/>
              </w:rPr>
              <w:t>£169.01</w:t>
            </w:r>
          </w:p>
        </w:tc>
      </w:tr>
      <w:tr w:rsidR="006A4C94" w:rsidRPr="002D7684" w14:paraId="3B0F5EEA" w14:textId="77777777" w:rsidTr="006A4C94">
        <w:trPr>
          <w:gridAfter w:val="2"/>
          <w:wAfter w:w="3400" w:type="dxa"/>
          <w:trHeight w:val="288"/>
        </w:trPr>
        <w:tc>
          <w:tcPr>
            <w:tcW w:w="2600" w:type="dxa"/>
            <w:gridSpan w:val="2"/>
            <w:tcBorders>
              <w:top w:val="nil"/>
              <w:left w:val="nil"/>
              <w:bottom w:val="nil"/>
              <w:right w:val="nil"/>
            </w:tcBorders>
            <w:noWrap/>
            <w:vAlign w:val="bottom"/>
            <w:hideMark/>
          </w:tcPr>
          <w:p w14:paraId="264A1E5A" w14:textId="77777777" w:rsidR="006A4C94" w:rsidRPr="002D7684" w:rsidRDefault="006A4C94" w:rsidP="009C3C07">
            <w:pPr>
              <w:rPr>
                <w:rFonts w:ascii="Aptos Narrow" w:hAnsi="Aptos Narrow"/>
                <w:color w:val="000000"/>
                <w:lang w:eastAsia="en-GB"/>
              </w:rPr>
            </w:pPr>
            <w:r w:rsidRPr="002D7684">
              <w:rPr>
                <w:rFonts w:ascii="Aptos Narrow" w:hAnsi="Aptos Narrow"/>
                <w:color w:val="000000"/>
                <w:lang w:eastAsia="en-GB"/>
              </w:rPr>
              <w:t>Clerks salary (June)</w:t>
            </w:r>
          </w:p>
        </w:tc>
        <w:tc>
          <w:tcPr>
            <w:tcW w:w="960" w:type="dxa"/>
            <w:gridSpan w:val="2"/>
            <w:tcBorders>
              <w:top w:val="nil"/>
              <w:left w:val="nil"/>
              <w:bottom w:val="nil"/>
              <w:right w:val="nil"/>
            </w:tcBorders>
            <w:noWrap/>
            <w:vAlign w:val="bottom"/>
            <w:hideMark/>
          </w:tcPr>
          <w:p w14:paraId="047B2E9A" w14:textId="77777777" w:rsidR="006A4C94" w:rsidRPr="002D7684" w:rsidRDefault="006A4C94" w:rsidP="009C3C07">
            <w:pPr>
              <w:rPr>
                <w:rFonts w:ascii="Aptos Narrow" w:hAnsi="Aptos Narrow"/>
                <w:color w:val="000000"/>
                <w:lang w:eastAsia="en-GB"/>
              </w:rPr>
            </w:pPr>
          </w:p>
        </w:tc>
        <w:tc>
          <w:tcPr>
            <w:tcW w:w="960" w:type="dxa"/>
            <w:tcBorders>
              <w:top w:val="nil"/>
              <w:left w:val="nil"/>
              <w:bottom w:val="nil"/>
              <w:right w:val="nil"/>
            </w:tcBorders>
            <w:noWrap/>
            <w:vAlign w:val="bottom"/>
            <w:hideMark/>
          </w:tcPr>
          <w:p w14:paraId="04B77D80" w14:textId="77777777" w:rsidR="006A4C94" w:rsidRPr="002D7684" w:rsidRDefault="006A4C94" w:rsidP="009C3C07">
            <w:pPr>
              <w:rPr>
                <w:sz w:val="20"/>
                <w:szCs w:val="20"/>
                <w:lang w:eastAsia="en-GB"/>
              </w:rPr>
            </w:pPr>
          </w:p>
        </w:tc>
        <w:tc>
          <w:tcPr>
            <w:tcW w:w="1540" w:type="dxa"/>
            <w:gridSpan w:val="2"/>
            <w:tcBorders>
              <w:top w:val="nil"/>
              <w:left w:val="nil"/>
              <w:bottom w:val="nil"/>
              <w:right w:val="nil"/>
            </w:tcBorders>
            <w:noWrap/>
            <w:vAlign w:val="bottom"/>
            <w:hideMark/>
          </w:tcPr>
          <w:p w14:paraId="0E5649C8" w14:textId="77777777" w:rsidR="006A4C94" w:rsidRPr="002D7684" w:rsidRDefault="006A4C94" w:rsidP="009C3C07">
            <w:pPr>
              <w:rPr>
                <w:rFonts w:ascii="Aptos Narrow" w:hAnsi="Aptos Narrow"/>
                <w:color w:val="000000"/>
                <w:lang w:eastAsia="en-GB"/>
              </w:rPr>
            </w:pPr>
            <w:r w:rsidRPr="002D7684">
              <w:rPr>
                <w:rFonts w:ascii="Aptos Narrow" w:hAnsi="Aptos Narrow"/>
                <w:color w:val="000000"/>
                <w:lang w:eastAsia="en-GB"/>
              </w:rPr>
              <w:t>06.07.2026</w:t>
            </w:r>
          </w:p>
        </w:tc>
        <w:tc>
          <w:tcPr>
            <w:tcW w:w="1720" w:type="dxa"/>
            <w:gridSpan w:val="2"/>
            <w:tcBorders>
              <w:top w:val="nil"/>
              <w:left w:val="nil"/>
              <w:bottom w:val="nil"/>
              <w:right w:val="nil"/>
            </w:tcBorders>
            <w:noWrap/>
            <w:vAlign w:val="bottom"/>
            <w:hideMark/>
          </w:tcPr>
          <w:p w14:paraId="1F592C90" w14:textId="77777777" w:rsidR="006A4C94" w:rsidRPr="002D7684" w:rsidRDefault="006A4C94" w:rsidP="009C3C07">
            <w:pPr>
              <w:jc w:val="right"/>
              <w:rPr>
                <w:rFonts w:ascii="Aptos Narrow" w:hAnsi="Aptos Narrow"/>
                <w:color w:val="000000"/>
                <w:lang w:eastAsia="en-GB"/>
              </w:rPr>
            </w:pPr>
            <w:r w:rsidRPr="002D7684">
              <w:rPr>
                <w:rFonts w:ascii="Aptos Narrow" w:hAnsi="Aptos Narrow"/>
                <w:color w:val="000000"/>
                <w:lang w:eastAsia="en-GB"/>
              </w:rPr>
              <w:t>£268.68</w:t>
            </w:r>
          </w:p>
        </w:tc>
      </w:tr>
      <w:tr w:rsidR="006A4C94" w:rsidRPr="002D7684" w14:paraId="6F3E3289" w14:textId="77777777" w:rsidTr="006A4C94">
        <w:trPr>
          <w:gridAfter w:val="2"/>
          <w:wAfter w:w="3400" w:type="dxa"/>
          <w:trHeight w:val="288"/>
        </w:trPr>
        <w:tc>
          <w:tcPr>
            <w:tcW w:w="2600" w:type="dxa"/>
            <w:gridSpan w:val="2"/>
            <w:tcBorders>
              <w:top w:val="nil"/>
              <w:left w:val="nil"/>
              <w:bottom w:val="nil"/>
              <w:right w:val="nil"/>
            </w:tcBorders>
            <w:noWrap/>
            <w:vAlign w:val="bottom"/>
            <w:hideMark/>
          </w:tcPr>
          <w:p w14:paraId="57B8FF3D" w14:textId="77777777" w:rsidR="006A4C94" w:rsidRPr="002D7684" w:rsidRDefault="006A4C94" w:rsidP="009C3C07">
            <w:pPr>
              <w:rPr>
                <w:rFonts w:ascii="Aptos Narrow" w:hAnsi="Aptos Narrow"/>
                <w:color w:val="000000"/>
                <w:lang w:eastAsia="en-GB"/>
              </w:rPr>
            </w:pPr>
            <w:r w:rsidRPr="002D7684">
              <w:rPr>
                <w:rFonts w:ascii="Aptos Narrow" w:hAnsi="Aptos Narrow"/>
                <w:color w:val="000000"/>
                <w:lang w:eastAsia="en-GB"/>
              </w:rPr>
              <w:t>Post Office</w:t>
            </w:r>
          </w:p>
        </w:tc>
        <w:tc>
          <w:tcPr>
            <w:tcW w:w="960" w:type="dxa"/>
            <w:gridSpan w:val="2"/>
            <w:tcBorders>
              <w:top w:val="nil"/>
              <w:left w:val="nil"/>
              <w:bottom w:val="nil"/>
              <w:right w:val="nil"/>
            </w:tcBorders>
            <w:noWrap/>
            <w:vAlign w:val="bottom"/>
            <w:hideMark/>
          </w:tcPr>
          <w:p w14:paraId="6F24A4E5" w14:textId="77777777" w:rsidR="006A4C94" w:rsidRPr="002D7684" w:rsidRDefault="006A4C94" w:rsidP="009C3C07">
            <w:pPr>
              <w:rPr>
                <w:rFonts w:ascii="Aptos Narrow" w:hAnsi="Aptos Narrow"/>
                <w:color w:val="000000"/>
                <w:lang w:eastAsia="en-GB"/>
              </w:rPr>
            </w:pPr>
          </w:p>
        </w:tc>
        <w:tc>
          <w:tcPr>
            <w:tcW w:w="960" w:type="dxa"/>
            <w:tcBorders>
              <w:top w:val="nil"/>
              <w:left w:val="nil"/>
              <w:bottom w:val="nil"/>
              <w:right w:val="nil"/>
            </w:tcBorders>
            <w:noWrap/>
            <w:vAlign w:val="bottom"/>
            <w:hideMark/>
          </w:tcPr>
          <w:p w14:paraId="6BD6C7F2" w14:textId="77777777" w:rsidR="006A4C94" w:rsidRPr="002D7684" w:rsidRDefault="006A4C94" w:rsidP="009C3C07">
            <w:pPr>
              <w:rPr>
                <w:sz w:val="20"/>
                <w:szCs w:val="20"/>
                <w:lang w:eastAsia="en-GB"/>
              </w:rPr>
            </w:pPr>
          </w:p>
        </w:tc>
        <w:tc>
          <w:tcPr>
            <w:tcW w:w="1540" w:type="dxa"/>
            <w:gridSpan w:val="2"/>
            <w:tcBorders>
              <w:top w:val="nil"/>
              <w:left w:val="nil"/>
              <w:bottom w:val="nil"/>
              <w:right w:val="nil"/>
            </w:tcBorders>
            <w:noWrap/>
            <w:vAlign w:val="bottom"/>
            <w:hideMark/>
          </w:tcPr>
          <w:p w14:paraId="29C17857" w14:textId="77777777" w:rsidR="006A4C94" w:rsidRPr="002D7684" w:rsidRDefault="006A4C94" w:rsidP="009C3C07">
            <w:pPr>
              <w:rPr>
                <w:rFonts w:ascii="Aptos Narrow" w:hAnsi="Aptos Narrow"/>
                <w:color w:val="000000"/>
                <w:lang w:eastAsia="en-GB"/>
              </w:rPr>
            </w:pPr>
            <w:r w:rsidRPr="002D7684">
              <w:rPr>
                <w:rFonts w:ascii="Aptos Narrow" w:hAnsi="Aptos Narrow"/>
                <w:color w:val="000000"/>
                <w:lang w:eastAsia="en-GB"/>
              </w:rPr>
              <w:t>06.07.2026</w:t>
            </w:r>
          </w:p>
        </w:tc>
        <w:tc>
          <w:tcPr>
            <w:tcW w:w="1720" w:type="dxa"/>
            <w:gridSpan w:val="2"/>
            <w:tcBorders>
              <w:top w:val="nil"/>
              <w:left w:val="nil"/>
              <w:bottom w:val="nil"/>
              <w:right w:val="nil"/>
            </w:tcBorders>
            <w:noWrap/>
            <w:vAlign w:val="bottom"/>
            <w:hideMark/>
          </w:tcPr>
          <w:p w14:paraId="7E326AF5" w14:textId="77777777" w:rsidR="006A4C94" w:rsidRPr="002D7684" w:rsidRDefault="006A4C94" w:rsidP="009C3C07">
            <w:pPr>
              <w:jc w:val="right"/>
              <w:rPr>
                <w:rFonts w:ascii="Aptos Narrow" w:hAnsi="Aptos Narrow"/>
                <w:color w:val="000000"/>
                <w:lang w:eastAsia="en-GB"/>
              </w:rPr>
            </w:pPr>
            <w:r w:rsidRPr="002D7684">
              <w:rPr>
                <w:rFonts w:ascii="Aptos Narrow" w:hAnsi="Aptos Narrow"/>
                <w:color w:val="000000"/>
                <w:lang w:eastAsia="en-GB"/>
              </w:rPr>
              <w:t>£14.40</w:t>
            </w:r>
          </w:p>
        </w:tc>
      </w:tr>
      <w:tr w:rsidR="006A4C94" w:rsidRPr="002D7684" w14:paraId="35B0F182" w14:textId="77777777" w:rsidTr="006A4C94">
        <w:trPr>
          <w:gridAfter w:val="2"/>
          <w:wAfter w:w="3400" w:type="dxa"/>
          <w:trHeight w:val="288"/>
        </w:trPr>
        <w:tc>
          <w:tcPr>
            <w:tcW w:w="2600" w:type="dxa"/>
            <w:gridSpan w:val="2"/>
            <w:tcBorders>
              <w:top w:val="nil"/>
              <w:left w:val="nil"/>
              <w:bottom w:val="nil"/>
              <w:right w:val="nil"/>
            </w:tcBorders>
            <w:noWrap/>
            <w:vAlign w:val="bottom"/>
            <w:hideMark/>
          </w:tcPr>
          <w:p w14:paraId="4025A396" w14:textId="77777777" w:rsidR="006A4C94" w:rsidRPr="002D7684" w:rsidRDefault="006A4C94" w:rsidP="009C3C07">
            <w:pPr>
              <w:rPr>
                <w:rFonts w:ascii="Aptos Narrow" w:hAnsi="Aptos Narrow"/>
                <w:color w:val="000000"/>
                <w:lang w:eastAsia="en-GB"/>
              </w:rPr>
            </w:pPr>
            <w:r w:rsidRPr="002D7684">
              <w:rPr>
                <w:rFonts w:ascii="Aptos Narrow" w:hAnsi="Aptos Narrow"/>
                <w:color w:val="000000"/>
                <w:lang w:eastAsia="en-GB"/>
              </w:rPr>
              <w:t xml:space="preserve">HugoFox </w:t>
            </w:r>
          </w:p>
        </w:tc>
        <w:tc>
          <w:tcPr>
            <w:tcW w:w="960" w:type="dxa"/>
            <w:gridSpan w:val="2"/>
            <w:tcBorders>
              <w:top w:val="nil"/>
              <w:left w:val="nil"/>
              <w:bottom w:val="nil"/>
              <w:right w:val="nil"/>
            </w:tcBorders>
            <w:noWrap/>
            <w:vAlign w:val="bottom"/>
            <w:hideMark/>
          </w:tcPr>
          <w:p w14:paraId="7F018808" w14:textId="77777777" w:rsidR="006A4C94" w:rsidRPr="002D7684" w:rsidRDefault="006A4C94" w:rsidP="009C3C07">
            <w:pPr>
              <w:rPr>
                <w:rFonts w:ascii="Aptos Narrow" w:hAnsi="Aptos Narrow"/>
                <w:color w:val="000000"/>
                <w:lang w:eastAsia="en-GB"/>
              </w:rPr>
            </w:pPr>
          </w:p>
        </w:tc>
        <w:tc>
          <w:tcPr>
            <w:tcW w:w="960" w:type="dxa"/>
            <w:tcBorders>
              <w:top w:val="nil"/>
              <w:left w:val="nil"/>
              <w:bottom w:val="nil"/>
              <w:right w:val="nil"/>
            </w:tcBorders>
            <w:noWrap/>
            <w:vAlign w:val="bottom"/>
            <w:hideMark/>
          </w:tcPr>
          <w:p w14:paraId="78CC933D" w14:textId="77777777" w:rsidR="006A4C94" w:rsidRPr="002D7684" w:rsidRDefault="006A4C94" w:rsidP="009C3C07">
            <w:pPr>
              <w:rPr>
                <w:sz w:val="20"/>
                <w:szCs w:val="20"/>
                <w:lang w:eastAsia="en-GB"/>
              </w:rPr>
            </w:pPr>
          </w:p>
        </w:tc>
        <w:tc>
          <w:tcPr>
            <w:tcW w:w="1540" w:type="dxa"/>
            <w:gridSpan w:val="2"/>
            <w:tcBorders>
              <w:top w:val="nil"/>
              <w:left w:val="nil"/>
              <w:bottom w:val="nil"/>
              <w:right w:val="nil"/>
            </w:tcBorders>
            <w:noWrap/>
            <w:vAlign w:val="bottom"/>
            <w:hideMark/>
          </w:tcPr>
          <w:p w14:paraId="5B398092" w14:textId="77777777" w:rsidR="006A4C94" w:rsidRPr="002D7684" w:rsidRDefault="006A4C94" w:rsidP="009C3C07">
            <w:pPr>
              <w:rPr>
                <w:rFonts w:ascii="Aptos Narrow" w:hAnsi="Aptos Narrow"/>
                <w:color w:val="000000"/>
                <w:lang w:eastAsia="en-GB"/>
              </w:rPr>
            </w:pPr>
            <w:r w:rsidRPr="002D7684">
              <w:rPr>
                <w:rFonts w:ascii="Aptos Narrow" w:hAnsi="Aptos Narrow"/>
                <w:color w:val="000000"/>
                <w:lang w:eastAsia="en-GB"/>
              </w:rPr>
              <w:t>08.07.2026</w:t>
            </w:r>
          </w:p>
        </w:tc>
        <w:tc>
          <w:tcPr>
            <w:tcW w:w="1720" w:type="dxa"/>
            <w:gridSpan w:val="2"/>
            <w:tcBorders>
              <w:top w:val="nil"/>
              <w:left w:val="nil"/>
              <w:bottom w:val="nil"/>
              <w:right w:val="nil"/>
            </w:tcBorders>
            <w:noWrap/>
            <w:vAlign w:val="bottom"/>
            <w:hideMark/>
          </w:tcPr>
          <w:p w14:paraId="48065328" w14:textId="77777777" w:rsidR="006A4C94" w:rsidRPr="002D7684" w:rsidRDefault="006A4C94" w:rsidP="009C3C07">
            <w:pPr>
              <w:jc w:val="right"/>
              <w:rPr>
                <w:rFonts w:ascii="Aptos Narrow" w:hAnsi="Aptos Narrow"/>
                <w:color w:val="000000"/>
                <w:lang w:eastAsia="en-GB"/>
              </w:rPr>
            </w:pPr>
            <w:r w:rsidRPr="002D7684">
              <w:rPr>
                <w:rFonts w:ascii="Aptos Narrow" w:hAnsi="Aptos Narrow"/>
                <w:color w:val="000000"/>
                <w:lang w:eastAsia="en-GB"/>
              </w:rPr>
              <w:t>£2.99</w:t>
            </w:r>
          </w:p>
        </w:tc>
      </w:tr>
      <w:tr w:rsidR="006A4C94" w:rsidRPr="002D7684" w14:paraId="27F54BF3" w14:textId="77777777" w:rsidTr="006A4C94">
        <w:trPr>
          <w:gridAfter w:val="2"/>
          <w:wAfter w:w="3400" w:type="dxa"/>
          <w:trHeight w:val="288"/>
        </w:trPr>
        <w:tc>
          <w:tcPr>
            <w:tcW w:w="2600" w:type="dxa"/>
            <w:gridSpan w:val="2"/>
            <w:tcBorders>
              <w:top w:val="nil"/>
              <w:left w:val="nil"/>
              <w:bottom w:val="nil"/>
              <w:right w:val="nil"/>
            </w:tcBorders>
            <w:noWrap/>
            <w:vAlign w:val="bottom"/>
            <w:hideMark/>
          </w:tcPr>
          <w:p w14:paraId="602DE91B" w14:textId="77777777" w:rsidR="006A4C94" w:rsidRPr="002D7684" w:rsidRDefault="006A4C94" w:rsidP="009C3C07">
            <w:pPr>
              <w:rPr>
                <w:rFonts w:ascii="Aptos Narrow" w:hAnsi="Aptos Narrow"/>
                <w:color w:val="000000"/>
                <w:lang w:eastAsia="en-GB"/>
              </w:rPr>
            </w:pPr>
            <w:r w:rsidRPr="002D7684">
              <w:rPr>
                <w:rFonts w:ascii="Aptos Narrow" w:hAnsi="Aptos Narrow"/>
                <w:color w:val="000000"/>
                <w:lang w:eastAsia="en-GB"/>
              </w:rPr>
              <w:t>Santander charges</w:t>
            </w:r>
          </w:p>
        </w:tc>
        <w:tc>
          <w:tcPr>
            <w:tcW w:w="960" w:type="dxa"/>
            <w:gridSpan w:val="2"/>
            <w:tcBorders>
              <w:top w:val="nil"/>
              <w:left w:val="nil"/>
              <w:bottom w:val="nil"/>
              <w:right w:val="nil"/>
            </w:tcBorders>
            <w:noWrap/>
            <w:vAlign w:val="bottom"/>
            <w:hideMark/>
          </w:tcPr>
          <w:p w14:paraId="5C54ABB1" w14:textId="77777777" w:rsidR="006A4C94" w:rsidRPr="002D7684" w:rsidRDefault="006A4C94" w:rsidP="009C3C07">
            <w:pPr>
              <w:rPr>
                <w:rFonts w:ascii="Aptos Narrow" w:hAnsi="Aptos Narrow"/>
                <w:color w:val="000000"/>
                <w:lang w:eastAsia="en-GB"/>
              </w:rPr>
            </w:pPr>
          </w:p>
        </w:tc>
        <w:tc>
          <w:tcPr>
            <w:tcW w:w="960" w:type="dxa"/>
            <w:tcBorders>
              <w:top w:val="nil"/>
              <w:left w:val="nil"/>
              <w:bottom w:val="nil"/>
              <w:right w:val="nil"/>
            </w:tcBorders>
            <w:noWrap/>
            <w:vAlign w:val="bottom"/>
            <w:hideMark/>
          </w:tcPr>
          <w:p w14:paraId="374B7AF2" w14:textId="77777777" w:rsidR="006A4C94" w:rsidRPr="002D7684" w:rsidRDefault="006A4C94" w:rsidP="009C3C07">
            <w:pPr>
              <w:rPr>
                <w:sz w:val="20"/>
                <w:szCs w:val="20"/>
                <w:lang w:eastAsia="en-GB"/>
              </w:rPr>
            </w:pPr>
          </w:p>
        </w:tc>
        <w:tc>
          <w:tcPr>
            <w:tcW w:w="1540" w:type="dxa"/>
            <w:gridSpan w:val="2"/>
            <w:tcBorders>
              <w:top w:val="nil"/>
              <w:left w:val="nil"/>
              <w:bottom w:val="nil"/>
              <w:right w:val="nil"/>
            </w:tcBorders>
            <w:noWrap/>
            <w:vAlign w:val="bottom"/>
            <w:hideMark/>
          </w:tcPr>
          <w:p w14:paraId="65B860FE" w14:textId="77777777" w:rsidR="006A4C94" w:rsidRPr="002D7684" w:rsidRDefault="006A4C94" w:rsidP="009C3C07">
            <w:pPr>
              <w:rPr>
                <w:rFonts w:ascii="Aptos Narrow" w:hAnsi="Aptos Narrow"/>
                <w:color w:val="000000"/>
                <w:lang w:eastAsia="en-GB"/>
              </w:rPr>
            </w:pPr>
            <w:r w:rsidRPr="002D7684">
              <w:rPr>
                <w:rFonts w:ascii="Aptos Narrow" w:hAnsi="Aptos Narrow"/>
                <w:color w:val="000000"/>
                <w:lang w:eastAsia="en-GB"/>
              </w:rPr>
              <w:t>10.07.2026</w:t>
            </w:r>
          </w:p>
        </w:tc>
        <w:tc>
          <w:tcPr>
            <w:tcW w:w="1720" w:type="dxa"/>
            <w:gridSpan w:val="2"/>
            <w:tcBorders>
              <w:top w:val="nil"/>
              <w:left w:val="nil"/>
              <w:bottom w:val="nil"/>
              <w:right w:val="nil"/>
            </w:tcBorders>
            <w:noWrap/>
            <w:vAlign w:val="bottom"/>
            <w:hideMark/>
          </w:tcPr>
          <w:p w14:paraId="6D6DCA43" w14:textId="77777777" w:rsidR="006A4C94" w:rsidRPr="002D7684" w:rsidRDefault="006A4C94" w:rsidP="009C3C07">
            <w:pPr>
              <w:jc w:val="right"/>
              <w:rPr>
                <w:rFonts w:ascii="Aptos Narrow" w:hAnsi="Aptos Narrow"/>
                <w:color w:val="000000"/>
                <w:lang w:eastAsia="en-GB"/>
              </w:rPr>
            </w:pPr>
            <w:r w:rsidRPr="002D7684">
              <w:rPr>
                <w:rFonts w:ascii="Aptos Narrow" w:hAnsi="Aptos Narrow"/>
                <w:color w:val="000000"/>
                <w:lang w:eastAsia="en-GB"/>
              </w:rPr>
              <w:t>£9.99</w:t>
            </w:r>
          </w:p>
        </w:tc>
      </w:tr>
      <w:tr w:rsidR="006A4C94" w:rsidRPr="002D7684" w14:paraId="7EF00EA1" w14:textId="77777777" w:rsidTr="006A4C94">
        <w:trPr>
          <w:gridAfter w:val="2"/>
          <w:wAfter w:w="3400" w:type="dxa"/>
          <w:trHeight w:val="288"/>
        </w:trPr>
        <w:tc>
          <w:tcPr>
            <w:tcW w:w="2600" w:type="dxa"/>
            <w:gridSpan w:val="2"/>
            <w:tcBorders>
              <w:top w:val="nil"/>
              <w:left w:val="nil"/>
              <w:bottom w:val="nil"/>
              <w:right w:val="nil"/>
            </w:tcBorders>
            <w:noWrap/>
            <w:vAlign w:val="bottom"/>
            <w:hideMark/>
          </w:tcPr>
          <w:p w14:paraId="086F7A6E" w14:textId="77777777" w:rsidR="006A4C94" w:rsidRPr="002D7684" w:rsidRDefault="006A4C94" w:rsidP="009C3C07">
            <w:pPr>
              <w:jc w:val="right"/>
              <w:rPr>
                <w:rFonts w:ascii="Aptos Narrow" w:hAnsi="Aptos Narrow"/>
                <w:color w:val="000000"/>
                <w:lang w:eastAsia="en-GB"/>
              </w:rPr>
            </w:pPr>
          </w:p>
        </w:tc>
        <w:tc>
          <w:tcPr>
            <w:tcW w:w="960" w:type="dxa"/>
            <w:gridSpan w:val="2"/>
            <w:tcBorders>
              <w:top w:val="nil"/>
              <w:left w:val="nil"/>
              <w:bottom w:val="nil"/>
              <w:right w:val="nil"/>
            </w:tcBorders>
            <w:noWrap/>
            <w:vAlign w:val="bottom"/>
            <w:hideMark/>
          </w:tcPr>
          <w:p w14:paraId="37B87693" w14:textId="77777777" w:rsidR="006A4C94" w:rsidRPr="002D7684" w:rsidRDefault="006A4C94" w:rsidP="009C3C07">
            <w:pPr>
              <w:rPr>
                <w:sz w:val="20"/>
                <w:szCs w:val="20"/>
                <w:lang w:eastAsia="en-GB"/>
              </w:rPr>
            </w:pPr>
          </w:p>
        </w:tc>
        <w:tc>
          <w:tcPr>
            <w:tcW w:w="960" w:type="dxa"/>
            <w:tcBorders>
              <w:top w:val="nil"/>
              <w:left w:val="nil"/>
              <w:bottom w:val="nil"/>
              <w:right w:val="nil"/>
            </w:tcBorders>
            <w:noWrap/>
            <w:vAlign w:val="bottom"/>
            <w:hideMark/>
          </w:tcPr>
          <w:p w14:paraId="3AA9AA1D" w14:textId="77777777" w:rsidR="006A4C94" w:rsidRPr="002D7684" w:rsidRDefault="006A4C94" w:rsidP="009C3C07">
            <w:pPr>
              <w:rPr>
                <w:sz w:val="20"/>
                <w:szCs w:val="20"/>
                <w:lang w:eastAsia="en-GB"/>
              </w:rPr>
            </w:pPr>
          </w:p>
        </w:tc>
        <w:tc>
          <w:tcPr>
            <w:tcW w:w="1540" w:type="dxa"/>
            <w:gridSpan w:val="2"/>
            <w:tcBorders>
              <w:top w:val="nil"/>
              <w:left w:val="nil"/>
              <w:bottom w:val="nil"/>
              <w:right w:val="nil"/>
            </w:tcBorders>
            <w:noWrap/>
            <w:vAlign w:val="bottom"/>
            <w:hideMark/>
          </w:tcPr>
          <w:p w14:paraId="19EFE3AB" w14:textId="77777777" w:rsidR="006A4C94" w:rsidRPr="002D7684" w:rsidRDefault="006A4C94" w:rsidP="009C3C07">
            <w:pPr>
              <w:rPr>
                <w:sz w:val="20"/>
                <w:szCs w:val="20"/>
                <w:lang w:eastAsia="en-GB"/>
              </w:rPr>
            </w:pPr>
          </w:p>
        </w:tc>
        <w:tc>
          <w:tcPr>
            <w:tcW w:w="1720" w:type="dxa"/>
            <w:gridSpan w:val="2"/>
            <w:tcBorders>
              <w:top w:val="nil"/>
              <w:left w:val="nil"/>
              <w:bottom w:val="nil"/>
              <w:right w:val="nil"/>
            </w:tcBorders>
            <w:noWrap/>
            <w:vAlign w:val="bottom"/>
            <w:hideMark/>
          </w:tcPr>
          <w:p w14:paraId="22FDD563" w14:textId="77777777" w:rsidR="006A4C94" w:rsidRPr="002D7684" w:rsidRDefault="006A4C94" w:rsidP="009C3C07">
            <w:pPr>
              <w:rPr>
                <w:sz w:val="20"/>
                <w:szCs w:val="20"/>
                <w:lang w:eastAsia="en-GB"/>
              </w:rPr>
            </w:pPr>
          </w:p>
        </w:tc>
      </w:tr>
      <w:tr w:rsidR="006A4C94" w:rsidRPr="002D7684" w14:paraId="17392DA4" w14:textId="77777777" w:rsidTr="006A4C94">
        <w:trPr>
          <w:gridAfter w:val="2"/>
          <w:wAfter w:w="3400" w:type="dxa"/>
          <w:trHeight w:val="288"/>
        </w:trPr>
        <w:tc>
          <w:tcPr>
            <w:tcW w:w="2600" w:type="dxa"/>
            <w:gridSpan w:val="2"/>
            <w:tcBorders>
              <w:top w:val="nil"/>
              <w:left w:val="nil"/>
              <w:bottom w:val="nil"/>
              <w:right w:val="nil"/>
            </w:tcBorders>
            <w:noWrap/>
            <w:vAlign w:val="bottom"/>
            <w:hideMark/>
          </w:tcPr>
          <w:p w14:paraId="5A6E2442" w14:textId="77777777" w:rsidR="006A4C94" w:rsidRPr="002D7684" w:rsidRDefault="006A4C94" w:rsidP="009C3C07">
            <w:pPr>
              <w:rPr>
                <w:sz w:val="20"/>
                <w:szCs w:val="20"/>
                <w:lang w:eastAsia="en-GB"/>
              </w:rPr>
            </w:pPr>
          </w:p>
        </w:tc>
        <w:tc>
          <w:tcPr>
            <w:tcW w:w="960" w:type="dxa"/>
            <w:gridSpan w:val="2"/>
            <w:tcBorders>
              <w:top w:val="nil"/>
              <w:left w:val="nil"/>
              <w:bottom w:val="nil"/>
              <w:right w:val="nil"/>
            </w:tcBorders>
            <w:noWrap/>
            <w:vAlign w:val="bottom"/>
            <w:hideMark/>
          </w:tcPr>
          <w:p w14:paraId="4E71D5DC" w14:textId="77777777" w:rsidR="006A4C94" w:rsidRPr="002D7684" w:rsidRDefault="006A4C94" w:rsidP="009C3C07">
            <w:pPr>
              <w:rPr>
                <w:sz w:val="20"/>
                <w:szCs w:val="20"/>
                <w:lang w:eastAsia="en-GB"/>
              </w:rPr>
            </w:pPr>
          </w:p>
        </w:tc>
        <w:tc>
          <w:tcPr>
            <w:tcW w:w="960" w:type="dxa"/>
            <w:tcBorders>
              <w:top w:val="nil"/>
              <w:left w:val="nil"/>
              <w:bottom w:val="nil"/>
              <w:right w:val="nil"/>
            </w:tcBorders>
            <w:noWrap/>
            <w:vAlign w:val="bottom"/>
            <w:hideMark/>
          </w:tcPr>
          <w:p w14:paraId="0026499E" w14:textId="77777777" w:rsidR="006A4C94" w:rsidRPr="002D7684" w:rsidRDefault="006A4C94" w:rsidP="009C3C07">
            <w:pPr>
              <w:rPr>
                <w:sz w:val="20"/>
                <w:szCs w:val="20"/>
                <w:lang w:eastAsia="en-GB"/>
              </w:rPr>
            </w:pPr>
          </w:p>
        </w:tc>
        <w:tc>
          <w:tcPr>
            <w:tcW w:w="1540" w:type="dxa"/>
            <w:gridSpan w:val="2"/>
            <w:tcBorders>
              <w:top w:val="nil"/>
              <w:left w:val="nil"/>
              <w:bottom w:val="nil"/>
              <w:right w:val="nil"/>
            </w:tcBorders>
            <w:noWrap/>
            <w:vAlign w:val="bottom"/>
            <w:hideMark/>
          </w:tcPr>
          <w:p w14:paraId="57E2ED11" w14:textId="77777777" w:rsidR="006A4C94" w:rsidRPr="002D7684" w:rsidRDefault="006A4C94" w:rsidP="009C3C07">
            <w:pPr>
              <w:rPr>
                <w:sz w:val="20"/>
                <w:szCs w:val="20"/>
                <w:lang w:eastAsia="en-GB"/>
              </w:rPr>
            </w:pPr>
          </w:p>
        </w:tc>
        <w:tc>
          <w:tcPr>
            <w:tcW w:w="1720" w:type="dxa"/>
            <w:gridSpan w:val="2"/>
            <w:tcBorders>
              <w:top w:val="nil"/>
              <w:left w:val="nil"/>
              <w:bottom w:val="nil"/>
              <w:right w:val="nil"/>
            </w:tcBorders>
            <w:noWrap/>
            <w:vAlign w:val="bottom"/>
            <w:hideMark/>
          </w:tcPr>
          <w:p w14:paraId="37AD87A2" w14:textId="77777777" w:rsidR="006A4C94" w:rsidRPr="002D7684" w:rsidRDefault="006A4C94" w:rsidP="009C3C07">
            <w:pPr>
              <w:jc w:val="right"/>
              <w:rPr>
                <w:rFonts w:ascii="Aptos Narrow" w:hAnsi="Aptos Narrow"/>
                <w:b/>
                <w:bCs/>
                <w:color w:val="000000"/>
                <w:u w:val="single"/>
                <w:lang w:eastAsia="en-GB"/>
              </w:rPr>
            </w:pPr>
            <w:r w:rsidRPr="002D7684">
              <w:rPr>
                <w:rFonts w:ascii="Aptos Narrow" w:hAnsi="Aptos Narrow"/>
                <w:b/>
                <w:bCs/>
                <w:color w:val="000000"/>
                <w:u w:val="single"/>
                <w:lang w:eastAsia="en-GB"/>
              </w:rPr>
              <w:t>£1,492.14</w:t>
            </w:r>
          </w:p>
        </w:tc>
      </w:tr>
      <w:tr w:rsidR="00653DA3" w:rsidRPr="00722221" w14:paraId="30C71A25" w14:textId="77777777" w:rsidTr="006A4C94">
        <w:trPr>
          <w:trHeight w:val="288"/>
        </w:trPr>
        <w:tc>
          <w:tcPr>
            <w:tcW w:w="2279" w:type="dxa"/>
            <w:tcBorders>
              <w:top w:val="nil"/>
              <w:left w:val="nil"/>
              <w:bottom w:val="nil"/>
              <w:right w:val="nil"/>
            </w:tcBorders>
            <w:noWrap/>
            <w:vAlign w:val="bottom"/>
          </w:tcPr>
          <w:p w14:paraId="353FEF07" w14:textId="46F3B0A7" w:rsidR="00653DA3" w:rsidRPr="00722221" w:rsidRDefault="00653DA3" w:rsidP="00653DA3">
            <w:pPr>
              <w:rPr>
                <w:rFonts w:ascii="Aptos Narrow" w:hAnsi="Aptos Narrow"/>
                <w:color w:val="000000"/>
                <w:lang w:eastAsia="en-GB"/>
              </w:rPr>
            </w:pPr>
          </w:p>
        </w:tc>
        <w:tc>
          <w:tcPr>
            <w:tcW w:w="1152" w:type="dxa"/>
            <w:gridSpan w:val="2"/>
            <w:tcBorders>
              <w:top w:val="nil"/>
              <w:left w:val="nil"/>
              <w:bottom w:val="nil"/>
              <w:right w:val="nil"/>
            </w:tcBorders>
            <w:noWrap/>
            <w:vAlign w:val="bottom"/>
          </w:tcPr>
          <w:p w14:paraId="70C1B602" w14:textId="77777777" w:rsidR="00653DA3" w:rsidRPr="00722221" w:rsidRDefault="00653DA3" w:rsidP="00653DA3">
            <w:pPr>
              <w:rPr>
                <w:rFonts w:ascii="Aptos Narrow" w:hAnsi="Aptos Narrow"/>
                <w:color w:val="000000"/>
                <w:lang w:eastAsia="en-GB"/>
              </w:rPr>
            </w:pPr>
          </w:p>
        </w:tc>
        <w:tc>
          <w:tcPr>
            <w:tcW w:w="1152" w:type="dxa"/>
            <w:gridSpan w:val="3"/>
            <w:tcBorders>
              <w:top w:val="nil"/>
              <w:left w:val="nil"/>
              <w:bottom w:val="nil"/>
              <w:right w:val="nil"/>
            </w:tcBorders>
            <w:noWrap/>
            <w:vAlign w:val="bottom"/>
          </w:tcPr>
          <w:p w14:paraId="52705C18" w14:textId="77777777" w:rsidR="00653DA3" w:rsidRPr="00722221" w:rsidRDefault="00653DA3" w:rsidP="00653DA3">
            <w:pPr>
              <w:rPr>
                <w:sz w:val="20"/>
                <w:szCs w:val="20"/>
                <w:lang w:eastAsia="en-GB"/>
              </w:rPr>
            </w:pPr>
          </w:p>
        </w:tc>
        <w:tc>
          <w:tcPr>
            <w:tcW w:w="2327" w:type="dxa"/>
            <w:gridSpan w:val="2"/>
            <w:tcBorders>
              <w:top w:val="nil"/>
              <w:left w:val="nil"/>
              <w:bottom w:val="nil"/>
              <w:right w:val="nil"/>
            </w:tcBorders>
            <w:noWrap/>
            <w:vAlign w:val="bottom"/>
          </w:tcPr>
          <w:p w14:paraId="3B89D7D1" w14:textId="704FF840" w:rsidR="00653DA3" w:rsidRPr="00722221" w:rsidRDefault="00653DA3" w:rsidP="00653DA3">
            <w:pPr>
              <w:rPr>
                <w:rFonts w:ascii="Aptos Narrow" w:hAnsi="Aptos Narrow"/>
                <w:color w:val="000000"/>
                <w:lang w:eastAsia="en-GB"/>
              </w:rPr>
            </w:pPr>
          </w:p>
        </w:tc>
        <w:tc>
          <w:tcPr>
            <w:tcW w:w="2135" w:type="dxa"/>
            <w:gridSpan w:val="2"/>
            <w:tcBorders>
              <w:top w:val="nil"/>
              <w:left w:val="nil"/>
              <w:bottom w:val="nil"/>
              <w:right w:val="nil"/>
            </w:tcBorders>
            <w:vAlign w:val="bottom"/>
          </w:tcPr>
          <w:p w14:paraId="47F875D2" w14:textId="4F224222" w:rsidR="00653DA3" w:rsidRPr="00722221" w:rsidRDefault="00653DA3" w:rsidP="00653DA3">
            <w:pPr>
              <w:rPr>
                <w:rFonts w:ascii="Aptos Narrow" w:hAnsi="Aptos Narrow"/>
                <w:color w:val="000000"/>
                <w:lang w:eastAsia="en-GB"/>
              </w:rPr>
            </w:pPr>
          </w:p>
        </w:tc>
        <w:tc>
          <w:tcPr>
            <w:tcW w:w="2135" w:type="dxa"/>
            <w:tcBorders>
              <w:top w:val="nil"/>
              <w:left w:val="nil"/>
              <w:bottom w:val="nil"/>
              <w:right w:val="nil"/>
            </w:tcBorders>
            <w:noWrap/>
            <w:vAlign w:val="bottom"/>
            <w:hideMark/>
          </w:tcPr>
          <w:p w14:paraId="32293143" w14:textId="3B4B0480" w:rsidR="00653DA3" w:rsidRPr="00722221" w:rsidRDefault="00653DA3" w:rsidP="00653DA3">
            <w:pPr>
              <w:rPr>
                <w:rFonts w:ascii="Aptos Narrow" w:hAnsi="Aptos Narrow"/>
                <w:color w:val="000000"/>
                <w:lang w:eastAsia="en-GB"/>
              </w:rPr>
            </w:pPr>
          </w:p>
        </w:tc>
      </w:tr>
      <w:tr w:rsidR="00653DA3" w:rsidRPr="00722221" w14:paraId="3275863F" w14:textId="77777777" w:rsidTr="006A4C94">
        <w:trPr>
          <w:trHeight w:val="288"/>
        </w:trPr>
        <w:tc>
          <w:tcPr>
            <w:tcW w:w="2279" w:type="dxa"/>
            <w:tcBorders>
              <w:top w:val="nil"/>
              <w:left w:val="nil"/>
              <w:bottom w:val="nil"/>
              <w:right w:val="nil"/>
            </w:tcBorders>
            <w:noWrap/>
            <w:vAlign w:val="bottom"/>
          </w:tcPr>
          <w:p w14:paraId="6142D362" w14:textId="49A9B600" w:rsidR="00653DA3" w:rsidRPr="00722221" w:rsidRDefault="00653DA3" w:rsidP="00653DA3">
            <w:pPr>
              <w:rPr>
                <w:rFonts w:ascii="Aptos Narrow" w:hAnsi="Aptos Narrow"/>
                <w:color w:val="000000"/>
                <w:lang w:eastAsia="en-GB"/>
              </w:rPr>
            </w:pPr>
          </w:p>
        </w:tc>
        <w:tc>
          <w:tcPr>
            <w:tcW w:w="1152" w:type="dxa"/>
            <w:gridSpan w:val="2"/>
            <w:tcBorders>
              <w:top w:val="nil"/>
              <w:left w:val="nil"/>
              <w:bottom w:val="nil"/>
              <w:right w:val="nil"/>
            </w:tcBorders>
            <w:noWrap/>
            <w:vAlign w:val="bottom"/>
          </w:tcPr>
          <w:p w14:paraId="5BB43D8D" w14:textId="77777777" w:rsidR="00653DA3" w:rsidRPr="00722221" w:rsidRDefault="00653DA3" w:rsidP="00653DA3">
            <w:pPr>
              <w:rPr>
                <w:rFonts w:ascii="Aptos Narrow" w:hAnsi="Aptos Narrow"/>
                <w:color w:val="000000"/>
                <w:lang w:eastAsia="en-GB"/>
              </w:rPr>
            </w:pPr>
          </w:p>
        </w:tc>
        <w:tc>
          <w:tcPr>
            <w:tcW w:w="1152" w:type="dxa"/>
            <w:gridSpan w:val="3"/>
            <w:tcBorders>
              <w:top w:val="nil"/>
              <w:left w:val="nil"/>
              <w:bottom w:val="nil"/>
              <w:right w:val="nil"/>
            </w:tcBorders>
            <w:noWrap/>
            <w:vAlign w:val="bottom"/>
          </w:tcPr>
          <w:p w14:paraId="2CAA3A18" w14:textId="77777777" w:rsidR="00653DA3" w:rsidRPr="00722221" w:rsidRDefault="00653DA3" w:rsidP="00653DA3">
            <w:pPr>
              <w:rPr>
                <w:sz w:val="20"/>
                <w:szCs w:val="20"/>
                <w:lang w:eastAsia="en-GB"/>
              </w:rPr>
            </w:pPr>
          </w:p>
        </w:tc>
        <w:tc>
          <w:tcPr>
            <w:tcW w:w="2327" w:type="dxa"/>
            <w:gridSpan w:val="2"/>
            <w:tcBorders>
              <w:top w:val="nil"/>
              <w:left w:val="nil"/>
              <w:bottom w:val="nil"/>
              <w:right w:val="nil"/>
            </w:tcBorders>
            <w:noWrap/>
            <w:vAlign w:val="bottom"/>
          </w:tcPr>
          <w:p w14:paraId="19836577" w14:textId="03A77114" w:rsidR="00653DA3" w:rsidRPr="00722221" w:rsidRDefault="00653DA3" w:rsidP="00653DA3">
            <w:pPr>
              <w:rPr>
                <w:rFonts w:ascii="Aptos Narrow" w:hAnsi="Aptos Narrow"/>
                <w:color w:val="000000"/>
                <w:lang w:eastAsia="en-GB"/>
              </w:rPr>
            </w:pPr>
          </w:p>
        </w:tc>
        <w:tc>
          <w:tcPr>
            <w:tcW w:w="2135" w:type="dxa"/>
            <w:gridSpan w:val="2"/>
            <w:tcBorders>
              <w:top w:val="nil"/>
              <w:left w:val="nil"/>
              <w:bottom w:val="nil"/>
              <w:right w:val="nil"/>
            </w:tcBorders>
            <w:vAlign w:val="bottom"/>
          </w:tcPr>
          <w:p w14:paraId="79EFA19F" w14:textId="0DCCC4D2" w:rsidR="00653DA3" w:rsidRPr="00722221" w:rsidRDefault="00653DA3" w:rsidP="00653DA3">
            <w:pPr>
              <w:rPr>
                <w:rFonts w:ascii="Aptos Narrow" w:hAnsi="Aptos Narrow"/>
                <w:color w:val="000000"/>
                <w:lang w:eastAsia="en-GB"/>
              </w:rPr>
            </w:pPr>
          </w:p>
        </w:tc>
        <w:tc>
          <w:tcPr>
            <w:tcW w:w="2135" w:type="dxa"/>
            <w:tcBorders>
              <w:top w:val="nil"/>
              <w:left w:val="nil"/>
              <w:bottom w:val="nil"/>
              <w:right w:val="nil"/>
            </w:tcBorders>
            <w:noWrap/>
            <w:vAlign w:val="bottom"/>
            <w:hideMark/>
          </w:tcPr>
          <w:p w14:paraId="60D8494A" w14:textId="4FF15FA8" w:rsidR="00653DA3" w:rsidRPr="00722221" w:rsidRDefault="00653DA3" w:rsidP="00653DA3">
            <w:pPr>
              <w:rPr>
                <w:rFonts w:ascii="Aptos Narrow" w:hAnsi="Aptos Narrow"/>
                <w:color w:val="000000"/>
                <w:lang w:eastAsia="en-GB"/>
              </w:rPr>
            </w:pPr>
          </w:p>
        </w:tc>
      </w:tr>
    </w:tbl>
    <w:p w14:paraId="7627B30A" w14:textId="3833C244" w:rsidR="00DC6043" w:rsidRPr="00ED2D29" w:rsidRDefault="00DC6043" w:rsidP="00DC6043">
      <w:pPr>
        <w:ind w:right="57"/>
        <w:jc w:val="both"/>
        <w:rPr>
          <w:rFonts w:ascii="Verdana" w:hAnsi="Verdana" w:cs="Tahoma"/>
        </w:rPr>
      </w:pPr>
      <w:r>
        <w:rPr>
          <w:rFonts w:ascii="Verdana" w:hAnsi="Verdana"/>
          <w:b/>
          <w:bCs/>
        </w:rPr>
        <w:t>(2026-27 – 0</w:t>
      </w:r>
      <w:r w:rsidR="00584047">
        <w:rPr>
          <w:rFonts w:ascii="Verdana" w:hAnsi="Verdana"/>
          <w:b/>
          <w:bCs/>
        </w:rPr>
        <w:t>6</w:t>
      </w:r>
      <w:r w:rsidR="00B9672E">
        <w:rPr>
          <w:rFonts w:ascii="Verdana" w:hAnsi="Verdana"/>
          <w:b/>
          <w:bCs/>
        </w:rPr>
        <w:t>3</w:t>
      </w:r>
      <w:r>
        <w:rPr>
          <w:rFonts w:ascii="Verdana" w:hAnsi="Verdana"/>
          <w:b/>
          <w:bCs/>
        </w:rPr>
        <w:t xml:space="preserve">) </w:t>
      </w:r>
      <w:r w:rsidRPr="00EF1D0F">
        <w:rPr>
          <w:rFonts w:ascii="Verdana" w:hAnsi="Verdana" w:cs="Tahoma"/>
          <w:b/>
          <w:bCs/>
        </w:rPr>
        <w:t xml:space="preserve">The bank reconciliation </w:t>
      </w:r>
      <w:r w:rsidRPr="00EF1D0F">
        <w:rPr>
          <w:rFonts w:ascii="Verdana" w:hAnsi="Verdana" w:cs="Tahoma"/>
        </w:rPr>
        <w:t xml:space="preserve">report for the period to </w:t>
      </w:r>
      <w:r w:rsidR="00584047">
        <w:rPr>
          <w:rFonts w:ascii="Verdana" w:hAnsi="Verdana" w:cs="Tahoma"/>
        </w:rPr>
        <w:t>30</w:t>
      </w:r>
      <w:r w:rsidR="00584047" w:rsidRPr="00584047">
        <w:rPr>
          <w:rFonts w:ascii="Verdana" w:hAnsi="Verdana" w:cs="Tahoma"/>
          <w:vertAlign w:val="superscript"/>
        </w:rPr>
        <w:t>th</w:t>
      </w:r>
      <w:r w:rsidR="00584047">
        <w:rPr>
          <w:rFonts w:ascii="Verdana" w:hAnsi="Verdana" w:cs="Tahoma"/>
        </w:rPr>
        <w:t xml:space="preserve"> July</w:t>
      </w:r>
      <w:r>
        <w:rPr>
          <w:rFonts w:ascii="Verdana" w:hAnsi="Verdana" w:cs="Tahoma"/>
        </w:rPr>
        <w:t xml:space="preserve"> </w:t>
      </w:r>
      <w:r w:rsidRPr="00EF1D0F">
        <w:rPr>
          <w:rFonts w:ascii="Verdana" w:hAnsi="Verdana" w:cs="Tahoma"/>
        </w:rPr>
        <w:t>202</w:t>
      </w:r>
      <w:r>
        <w:rPr>
          <w:rFonts w:ascii="Verdana" w:hAnsi="Verdana" w:cs="Tahoma"/>
        </w:rPr>
        <w:t>6</w:t>
      </w:r>
      <w:r w:rsidRPr="00EF1D0F">
        <w:rPr>
          <w:rFonts w:ascii="Verdana" w:hAnsi="Verdana" w:cs="Tahoma"/>
        </w:rPr>
        <w:t xml:space="preserve"> was </w:t>
      </w:r>
      <w:r w:rsidRPr="00EF1D0F">
        <w:rPr>
          <w:rFonts w:ascii="Verdana" w:hAnsi="Verdana" w:cs="Tahoma"/>
          <w:b/>
          <w:bCs/>
        </w:rPr>
        <w:t>Resolved</w:t>
      </w:r>
      <w:r w:rsidRPr="00EF1D0F">
        <w:rPr>
          <w:rFonts w:ascii="Verdana" w:hAnsi="Verdana" w:cs="Tahoma"/>
        </w:rPr>
        <w:t xml:space="preserve"> to be correct</w:t>
      </w:r>
      <w:r>
        <w:rPr>
          <w:rFonts w:ascii="Verdana" w:hAnsi="Verdana" w:cs="Tahoma"/>
        </w:rPr>
        <w:t xml:space="preserve"> </w:t>
      </w:r>
      <w:r w:rsidRPr="00ED2D29">
        <w:rPr>
          <w:rFonts w:ascii="Verdana" w:hAnsi="Verdana" w:cs="Tahoma"/>
        </w:rPr>
        <w:t xml:space="preserve">(including current account balance </w:t>
      </w:r>
      <w:r w:rsidRPr="00ED2D29">
        <w:rPr>
          <w:rFonts w:ascii="Verdana" w:hAnsi="Verdana" w:cs="Tahoma"/>
          <w:b/>
          <w:bCs/>
        </w:rPr>
        <w:t>£</w:t>
      </w:r>
      <w:r w:rsidR="00584047">
        <w:rPr>
          <w:rFonts w:ascii="Verdana" w:hAnsi="Verdana" w:cs="Tahoma"/>
          <w:b/>
          <w:bCs/>
        </w:rPr>
        <w:t>5,041.76</w:t>
      </w:r>
      <w:r>
        <w:rPr>
          <w:rFonts w:ascii="Verdana" w:hAnsi="Verdana" w:cs="Tahoma"/>
        </w:rPr>
        <w:t xml:space="preserve"> plus Hinkley &amp; Rugby Building Society Account </w:t>
      </w:r>
      <w:r>
        <w:rPr>
          <w:rFonts w:ascii="Verdana" w:hAnsi="Verdana" w:cs="Tahoma"/>
          <w:b/>
          <w:bCs/>
        </w:rPr>
        <w:t>£3,019.29</w:t>
      </w:r>
      <w:r>
        <w:rPr>
          <w:rFonts w:ascii="Verdana" w:hAnsi="Verdana" w:cs="Tahoma"/>
        </w:rPr>
        <w:t xml:space="preserve">). Total funds available </w:t>
      </w:r>
      <w:r w:rsidRPr="00F21F8E">
        <w:rPr>
          <w:rFonts w:ascii="Verdana" w:hAnsi="Verdana" w:cs="Tahoma"/>
          <w:b/>
          <w:bCs/>
        </w:rPr>
        <w:t>£</w:t>
      </w:r>
      <w:r w:rsidR="00584047">
        <w:rPr>
          <w:rFonts w:ascii="Verdana" w:hAnsi="Verdana" w:cs="Tahoma"/>
          <w:b/>
          <w:bCs/>
        </w:rPr>
        <w:t>8,061.05</w:t>
      </w:r>
      <w:r>
        <w:rPr>
          <w:rFonts w:ascii="Verdana" w:hAnsi="Verdana" w:cs="Tahoma"/>
          <w:b/>
          <w:bCs/>
        </w:rPr>
        <w:t xml:space="preserve"> .</w:t>
      </w:r>
      <w:r>
        <w:rPr>
          <w:rFonts w:ascii="Verdana" w:hAnsi="Verdana" w:cs="Tahoma"/>
        </w:rPr>
        <w:t xml:space="preserve">        </w:t>
      </w:r>
      <w:r w:rsidRPr="00ED2D29">
        <w:rPr>
          <w:rFonts w:ascii="Verdana" w:hAnsi="Verdana" w:cs="Tahoma"/>
        </w:rPr>
        <w:t xml:space="preserve"> </w:t>
      </w:r>
    </w:p>
    <w:p w14:paraId="6C0C8DBA" w14:textId="77777777" w:rsidR="00DC6043" w:rsidRDefault="00DC6043" w:rsidP="00DC6043">
      <w:pPr>
        <w:rPr>
          <w:rFonts w:ascii="Verdana" w:hAnsi="Verdana"/>
        </w:rPr>
      </w:pPr>
    </w:p>
    <w:p w14:paraId="38A60597" w14:textId="71A04843" w:rsidR="00DC6043" w:rsidRDefault="00DC6043" w:rsidP="00DC6043">
      <w:pPr>
        <w:rPr>
          <w:rFonts w:ascii="Verdana" w:hAnsi="Verdana" w:cs="Tahoma"/>
        </w:rPr>
      </w:pPr>
      <w:r>
        <w:rPr>
          <w:rFonts w:ascii="Verdana" w:hAnsi="Verdana"/>
          <w:b/>
          <w:bCs/>
        </w:rPr>
        <w:t>(202</w:t>
      </w:r>
      <w:r w:rsidR="00523F06">
        <w:rPr>
          <w:rFonts w:ascii="Verdana" w:hAnsi="Verdana"/>
          <w:b/>
          <w:bCs/>
        </w:rPr>
        <w:t>6</w:t>
      </w:r>
      <w:r>
        <w:rPr>
          <w:rFonts w:ascii="Verdana" w:hAnsi="Verdana"/>
          <w:b/>
          <w:bCs/>
        </w:rPr>
        <w:t>-2</w:t>
      </w:r>
      <w:r w:rsidR="00523F06">
        <w:rPr>
          <w:rFonts w:ascii="Verdana" w:hAnsi="Verdana"/>
          <w:b/>
          <w:bCs/>
        </w:rPr>
        <w:t>7</w:t>
      </w:r>
      <w:r>
        <w:rPr>
          <w:rFonts w:ascii="Verdana" w:hAnsi="Verdana"/>
          <w:b/>
          <w:bCs/>
        </w:rPr>
        <w:t xml:space="preserve"> – </w:t>
      </w:r>
      <w:r w:rsidR="00523F06">
        <w:rPr>
          <w:rFonts w:ascii="Verdana" w:hAnsi="Verdana"/>
          <w:b/>
          <w:bCs/>
        </w:rPr>
        <w:t>0</w:t>
      </w:r>
      <w:r w:rsidR="00584047">
        <w:rPr>
          <w:rFonts w:ascii="Verdana" w:hAnsi="Verdana"/>
          <w:b/>
          <w:bCs/>
        </w:rPr>
        <w:t>6</w:t>
      </w:r>
      <w:r w:rsidR="00B9672E">
        <w:rPr>
          <w:rFonts w:ascii="Verdana" w:hAnsi="Verdana"/>
          <w:b/>
          <w:bCs/>
        </w:rPr>
        <w:t>4</w:t>
      </w:r>
      <w:r>
        <w:rPr>
          <w:rFonts w:ascii="Verdana" w:hAnsi="Verdana"/>
          <w:b/>
          <w:bCs/>
        </w:rPr>
        <w:t xml:space="preserve">) </w:t>
      </w:r>
      <w:r w:rsidRPr="00EF1D0F">
        <w:rPr>
          <w:rFonts w:ascii="Verdana" w:hAnsi="Verdana" w:cs="Tahoma"/>
          <w:b/>
          <w:bCs/>
        </w:rPr>
        <w:t xml:space="preserve">The spending v budget </w:t>
      </w:r>
      <w:r w:rsidRPr="00EF1D0F">
        <w:rPr>
          <w:rFonts w:ascii="Verdana" w:hAnsi="Verdana" w:cs="Tahoma"/>
        </w:rPr>
        <w:t xml:space="preserve">report for the period to </w:t>
      </w:r>
      <w:r w:rsidR="00584047">
        <w:rPr>
          <w:rFonts w:ascii="Verdana" w:hAnsi="Verdana" w:cs="Tahoma"/>
        </w:rPr>
        <w:t>30</w:t>
      </w:r>
      <w:r w:rsidR="00523F06" w:rsidRPr="00523F06">
        <w:rPr>
          <w:rFonts w:ascii="Verdana" w:hAnsi="Verdana" w:cs="Tahoma"/>
          <w:vertAlign w:val="superscript"/>
        </w:rPr>
        <w:t>th</w:t>
      </w:r>
      <w:r w:rsidR="00523F06">
        <w:rPr>
          <w:rFonts w:ascii="Verdana" w:hAnsi="Verdana" w:cs="Tahoma"/>
        </w:rPr>
        <w:t xml:space="preserve"> </w:t>
      </w:r>
      <w:r>
        <w:rPr>
          <w:rFonts w:ascii="Verdana" w:hAnsi="Verdana" w:cs="Tahoma"/>
        </w:rPr>
        <w:t xml:space="preserve"> </w:t>
      </w:r>
      <w:r w:rsidR="00584047">
        <w:rPr>
          <w:rFonts w:ascii="Verdana" w:hAnsi="Verdana" w:cs="Tahoma"/>
        </w:rPr>
        <w:t>Jul</w:t>
      </w:r>
      <w:r w:rsidR="00523F06">
        <w:rPr>
          <w:rFonts w:ascii="Verdana" w:hAnsi="Verdana" w:cs="Tahoma"/>
        </w:rPr>
        <w:t>y</w:t>
      </w:r>
      <w:r>
        <w:rPr>
          <w:rFonts w:ascii="Verdana" w:hAnsi="Verdana" w:cs="Tahoma"/>
        </w:rPr>
        <w:t xml:space="preserve"> </w:t>
      </w:r>
      <w:r w:rsidRPr="00EF1D0F">
        <w:rPr>
          <w:rFonts w:ascii="Verdana" w:hAnsi="Verdana" w:cs="Tahoma"/>
        </w:rPr>
        <w:t>202</w:t>
      </w:r>
      <w:r>
        <w:rPr>
          <w:rFonts w:ascii="Verdana" w:hAnsi="Verdana" w:cs="Tahoma"/>
        </w:rPr>
        <w:t>6</w:t>
      </w:r>
      <w:r w:rsidRPr="00EF1D0F">
        <w:rPr>
          <w:rFonts w:ascii="Verdana" w:hAnsi="Verdana" w:cs="Tahoma"/>
        </w:rPr>
        <w:t xml:space="preserve"> was </w:t>
      </w:r>
      <w:r w:rsidRPr="00EF1D0F">
        <w:rPr>
          <w:rFonts w:ascii="Verdana" w:hAnsi="Verdana" w:cs="Tahoma"/>
          <w:b/>
          <w:bCs/>
        </w:rPr>
        <w:t>Resolved</w:t>
      </w:r>
      <w:r w:rsidRPr="00EF1D0F">
        <w:rPr>
          <w:rFonts w:ascii="Verdana" w:hAnsi="Verdana" w:cs="Tahoma"/>
        </w:rPr>
        <w:t xml:space="preserve"> to be correct.</w:t>
      </w:r>
    </w:p>
    <w:p w14:paraId="543156C8" w14:textId="77777777" w:rsidR="00DC6043" w:rsidRDefault="00DC6043" w:rsidP="00DC6043">
      <w:pPr>
        <w:rPr>
          <w:rFonts w:ascii="Verdana" w:hAnsi="Verdana" w:cs="Tahoma"/>
        </w:rPr>
      </w:pPr>
    </w:p>
    <w:p w14:paraId="03DB2A33" w14:textId="203F4437" w:rsidR="00DC6043" w:rsidRDefault="00DC6043" w:rsidP="00DC6043">
      <w:pPr>
        <w:rPr>
          <w:rFonts w:ascii="Verdana" w:hAnsi="Verdana" w:cs="Tahoma"/>
          <w:b/>
          <w:bCs/>
        </w:rPr>
      </w:pPr>
      <w:r>
        <w:rPr>
          <w:rFonts w:ascii="Verdana" w:hAnsi="Verdana"/>
          <w:b/>
          <w:bCs/>
        </w:rPr>
        <w:t>(202</w:t>
      </w:r>
      <w:r w:rsidR="00EE3811">
        <w:rPr>
          <w:rFonts w:ascii="Verdana" w:hAnsi="Verdana"/>
          <w:b/>
          <w:bCs/>
        </w:rPr>
        <w:t>6</w:t>
      </w:r>
      <w:r>
        <w:rPr>
          <w:rFonts w:ascii="Verdana" w:hAnsi="Verdana"/>
          <w:b/>
          <w:bCs/>
        </w:rPr>
        <w:t>-2</w:t>
      </w:r>
      <w:r w:rsidR="00EE3811">
        <w:rPr>
          <w:rFonts w:ascii="Verdana" w:hAnsi="Verdana"/>
          <w:b/>
          <w:bCs/>
        </w:rPr>
        <w:t>7</w:t>
      </w:r>
      <w:r>
        <w:rPr>
          <w:rFonts w:ascii="Verdana" w:hAnsi="Verdana"/>
          <w:b/>
          <w:bCs/>
        </w:rPr>
        <w:t xml:space="preserve"> – </w:t>
      </w:r>
      <w:r w:rsidR="00EE3811">
        <w:rPr>
          <w:rFonts w:ascii="Verdana" w:hAnsi="Verdana"/>
          <w:b/>
          <w:bCs/>
        </w:rPr>
        <w:t>0</w:t>
      </w:r>
      <w:r w:rsidR="00584047">
        <w:rPr>
          <w:rFonts w:ascii="Verdana" w:hAnsi="Verdana"/>
          <w:b/>
          <w:bCs/>
        </w:rPr>
        <w:t>6</w:t>
      </w:r>
      <w:r w:rsidR="00B9672E">
        <w:rPr>
          <w:rFonts w:ascii="Verdana" w:hAnsi="Verdana"/>
          <w:b/>
          <w:bCs/>
        </w:rPr>
        <w:t>5</w:t>
      </w:r>
      <w:r>
        <w:rPr>
          <w:rFonts w:ascii="Verdana" w:hAnsi="Verdana"/>
          <w:b/>
          <w:bCs/>
        </w:rPr>
        <w:t xml:space="preserve">) </w:t>
      </w:r>
      <w:r>
        <w:rPr>
          <w:rFonts w:ascii="Verdana" w:hAnsi="Verdana" w:cs="Tahoma"/>
          <w:b/>
          <w:bCs/>
        </w:rPr>
        <w:t>T</w:t>
      </w:r>
      <w:r w:rsidRPr="00076F62">
        <w:rPr>
          <w:rFonts w:ascii="Verdana" w:hAnsi="Verdana" w:cs="Tahoma"/>
          <w:b/>
          <w:bCs/>
        </w:rPr>
        <w:t xml:space="preserve">he </w:t>
      </w:r>
      <w:r w:rsidR="007D0BA1">
        <w:rPr>
          <w:rFonts w:ascii="Verdana" w:hAnsi="Verdana" w:cs="Tahoma"/>
          <w:b/>
          <w:bCs/>
        </w:rPr>
        <w:t>appointment of an</w:t>
      </w:r>
      <w:r w:rsidRPr="00076F62">
        <w:rPr>
          <w:rFonts w:ascii="Verdana" w:hAnsi="Verdana" w:cs="Tahoma"/>
          <w:b/>
          <w:bCs/>
        </w:rPr>
        <w:t xml:space="preserve"> internal audit</w:t>
      </w:r>
      <w:r w:rsidR="00CB7729">
        <w:rPr>
          <w:rFonts w:ascii="Verdana" w:hAnsi="Verdana" w:cs="Tahoma"/>
          <w:b/>
          <w:bCs/>
        </w:rPr>
        <w:t>or</w:t>
      </w:r>
      <w:r w:rsidRPr="00076F62">
        <w:rPr>
          <w:rFonts w:ascii="Verdana" w:hAnsi="Verdana" w:cs="Tahoma"/>
          <w:b/>
          <w:bCs/>
        </w:rPr>
        <w:t xml:space="preserve"> 202</w:t>
      </w:r>
      <w:r w:rsidR="00CB7729">
        <w:rPr>
          <w:rFonts w:ascii="Verdana" w:hAnsi="Verdana" w:cs="Tahoma"/>
          <w:b/>
          <w:bCs/>
        </w:rPr>
        <w:t>6</w:t>
      </w:r>
      <w:r w:rsidRPr="00076F62">
        <w:rPr>
          <w:rFonts w:ascii="Verdana" w:hAnsi="Verdana" w:cs="Tahoma"/>
          <w:b/>
          <w:bCs/>
        </w:rPr>
        <w:t>/2</w:t>
      </w:r>
      <w:r w:rsidR="00CB7729">
        <w:rPr>
          <w:rFonts w:ascii="Verdana" w:hAnsi="Verdana" w:cs="Tahoma"/>
          <w:b/>
          <w:bCs/>
        </w:rPr>
        <w:t>7-</w:t>
      </w:r>
      <w:r>
        <w:rPr>
          <w:rFonts w:ascii="Verdana" w:hAnsi="Verdana" w:cs="Tahoma"/>
          <w:b/>
          <w:bCs/>
        </w:rPr>
        <w:t xml:space="preserve"> </w:t>
      </w:r>
      <w:r w:rsidRPr="00076F62">
        <w:rPr>
          <w:rFonts w:ascii="Verdana" w:hAnsi="Verdana" w:cs="Tahoma"/>
        </w:rPr>
        <w:t xml:space="preserve">It was </w:t>
      </w:r>
      <w:r>
        <w:rPr>
          <w:rFonts w:ascii="Verdana" w:hAnsi="Verdana" w:cs="Tahoma"/>
          <w:b/>
          <w:bCs/>
        </w:rPr>
        <w:t xml:space="preserve">Resolved </w:t>
      </w:r>
      <w:r w:rsidRPr="00076F62">
        <w:rPr>
          <w:rFonts w:ascii="Verdana" w:hAnsi="Verdana" w:cs="Tahoma"/>
        </w:rPr>
        <w:t xml:space="preserve">for the Clerk to </w:t>
      </w:r>
      <w:r w:rsidR="00CB7729">
        <w:rPr>
          <w:rFonts w:ascii="Verdana" w:hAnsi="Verdana" w:cs="Tahoma"/>
        </w:rPr>
        <w:t xml:space="preserve">investigate </w:t>
      </w:r>
      <w:r w:rsidR="00EE3811">
        <w:rPr>
          <w:rFonts w:ascii="Verdana" w:hAnsi="Verdana" w:cs="Tahoma"/>
        </w:rPr>
        <w:t xml:space="preserve">and obtain </w:t>
      </w:r>
      <w:r w:rsidR="00584047">
        <w:rPr>
          <w:rFonts w:ascii="Verdana" w:hAnsi="Verdana" w:cs="Tahoma"/>
        </w:rPr>
        <w:t xml:space="preserve">further </w:t>
      </w:r>
      <w:r w:rsidR="00EE3811">
        <w:rPr>
          <w:rFonts w:ascii="Verdana" w:hAnsi="Verdana" w:cs="Tahoma"/>
        </w:rPr>
        <w:t>quotations from suitable au</w:t>
      </w:r>
      <w:r w:rsidR="00B25026">
        <w:rPr>
          <w:rFonts w:ascii="Verdana" w:hAnsi="Verdana" w:cs="Tahoma"/>
        </w:rPr>
        <w:t>d</w:t>
      </w:r>
      <w:r w:rsidR="00EE3811">
        <w:rPr>
          <w:rFonts w:ascii="Verdana" w:hAnsi="Verdana" w:cs="Tahoma"/>
        </w:rPr>
        <w:t>itors</w:t>
      </w:r>
      <w:r>
        <w:rPr>
          <w:rFonts w:ascii="Verdana" w:hAnsi="Verdana" w:cs="Tahoma"/>
          <w:b/>
          <w:bCs/>
        </w:rPr>
        <w:t>.</w:t>
      </w:r>
    </w:p>
    <w:p w14:paraId="2A823589" w14:textId="77777777" w:rsidR="00CE7383" w:rsidRDefault="00CE7383" w:rsidP="00DC6043">
      <w:pPr>
        <w:rPr>
          <w:rFonts w:ascii="Verdana" w:hAnsi="Verdana" w:cs="Tahoma"/>
          <w:b/>
          <w:bCs/>
        </w:rPr>
      </w:pPr>
    </w:p>
    <w:p w14:paraId="71F0E6ED" w14:textId="540C40E3" w:rsidR="00CE7383" w:rsidRPr="00CE7383" w:rsidRDefault="00CE7383" w:rsidP="00DC6043">
      <w:pPr>
        <w:rPr>
          <w:rFonts w:ascii="Verdana" w:hAnsi="Verdana" w:cs="Tahoma"/>
        </w:rPr>
      </w:pPr>
      <w:r>
        <w:rPr>
          <w:rFonts w:ascii="Verdana" w:hAnsi="Verdana"/>
          <w:b/>
          <w:bCs/>
        </w:rPr>
        <w:t>(2026-27 – 06</w:t>
      </w:r>
      <w:r w:rsidR="00B9672E">
        <w:rPr>
          <w:rFonts w:ascii="Verdana" w:hAnsi="Verdana"/>
          <w:b/>
          <w:bCs/>
        </w:rPr>
        <w:t>6</w:t>
      </w:r>
      <w:r>
        <w:rPr>
          <w:rFonts w:ascii="Verdana" w:hAnsi="Verdana"/>
          <w:b/>
          <w:bCs/>
        </w:rPr>
        <w:t>)</w:t>
      </w:r>
      <w:r>
        <w:rPr>
          <w:rFonts w:ascii="Verdana" w:hAnsi="Verdana"/>
          <w:b/>
          <w:bCs/>
        </w:rPr>
        <w:t xml:space="preserve"> </w:t>
      </w:r>
      <w:r w:rsidRPr="00E63171">
        <w:rPr>
          <w:rFonts w:ascii="Verdana" w:hAnsi="Verdana"/>
          <w:b/>
          <w:bCs/>
        </w:rPr>
        <w:t>Pr</w:t>
      </w:r>
      <w:r w:rsidRPr="00CE7383">
        <w:rPr>
          <w:rFonts w:ascii="Verdana" w:hAnsi="Verdana"/>
          <w:b/>
          <w:bCs/>
        </w:rPr>
        <w:t xml:space="preserve">oposal to change Bank account to HSBC </w:t>
      </w:r>
      <w:r>
        <w:rPr>
          <w:rFonts w:ascii="Verdana" w:hAnsi="Verdana"/>
        </w:rPr>
        <w:t xml:space="preserve">– The Clerk advised that HSBC now provided an account that does not incur charges. It was unanimously agreed and </w:t>
      </w:r>
      <w:r w:rsidRPr="00CE7383">
        <w:rPr>
          <w:rFonts w:ascii="Verdana" w:hAnsi="Verdana"/>
          <w:b/>
          <w:bCs/>
        </w:rPr>
        <w:t>Resolved</w:t>
      </w:r>
      <w:r>
        <w:rPr>
          <w:rFonts w:ascii="Verdana" w:hAnsi="Verdana"/>
        </w:rPr>
        <w:t xml:space="preserve"> for the Clerk to investigate further and if correct obtain the necessary forms to open an account.</w:t>
      </w:r>
    </w:p>
    <w:p w14:paraId="3D70F497" w14:textId="77777777" w:rsidR="00B25026" w:rsidRDefault="00B25026" w:rsidP="00DC6043">
      <w:pPr>
        <w:rPr>
          <w:rFonts w:ascii="Verdana" w:hAnsi="Verdana"/>
        </w:rPr>
      </w:pPr>
    </w:p>
    <w:p w14:paraId="1239C200" w14:textId="77777777" w:rsidR="002E03AC" w:rsidRDefault="002E03AC" w:rsidP="00DC6043">
      <w:pPr>
        <w:rPr>
          <w:rFonts w:ascii="Verdana" w:hAnsi="Verdana"/>
        </w:rPr>
      </w:pPr>
    </w:p>
    <w:p w14:paraId="040C658C" w14:textId="77777777" w:rsidR="002E03AC" w:rsidRDefault="002E03AC" w:rsidP="00DC6043">
      <w:pPr>
        <w:rPr>
          <w:rFonts w:ascii="Verdana" w:hAnsi="Verdana"/>
        </w:rPr>
      </w:pPr>
    </w:p>
    <w:p w14:paraId="381EE0AD" w14:textId="6E930DEC" w:rsidR="00B25026" w:rsidRPr="00B25026" w:rsidRDefault="00B25026" w:rsidP="00DC6043">
      <w:pPr>
        <w:rPr>
          <w:rFonts w:ascii="Verdana" w:hAnsi="Verdana"/>
          <w:b/>
          <w:bCs/>
        </w:rPr>
      </w:pPr>
      <w:r w:rsidRPr="00B25026">
        <w:rPr>
          <w:rFonts w:ascii="Verdana" w:hAnsi="Verdana"/>
          <w:b/>
          <w:bCs/>
        </w:rPr>
        <w:t>Planning refusals:</w:t>
      </w:r>
    </w:p>
    <w:p w14:paraId="14D9354D" w14:textId="77777777" w:rsidR="00B25026" w:rsidRDefault="00B25026" w:rsidP="00DC6043">
      <w:pPr>
        <w:rPr>
          <w:rFonts w:ascii="Verdana" w:hAnsi="Verdana"/>
        </w:rPr>
      </w:pPr>
    </w:p>
    <w:p w14:paraId="4CEAC188" w14:textId="38255131" w:rsidR="00584047" w:rsidRPr="00B70AAA" w:rsidRDefault="000126FA" w:rsidP="00584047">
      <w:pPr>
        <w:spacing w:after="160" w:line="259" w:lineRule="auto"/>
        <w:rPr>
          <w:rFonts w:ascii="Verdana" w:hAnsi="Verdana"/>
        </w:rPr>
      </w:pPr>
      <w:r>
        <w:rPr>
          <w:rFonts w:ascii="Verdana" w:hAnsi="Verdana"/>
          <w:b/>
          <w:bCs/>
        </w:rPr>
        <w:t>(2026-27 – 0</w:t>
      </w:r>
      <w:r w:rsidR="00584047">
        <w:rPr>
          <w:rFonts w:ascii="Verdana" w:hAnsi="Verdana"/>
          <w:b/>
          <w:bCs/>
        </w:rPr>
        <w:t>6</w:t>
      </w:r>
      <w:r w:rsidR="00B9672E">
        <w:rPr>
          <w:rFonts w:ascii="Verdana" w:hAnsi="Verdana"/>
          <w:b/>
          <w:bCs/>
        </w:rPr>
        <w:t>7</w:t>
      </w:r>
      <w:r>
        <w:rPr>
          <w:rFonts w:ascii="Verdana" w:hAnsi="Verdana"/>
          <w:b/>
          <w:bCs/>
        </w:rPr>
        <w:t>)</w:t>
      </w:r>
      <w:r w:rsidR="0036162E">
        <w:rPr>
          <w:rFonts w:ascii="Verdana" w:hAnsi="Verdana"/>
          <w:b/>
          <w:bCs/>
        </w:rPr>
        <w:t xml:space="preserve"> </w:t>
      </w:r>
      <w:r w:rsidR="00584047" w:rsidRPr="00B70AAA">
        <w:rPr>
          <w:rFonts w:ascii="Verdana" w:hAnsi="Verdana"/>
        </w:rPr>
        <w:t>APPLICATION NO: 26/02636/FUL</w:t>
      </w:r>
    </w:p>
    <w:p w14:paraId="650F6E0C" w14:textId="77777777" w:rsidR="00584047" w:rsidRPr="00B70AAA" w:rsidRDefault="00584047" w:rsidP="00584047">
      <w:pPr>
        <w:spacing w:after="160" w:line="259" w:lineRule="auto"/>
        <w:rPr>
          <w:rFonts w:ascii="Verdana" w:hAnsi="Verdana"/>
        </w:rPr>
      </w:pPr>
      <w:r w:rsidRPr="00B70AAA">
        <w:rPr>
          <w:rFonts w:ascii="Verdana" w:hAnsi="Verdana"/>
        </w:rPr>
        <w:t>PROPOSAL: Erection of Rural workers cabin to be used in conjunction with Gate Bridge</w:t>
      </w:r>
      <w:r>
        <w:rPr>
          <w:rFonts w:ascii="Verdana" w:hAnsi="Verdana"/>
        </w:rPr>
        <w:t xml:space="preserve"> </w:t>
      </w:r>
      <w:r w:rsidRPr="00B70AAA">
        <w:rPr>
          <w:rFonts w:ascii="Verdana" w:hAnsi="Verdana"/>
        </w:rPr>
        <w:t>Farm Equestrian facilities</w:t>
      </w:r>
    </w:p>
    <w:p w14:paraId="1BFDB4ED" w14:textId="77777777" w:rsidR="00584047" w:rsidRDefault="00584047" w:rsidP="00584047">
      <w:pPr>
        <w:spacing w:after="160" w:line="259" w:lineRule="auto"/>
        <w:rPr>
          <w:rFonts w:ascii="Verdana" w:hAnsi="Verdana"/>
        </w:rPr>
      </w:pPr>
      <w:r w:rsidRPr="00B70AAA">
        <w:rPr>
          <w:rFonts w:ascii="Verdana" w:hAnsi="Verdana"/>
        </w:rPr>
        <w:t>LOCATION: Gate Bridge Farm Warren Lane Galphay North Yorkshire HG4 3FG</w:t>
      </w:r>
    </w:p>
    <w:p w14:paraId="6F12B785" w14:textId="77777777" w:rsidR="00584047" w:rsidRDefault="00584047" w:rsidP="00584047">
      <w:pPr>
        <w:spacing w:after="160" w:line="259" w:lineRule="auto"/>
        <w:rPr>
          <w:rFonts w:ascii="Verdana" w:hAnsi="Verdana"/>
          <w:b/>
          <w:bCs/>
        </w:rPr>
      </w:pPr>
      <w:r>
        <w:rPr>
          <w:rFonts w:ascii="Verdana" w:hAnsi="Verdana"/>
          <w:b/>
          <w:bCs/>
        </w:rPr>
        <w:t>‘A’ submitted – no objections.</w:t>
      </w:r>
    </w:p>
    <w:p w14:paraId="5BAEF1F3" w14:textId="77777777" w:rsidR="00CE7383" w:rsidRDefault="00CE7383" w:rsidP="00584047">
      <w:pPr>
        <w:spacing w:after="160" w:line="259" w:lineRule="auto"/>
        <w:rPr>
          <w:rFonts w:ascii="Verdana" w:hAnsi="Verdana"/>
          <w:b/>
          <w:bCs/>
        </w:rPr>
      </w:pPr>
    </w:p>
    <w:p w14:paraId="25658B3C" w14:textId="77777777" w:rsidR="00787D4E" w:rsidRDefault="00787D4E" w:rsidP="00584047">
      <w:pPr>
        <w:spacing w:after="160" w:line="259" w:lineRule="auto"/>
        <w:rPr>
          <w:rFonts w:ascii="Verdana" w:hAnsi="Verdana"/>
          <w:b/>
          <w:bCs/>
        </w:rPr>
      </w:pPr>
    </w:p>
    <w:p w14:paraId="37E4AD92" w14:textId="77777777" w:rsidR="00787D4E" w:rsidRPr="00B70AAA" w:rsidRDefault="00787D4E" w:rsidP="00584047">
      <w:pPr>
        <w:spacing w:after="160" w:line="259" w:lineRule="auto"/>
        <w:rPr>
          <w:rFonts w:ascii="Verdana" w:hAnsi="Verdana"/>
          <w:b/>
          <w:bCs/>
        </w:rPr>
      </w:pPr>
    </w:p>
    <w:p w14:paraId="73118CEC" w14:textId="7FA76498" w:rsidR="00584047" w:rsidRPr="00B70AAA" w:rsidRDefault="00584047" w:rsidP="00584047">
      <w:pPr>
        <w:spacing w:after="160" w:line="259" w:lineRule="auto"/>
        <w:rPr>
          <w:rFonts w:ascii="Verdana" w:hAnsi="Verdana"/>
        </w:rPr>
      </w:pPr>
      <w:r>
        <w:rPr>
          <w:rFonts w:ascii="Verdana" w:hAnsi="Verdana"/>
          <w:b/>
          <w:bCs/>
        </w:rPr>
        <w:lastRenderedPageBreak/>
        <w:t>(2026-27 – 06</w:t>
      </w:r>
      <w:r w:rsidR="00B9672E">
        <w:rPr>
          <w:rFonts w:ascii="Verdana" w:hAnsi="Verdana"/>
          <w:b/>
          <w:bCs/>
        </w:rPr>
        <w:t>8</w:t>
      </w:r>
      <w:r>
        <w:rPr>
          <w:rFonts w:ascii="Verdana" w:hAnsi="Verdana"/>
          <w:b/>
          <w:bCs/>
        </w:rPr>
        <w:t>)</w:t>
      </w:r>
      <w:r>
        <w:rPr>
          <w:rFonts w:ascii="Verdana" w:hAnsi="Verdana"/>
          <w:b/>
          <w:bCs/>
        </w:rPr>
        <w:t xml:space="preserve"> </w:t>
      </w:r>
      <w:r w:rsidRPr="00B70AAA">
        <w:rPr>
          <w:rFonts w:ascii="Verdana" w:hAnsi="Verdana"/>
        </w:rPr>
        <w:t>APPLICATION NO: 26/02318/PNG</w:t>
      </w:r>
    </w:p>
    <w:p w14:paraId="03581F57" w14:textId="77777777" w:rsidR="00584047" w:rsidRDefault="00584047" w:rsidP="00584047">
      <w:pPr>
        <w:spacing w:after="160" w:line="259" w:lineRule="auto"/>
        <w:rPr>
          <w:rFonts w:ascii="Verdana" w:hAnsi="Verdana"/>
        </w:rPr>
      </w:pPr>
      <w:r w:rsidRPr="00B70AAA">
        <w:rPr>
          <w:rFonts w:ascii="Verdana" w:hAnsi="Verdana"/>
        </w:rPr>
        <w:t>PROPOSAL: Change of use from Agriculture to form flexible commercial use.</w:t>
      </w:r>
      <w:r>
        <w:rPr>
          <w:rFonts w:ascii="Verdana" w:hAnsi="Verdana"/>
        </w:rPr>
        <w:t xml:space="preserve"> </w:t>
      </w:r>
    </w:p>
    <w:p w14:paraId="66B70BC5" w14:textId="77777777" w:rsidR="00584047" w:rsidRPr="00067853" w:rsidRDefault="00584047" w:rsidP="00584047">
      <w:pPr>
        <w:spacing w:after="160" w:line="259" w:lineRule="auto"/>
        <w:rPr>
          <w:rFonts w:ascii="Verdana" w:hAnsi="Verdana"/>
        </w:rPr>
      </w:pPr>
      <w:r w:rsidRPr="00B70AAA">
        <w:rPr>
          <w:rFonts w:ascii="Verdana" w:hAnsi="Verdana"/>
        </w:rPr>
        <w:t>LOCATION: Archway West Leas Farm Warren Lane To West Lees Galphay North</w:t>
      </w:r>
      <w:r>
        <w:rPr>
          <w:rFonts w:ascii="Verdana" w:hAnsi="Verdana"/>
        </w:rPr>
        <w:t xml:space="preserve"> </w:t>
      </w:r>
      <w:r w:rsidRPr="00B70AAA">
        <w:rPr>
          <w:rFonts w:ascii="Verdana" w:hAnsi="Verdana"/>
        </w:rPr>
        <w:t>Yorkshire HG4 3PB</w:t>
      </w:r>
    </w:p>
    <w:p w14:paraId="174B6321" w14:textId="77777777" w:rsidR="00584047" w:rsidRPr="00B70AAA" w:rsidRDefault="00584047" w:rsidP="00584047">
      <w:pPr>
        <w:rPr>
          <w:rFonts w:ascii="Verdana" w:hAnsi="Verdana"/>
          <w:b/>
          <w:bCs/>
        </w:rPr>
      </w:pPr>
      <w:r>
        <w:rPr>
          <w:rFonts w:ascii="Verdana" w:hAnsi="Verdana"/>
          <w:b/>
          <w:bCs/>
        </w:rPr>
        <w:t>‘C’ submission made with comment on lack of information to make an informed decision.</w:t>
      </w:r>
    </w:p>
    <w:p w14:paraId="265609EB" w14:textId="022C2B96" w:rsidR="00304EEC" w:rsidRDefault="00584047" w:rsidP="00584047">
      <w:pPr>
        <w:spacing w:after="160" w:line="259" w:lineRule="auto"/>
        <w:rPr>
          <w:rFonts w:ascii="Verdana" w:hAnsi="Verdana"/>
        </w:rPr>
      </w:pPr>
      <w:r>
        <w:rPr>
          <w:rFonts w:ascii="Verdana" w:hAnsi="Verdana"/>
        </w:rPr>
        <w:t xml:space="preserve">It was Noted that Planning had since advised that </w:t>
      </w:r>
      <w:r w:rsidRPr="00584047">
        <w:rPr>
          <w:rFonts w:ascii="Verdana" w:hAnsi="Verdana"/>
          <w:b/>
          <w:bCs/>
        </w:rPr>
        <w:t>“approval is not required”.</w:t>
      </w:r>
    </w:p>
    <w:p w14:paraId="600E8FF1" w14:textId="76EF64FE" w:rsidR="00CE7383" w:rsidRPr="00CE7383" w:rsidRDefault="00CE7383" w:rsidP="0036162E">
      <w:pPr>
        <w:rPr>
          <w:rFonts w:ascii="Verdana" w:hAnsi="Verdana"/>
          <w:b/>
          <w:bCs/>
        </w:rPr>
      </w:pPr>
      <w:r w:rsidRPr="00CE7383">
        <w:rPr>
          <w:rFonts w:ascii="Verdana" w:hAnsi="Verdana"/>
          <w:b/>
          <w:bCs/>
        </w:rPr>
        <w:t>Policy review/approval:</w:t>
      </w:r>
    </w:p>
    <w:p w14:paraId="769C30DE" w14:textId="32270D23" w:rsidR="00CE7383" w:rsidRDefault="00CE7383" w:rsidP="0036162E">
      <w:pPr>
        <w:rPr>
          <w:rFonts w:ascii="Verdana" w:hAnsi="Verdana"/>
        </w:rPr>
      </w:pPr>
      <w:r>
        <w:rPr>
          <w:rFonts w:ascii="Verdana" w:hAnsi="Verdana"/>
          <w:b/>
          <w:bCs/>
        </w:rPr>
        <w:t>(2026-27 – 06</w:t>
      </w:r>
      <w:r w:rsidR="00B9672E">
        <w:rPr>
          <w:rFonts w:ascii="Verdana" w:hAnsi="Verdana"/>
          <w:b/>
          <w:bCs/>
        </w:rPr>
        <w:t>9</w:t>
      </w:r>
      <w:r>
        <w:rPr>
          <w:rFonts w:ascii="Verdana" w:hAnsi="Verdana"/>
          <w:b/>
          <w:bCs/>
        </w:rPr>
        <w:t>)</w:t>
      </w:r>
      <w:r>
        <w:rPr>
          <w:rFonts w:ascii="Verdana" w:hAnsi="Verdana"/>
          <w:b/>
          <w:bCs/>
        </w:rPr>
        <w:t xml:space="preserve"> Tree Maintenance Policy – </w:t>
      </w:r>
      <w:r>
        <w:rPr>
          <w:rFonts w:ascii="Verdana" w:hAnsi="Verdana"/>
        </w:rPr>
        <w:t xml:space="preserve">Following discussion it was </w:t>
      </w:r>
      <w:r w:rsidRPr="00CE7383">
        <w:rPr>
          <w:rFonts w:ascii="Verdana" w:hAnsi="Verdana"/>
          <w:b/>
          <w:bCs/>
        </w:rPr>
        <w:t>Resolved</w:t>
      </w:r>
      <w:r>
        <w:rPr>
          <w:rFonts w:ascii="Verdana" w:hAnsi="Verdana"/>
        </w:rPr>
        <w:t xml:space="preserve"> that annual inspection of high-priority areas should remain for safety reasons and future inspection reports should be carefully considered prioritising urgent work.</w:t>
      </w:r>
    </w:p>
    <w:p w14:paraId="16ECBA8D" w14:textId="77777777" w:rsidR="00CE7383" w:rsidRDefault="00CE7383" w:rsidP="0036162E">
      <w:pPr>
        <w:rPr>
          <w:rFonts w:ascii="Verdana" w:hAnsi="Verdana"/>
        </w:rPr>
      </w:pPr>
    </w:p>
    <w:p w14:paraId="6E7AC72F" w14:textId="045E80D3" w:rsidR="00CE7383" w:rsidRPr="00CE7383" w:rsidRDefault="00CE7383" w:rsidP="0036162E">
      <w:pPr>
        <w:rPr>
          <w:rFonts w:ascii="Verdana" w:hAnsi="Verdana"/>
        </w:rPr>
      </w:pPr>
      <w:r>
        <w:rPr>
          <w:rFonts w:ascii="Verdana" w:hAnsi="Verdana"/>
          <w:b/>
          <w:bCs/>
        </w:rPr>
        <w:t>(2026-27 – 0</w:t>
      </w:r>
      <w:r w:rsidR="00B9672E">
        <w:rPr>
          <w:rFonts w:ascii="Verdana" w:hAnsi="Verdana"/>
          <w:b/>
          <w:bCs/>
        </w:rPr>
        <w:t>70</w:t>
      </w:r>
      <w:r>
        <w:rPr>
          <w:rFonts w:ascii="Verdana" w:hAnsi="Verdana"/>
          <w:b/>
          <w:bCs/>
        </w:rPr>
        <w:t xml:space="preserve">) Data Audit policy – </w:t>
      </w:r>
      <w:r>
        <w:rPr>
          <w:rFonts w:ascii="Verdana" w:hAnsi="Verdana"/>
        </w:rPr>
        <w:t xml:space="preserve">It was </w:t>
      </w:r>
      <w:r w:rsidRPr="00CE7383">
        <w:rPr>
          <w:rFonts w:ascii="Verdana" w:hAnsi="Verdana"/>
          <w:b/>
          <w:bCs/>
        </w:rPr>
        <w:t>Resolved</w:t>
      </w:r>
      <w:r>
        <w:rPr>
          <w:rFonts w:ascii="Verdana" w:hAnsi="Verdana"/>
        </w:rPr>
        <w:t xml:space="preserve"> to approve this policy. </w:t>
      </w:r>
    </w:p>
    <w:p w14:paraId="0A97A86C" w14:textId="3EE5065D" w:rsidR="00575939" w:rsidRDefault="003B2A70" w:rsidP="0036162E">
      <w:pPr>
        <w:rPr>
          <w:rFonts w:ascii="Verdana" w:hAnsi="Verdana" w:cs="Tahoma"/>
          <w:b/>
          <w:bCs/>
        </w:rPr>
      </w:pPr>
      <w:r>
        <w:rPr>
          <w:rFonts w:ascii="Verdana" w:hAnsi="Verdana"/>
          <w:b/>
          <w:bCs/>
        </w:rPr>
        <w:t>(2026-27 – 0</w:t>
      </w:r>
      <w:r w:rsidR="00146F1D">
        <w:rPr>
          <w:rFonts w:ascii="Verdana" w:hAnsi="Verdana"/>
          <w:b/>
          <w:bCs/>
        </w:rPr>
        <w:t>7</w:t>
      </w:r>
      <w:r w:rsidR="00B9672E">
        <w:rPr>
          <w:rFonts w:ascii="Verdana" w:hAnsi="Verdana"/>
          <w:b/>
          <w:bCs/>
        </w:rPr>
        <w:t>1</w:t>
      </w:r>
      <w:r>
        <w:rPr>
          <w:rFonts w:ascii="Verdana" w:hAnsi="Verdana"/>
          <w:b/>
          <w:bCs/>
        </w:rPr>
        <w:t xml:space="preserve">) </w:t>
      </w:r>
      <w:r>
        <w:rPr>
          <w:rFonts w:ascii="Verdana" w:hAnsi="Verdana" w:cs="Tahoma"/>
          <w:b/>
          <w:bCs/>
        </w:rPr>
        <w:t>Agenda items to be considered at the next ordinary meeting of the Parish Council:</w:t>
      </w:r>
    </w:p>
    <w:p w14:paraId="6393AE48" w14:textId="06D4675F" w:rsidR="003B2A70" w:rsidRPr="00720261" w:rsidRDefault="00146F1D" w:rsidP="00720261">
      <w:pPr>
        <w:pStyle w:val="ListParagraph"/>
        <w:numPr>
          <w:ilvl w:val="0"/>
          <w:numId w:val="4"/>
        </w:numPr>
        <w:rPr>
          <w:rFonts w:ascii="Verdana" w:hAnsi="Verdana"/>
          <w:sz w:val="24"/>
          <w:szCs w:val="24"/>
        </w:rPr>
      </w:pPr>
      <w:r>
        <w:rPr>
          <w:rFonts w:ascii="Verdana" w:hAnsi="Verdana"/>
          <w:sz w:val="24"/>
          <w:szCs w:val="24"/>
        </w:rPr>
        <w:t xml:space="preserve">No confidence in NYC </w:t>
      </w:r>
      <w:r w:rsidR="009E3782" w:rsidRPr="00720261">
        <w:rPr>
          <w:rFonts w:ascii="Verdana" w:hAnsi="Verdana"/>
          <w:sz w:val="24"/>
          <w:szCs w:val="24"/>
        </w:rPr>
        <w:t>– the Clerk</w:t>
      </w:r>
      <w:r>
        <w:rPr>
          <w:rFonts w:ascii="Verdana" w:hAnsi="Verdana"/>
          <w:sz w:val="24"/>
          <w:szCs w:val="24"/>
        </w:rPr>
        <w:t xml:space="preserve"> to investigate procedure.</w:t>
      </w:r>
    </w:p>
    <w:p w14:paraId="5A249661" w14:textId="77777777" w:rsidR="001C4DB3" w:rsidRDefault="001C4DB3" w:rsidP="0036162E">
      <w:pPr>
        <w:rPr>
          <w:rFonts w:ascii="Verdana" w:hAnsi="Verdana"/>
        </w:rPr>
      </w:pPr>
    </w:p>
    <w:p w14:paraId="345CEFB1" w14:textId="5C1E4784" w:rsidR="009E3782" w:rsidRDefault="00720261" w:rsidP="0036162E">
      <w:pPr>
        <w:rPr>
          <w:rFonts w:ascii="Verdana" w:hAnsi="Verdana" w:cs="Tahoma"/>
        </w:rPr>
      </w:pPr>
      <w:r>
        <w:rPr>
          <w:rFonts w:ascii="Verdana" w:hAnsi="Verdana"/>
          <w:b/>
          <w:bCs/>
        </w:rPr>
        <w:t>(2026-27 – 0</w:t>
      </w:r>
      <w:r w:rsidR="00146F1D">
        <w:rPr>
          <w:rFonts w:ascii="Verdana" w:hAnsi="Verdana"/>
          <w:b/>
          <w:bCs/>
        </w:rPr>
        <w:t>7</w:t>
      </w:r>
      <w:r w:rsidR="00B9672E">
        <w:rPr>
          <w:rFonts w:ascii="Verdana" w:hAnsi="Verdana"/>
          <w:b/>
          <w:bCs/>
        </w:rPr>
        <w:t>2</w:t>
      </w:r>
      <w:r>
        <w:rPr>
          <w:rFonts w:ascii="Verdana" w:hAnsi="Verdana"/>
          <w:b/>
          <w:bCs/>
        </w:rPr>
        <w:t>)</w:t>
      </w:r>
      <w:r w:rsidR="00E170B7">
        <w:rPr>
          <w:rFonts w:ascii="Verdana" w:hAnsi="Verdana"/>
          <w:b/>
          <w:bCs/>
        </w:rPr>
        <w:t xml:space="preserve"> </w:t>
      </w:r>
      <w:r w:rsidR="00334FFA" w:rsidRPr="001B7BA5">
        <w:rPr>
          <w:rFonts w:ascii="Verdana" w:hAnsi="Verdana" w:cs="Tahoma"/>
          <w:b/>
          <w:bCs/>
        </w:rPr>
        <w:t>To confirm the date, time and venue of the next ordinar</w:t>
      </w:r>
      <w:r w:rsidR="00334FFA">
        <w:rPr>
          <w:rFonts w:ascii="Verdana" w:hAnsi="Verdana" w:cs="Tahoma"/>
          <w:b/>
          <w:bCs/>
        </w:rPr>
        <w:t>y m</w:t>
      </w:r>
      <w:r w:rsidR="00334FFA" w:rsidRPr="001B7BA5">
        <w:rPr>
          <w:rFonts w:ascii="Verdana" w:hAnsi="Verdana" w:cs="Tahoma"/>
          <w:b/>
          <w:bCs/>
        </w:rPr>
        <w:t>eeting</w:t>
      </w:r>
      <w:r w:rsidR="00334FFA">
        <w:rPr>
          <w:rFonts w:ascii="Verdana" w:hAnsi="Verdana" w:cs="Tahoma"/>
          <w:b/>
          <w:bCs/>
        </w:rPr>
        <w:t>:</w:t>
      </w:r>
      <w:r w:rsidR="00873D96">
        <w:rPr>
          <w:rFonts w:ascii="Verdana" w:hAnsi="Verdana" w:cs="Tahoma"/>
          <w:b/>
          <w:bCs/>
        </w:rPr>
        <w:t xml:space="preserve"> </w:t>
      </w:r>
      <w:r w:rsidR="004F22DF">
        <w:rPr>
          <w:rFonts w:ascii="Verdana" w:hAnsi="Verdana" w:cs="Tahoma"/>
        </w:rPr>
        <w:t xml:space="preserve">7.30pm </w:t>
      </w:r>
      <w:r w:rsidR="00146F1D">
        <w:rPr>
          <w:rFonts w:ascii="Verdana" w:hAnsi="Verdana" w:cs="Tahoma"/>
        </w:rPr>
        <w:t>24</w:t>
      </w:r>
      <w:r w:rsidR="004F22DF" w:rsidRPr="004F22DF">
        <w:rPr>
          <w:rFonts w:ascii="Verdana" w:hAnsi="Verdana" w:cs="Tahoma"/>
          <w:vertAlign w:val="superscript"/>
        </w:rPr>
        <w:t>th</w:t>
      </w:r>
      <w:r w:rsidR="004F22DF">
        <w:rPr>
          <w:rFonts w:ascii="Verdana" w:hAnsi="Verdana" w:cs="Tahoma"/>
        </w:rPr>
        <w:t xml:space="preserve"> </w:t>
      </w:r>
      <w:r w:rsidR="00146F1D">
        <w:rPr>
          <w:rFonts w:ascii="Verdana" w:hAnsi="Verdana" w:cs="Tahoma"/>
        </w:rPr>
        <w:t>September</w:t>
      </w:r>
      <w:r w:rsidR="004F22DF">
        <w:rPr>
          <w:rFonts w:ascii="Verdana" w:hAnsi="Verdana" w:cs="Tahoma"/>
        </w:rPr>
        <w:t xml:space="preserve"> 2026 at </w:t>
      </w:r>
      <w:r w:rsidR="00146F1D">
        <w:rPr>
          <w:rFonts w:ascii="Verdana" w:hAnsi="Verdana" w:cs="Tahoma"/>
        </w:rPr>
        <w:t>Galphay</w:t>
      </w:r>
      <w:r w:rsidR="004F22DF">
        <w:rPr>
          <w:rFonts w:ascii="Verdana" w:hAnsi="Verdana" w:cs="Tahoma"/>
        </w:rPr>
        <w:t xml:space="preserve"> </w:t>
      </w:r>
      <w:r w:rsidR="00146F1D">
        <w:rPr>
          <w:rFonts w:ascii="Verdana" w:hAnsi="Verdana" w:cs="Tahoma"/>
        </w:rPr>
        <w:t>Village Institute</w:t>
      </w:r>
      <w:r w:rsidR="004F22DF">
        <w:rPr>
          <w:rFonts w:ascii="Verdana" w:hAnsi="Verdana" w:cs="Tahoma"/>
        </w:rPr>
        <w:t>.</w:t>
      </w:r>
    </w:p>
    <w:p w14:paraId="77A8FC6B" w14:textId="77777777" w:rsidR="004F22DF" w:rsidRDefault="004F22DF" w:rsidP="0036162E">
      <w:pPr>
        <w:rPr>
          <w:rFonts w:ascii="Verdana" w:hAnsi="Verdana" w:cs="Tahoma"/>
        </w:rPr>
      </w:pPr>
    </w:p>
    <w:p w14:paraId="3E946EE3" w14:textId="77777777" w:rsidR="004F22DF" w:rsidRDefault="004F22DF" w:rsidP="004F22DF">
      <w:pPr>
        <w:rPr>
          <w:rFonts w:ascii="Verdana" w:hAnsi="Verdana"/>
        </w:rPr>
      </w:pPr>
    </w:p>
    <w:p w14:paraId="5F6EBF8C" w14:textId="77777777" w:rsidR="004F22DF" w:rsidRDefault="004F22DF" w:rsidP="004F22DF">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r>
        <w:rPr>
          <w:rFonts w:ascii="Tahoma" w:hAnsi="Tahoma" w:cs="Tahoma"/>
        </w:rPr>
        <w:t>These minutes were recorded and prepared by the Clerk to the Parish Council, Martyn Miller.</w:t>
      </w:r>
    </w:p>
    <w:p w14:paraId="36B749D5" w14:textId="77777777" w:rsidR="004F22DF" w:rsidRDefault="004F22DF" w:rsidP="004F22DF">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r>
        <w:rPr>
          <w:rFonts w:ascii="Tahoma" w:hAnsi="Tahoma" w:cs="Tahoma"/>
        </w:rPr>
        <w:t>Signed as a true record by Cllr. Jan Lawson, Chair</w:t>
      </w:r>
    </w:p>
    <w:p w14:paraId="30984067" w14:textId="77777777" w:rsidR="004F22DF" w:rsidRDefault="004F22DF" w:rsidP="004F22DF">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p>
    <w:p w14:paraId="5BEB88F5" w14:textId="77777777" w:rsidR="004F22DF" w:rsidRDefault="004F22DF" w:rsidP="004F22DF">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p>
    <w:p w14:paraId="75F1FB2A" w14:textId="77777777" w:rsidR="004F22DF" w:rsidRDefault="004F22DF" w:rsidP="004F22DF">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r>
        <w:rPr>
          <w:rFonts w:ascii="Tahoma" w:hAnsi="Tahoma" w:cs="Tahoma"/>
        </w:rPr>
        <w:t>……….……………………………………………………………………….</w:t>
      </w:r>
    </w:p>
    <w:p w14:paraId="5F3D6421" w14:textId="6A61BA3B" w:rsidR="004F22DF" w:rsidRPr="00E84ECA" w:rsidRDefault="004F22DF" w:rsidP="004F22DF">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r>
        <w:rPr>
          <w:rFonts w:ascii="Tahoma" w:hAnsi="Tahoma" w:cs="Tahoma"/>
        </w:rPr>
        <w:t xml:space="preserve">Date: </w:t>
      </w:r>
      <w:r w:rsidR="00146F1D">
        <w:rPr>
          <w:rFonts w:ascii="Tahoma" w:hAnsi="Tahoma" w:cs="Tahoma"/>
        </w:rPr>
        <w:t>24</w:t>
      </w:r>
      <w:r w:rsidRPr="00CE590E">
        <w:rPr>
          <w:rFonts w:ascii="Tahoma" w:hAnsi="Tahoma" w:cs="Tahoma"/>
          <w:vertAlign w:val="superscript"/>
        </w:rPr>
        <w:t>th</w:t>
      </w:r>
      <w:r>
        <w:rPr>
          <w:rFonts w:ascii="Tahoma" w:hAnsi="Tahoma" w:cs="Tahoma"/>
        </w:rPr>
        <w:t xml:space="preserve"> </w:t>
      </w:r>
      <w:r w:rsidR="00146F1D">
        <w:rPr>
          <w:rFonts w:ascii="Tahoma" w:hAnsi="Tahoma" w:cs="Tahoma"/>
        </w:rPr>
        <w:t>September</w:t>
      </w:r>
      <w:r>
        <w:rPr>
          <w:rFonts w:ascii="Tahoma" w:hAnsi="Tahoma" w:cs="Tahoma"/>
        </w:rPr>
        <w:t xml:space="preserve"> 2026</w:t>
      </w:r>
    </w:p>
    <w:p w14:paraId="51373927" w14:textId="54FA8897" w:rsidR="004F22DF" w:rsidRPr="00B94992" w:rsidRDefault="004F22DF" w:rsidP="004F22DF">
      <w:pPr>
        <w:pBdr>
          <w:top w:val="single" w:sz="4" w:space="1" w:color="auto"/>
          <w:left w:val="single" w:sz="4" w:space="4" w:color="auto"/>
          <w:bottom w:val="single" w:sz="4" w:space="1" w:color="auto"/>
          <w:right w:val="single" w:sz="4" w:space="0" w:color="auto"/>
        </w:pBdr>
        <w:spacing w:before="120" w:after="120"/>
        <w:ind w:left="426"/>
        <w:rPr>
          <w:rFonts w:ascii="Tahoma" w:hAnsi="Tahoma" w:cs="Tahoma"/>
          <w:sz w:val="18"/>
          <w:szCs w:val="18"/>
        </w:rPr>
      </w:pPr>
      <w:r w:rsidRPr="00B94992">
        <w:rPr>
          <w:rFonts w:ascii="Tahoma" w:hAnsi="Tahoma" w:cs="Tahoma"/>
          <w:sz w:val="18"/>
          <w:szCs w:val="18"/>
        </w:rPr>
        <w:t xml:space="preserve">At the Regular Meeting of the Azerley Parish Council held on </w:t>
      </w:r>
      <w:r w:rsidR="00146F1D">
        <w:rPr>
          <w:rFonts w:ascii="Tahoma" w:hAnsi="Tahoma" w:cs="Tahoma"/>
          <w:b/>
          <w:sz w:val="18"/>
          <w:szCs w:val="18"/>
        </w:rPr>
        <w:t>24</w:t>
      </w:r>
      <w:r w:rsidR="00146F1D" w:rsidRPr="00146F1D">
        <w:rPr>
          <w:rFonts w:ascii="Tahoma" w:hAnsi="Tahoma" w:cs="Tahoma"/>
          <w:b/>
          <w:sz w:val="18"/>
          <w:szCs w:val="18"/>
          <w:vertAlign w:val="superscript"/>
        </w:rPr>
        <w:t>th</w:t>
      </w:r>
      <w:r w:rsidR="00146F1D">
        <w:rPr>
          <w:rFonts w:ascii="Tahoma" w:hAnsi="Tahoma" w:cs="Tahoma"/>
          <w:b/>
          <w:sz w:val="18"/>
          <w:szCs w:val="18"/>
        </w:rPr>
        <w:t xml:space="preserve"> Sept.</w:t>
      </w:r>
      <w:r>
        <w:rPr>
          <w:rFonts w:ascii="Tahoma" w:hAnsi="Tahoma" w:cs="Tahoma"/>
          <w:b/>
          <w:sz w:val="18"/>
          <w:szCs w:val="18"/>
        </w:rPr>
        <w:t xml:space="preserve"> 2026</w:t>
      </w:r>
      <w:r w:rsidRPr="00B94992">
        <w:rPr>
          <w:rFonts w:ascii="Tahoma" w:hAnsi="Tahoma" w:cs="Tahoma"/>
          <w:sz w:val="18"/>
          <w:szCs w:val="18"/>
        </w:rPr>
        <w:t xml:space="preserve"> it was resolved by unanimous vote to approve these Minutes, copies of which had been previously circulated to Members, as a true and correct record. These Minutes were then signed by the Chairman accordingly.</w:t>
      </w:r>
    </w:p>
    <w:p w14:paraId="4E986DFA" w14:textId="77777777" w:rsidR="004F22DF" w:rsidRPr="00B94992" w:rsidRDefault="004F22DF" w:rsidP="004F22DF">
      <w:pPr>
        <w:pBdr>
          <w:top w:val="single" w:sz="4" w:space="1" w:color="auto"/>
          <w:left w:val="single" w:sz="4" w:space="4" w:color="auto"/>
          <w:bottom w:val="single" w:sz="4" w:space="1" w:color="auto"/>
          <w:right w:val="single" w:sz="4" w:space="0" w:color="auto"/>
        </w:pBdr>
        <w:spacing w:before="120" w:after="120"/>
        <w:ind w:left="426"/>
        <w:rPr>
          <w:rFonts w:ascii="Tahoma" w:hAnsi="Tahoma" w:cs="Tahoma"/>
          <w:b/>
          <w:sz w:val="18"/>
          <w:szCs w:val="18"/>
        </w:rPr>
      </w:pPr>
      <w:r w:rsidRPr="00B94992">
        <w:rPr>
          <w:rFonts w:ascii="Tahoma" w:hAnsi="Tahoma" w:cs="Tahoma"/>
          <w:b/>
          <w:sz w:val="18"/>
          <w:szCs w:val="18"/>
        </w:rPr>
        <w:t>The signed Minutes are held in the Parish Council minute book at the Clerk’s address, below, and can be viewed by prior appointment.</w:t>
      </w:r>
    </w:p>
    <w:p w14:paraId="48BFDD5F" w14:textId="77777777" w:rsidR="004F22DF" w:rsidRPr="003A2E5F" w:rsidRDefault="004F22DF" w:rsidP="004F22DF">
      <w:pPr>
        <w:pBdr>
          <w:top w:val="single" w:sz="4" w:space="1" w:color="auto"/>
          <w:left w:val="single" w:sz="4" w:space="4" w:color="auto"/>
          <w:bottom w:val="single" w:sz="4" w:space="1" w:color="auto"/>
          <w:right w:val="single" w:sz="4" w:space="0" w:color="auto"/>
        </w:pBdr>
        <w:spacing w:before="120" w:after="120"/>
        <w:ind w:left="426"/>
        <w:rPr>
          <w:rFonts w:ascii="Tahoma" w:hAnsi="Tahoma" w:cs="Tahoma"/>
          <w:b/>
          <w:sz w:val="18"/>
          <w:szCs w:val="18"/>
        </w:rPr>
      </w:pPr>
      <w:r w:rsidRPr="00B94992">
        <w:rPr>
          <w:rFonts w:ascii="Tahoma" w:hAnsi="Tahoma" w:cs="Tahoma"/>
          <w:b/>
          <w:sz w:val="18"/>
          <w:szCs w:val="18"/>
        </w:rPr>
        <w:t xml:space="preserve">Clerk : </w:t>
      </w:r>
      <w:r>
        <w:rPr>
          <w:rFonts w:ascii="Tahoma" w:hAnsi="Tahoma" w:cs="Tahoma"/>
          <w:b/>
          <w:sz w:val="18"/>
          <w:szCs w:val="18"/>
        </w:rPr>
        <w:t>Martyn Miller, Sutthills, Gate Bridge Road, Galphay, HG4 3NT.    Tel: 07729696302</w:t>
      </w:r>
    </w:p>
    <w:p w14:paraId="5C72E3A7" w14:textId="77777777" w:rsidR="004F22DF" w:rsidRPr="00873D96" w:rsidRDefault="004F22DF" w:rsidP="0036162E">
      <w:pPr>
        <w:rPr>
          <w:rFonts w:ascii="Verdana" w:hAnsi="Verdana"/>
        </w:rPr>
      </w:pPr>
    </w:p>
    <w:sectPr w:rsidR="004F22DF" w:rsidRPr="00873D96" w:rsidSect="00BF0CC8">
      <w:foot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25F9B" w14:textId="77777777" w:rsidR="0048114A" w:rsidRDefault="0048114A" w:rsidP="00BF0CC8">
      <w:r>
        <w:separator/>
      </w:r>
    </w:p>
  </w:endnote>
  <w:endnote w:type="continuationSeparator" w:id="0">
    <w:p w14:paraId="21A3F9E5" w14:textId="77777777" w:rsidR="0048114A" w:rsidRDefault="0048114A" w:rsidP="00BF0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1445125"/>
      <w:docPartObj>
        <w:docPartGallery w:val="Page Numbers (Bottom of Page)"/>
        <w:docPartUnique/>
      </w:docPartObj>
    </w:sdtPr>
    <w:sdtEndPr>
      <w:rPr>
        <w:noProof/>
      </w:rPr>
    </w:sdtEndPr>
    <w:sdtContent>
      <w:p w14:paraId="0BC4EA75" w14:textId="324FB708" w:rsidR="00E429E8" w:rsidRDefault="00E429E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3F4C42" w14:textId="77777777" w:rsidR="00E429E8" w:rsidRDefault="00E429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A8507" w14:textId="77777777" w:rsidR="0048114A" w:rsidRDefault="0048114A" w:rsidP="00BF0CC8">
      <w:r>
        <w:separator/>
      </w:r>
    </w:p>
  </w:footnote>
  <w:footnote w:type="continuationSeparator" w:id="0">
    <w:p w14:paraId="443CF199" w14:textId="77777777" w:rsidR="0048114A" w:rsidRDefault="0048114A" w:rsidP="00BF0C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C5949" w14:textId="77777777" w:rsidR="00BF0CC8" w:rsidRPr="00842609" w:rsidRDefault="00BF0CC8" w:rsidP="00BF0CC8">
    <w:pPr>
      <w:pBdr>
        <w:top w:val="single" w:sz="4" w:space="1" w:color="auto"/>
        <w:bottom w:val="single" w:sz="4" w:space="1" w:color="auto"/>
      </w:pBdr>
      <w:shd w:val="clear" w:color="auto" w:fill="FFCCCC"/>
      <w:tabs>
        <w:tab w:val="center" w:pos="4513"/>
        <w:tab w:val="right" w:pos="9026"/>
      </w:tabs>
      <w:jc w:val="center"/>
      <w:rPr>
        <w:rFonts w:ascii="Verdana" w:eastAsia="Calibri" w:hAnsi="Verdana"/>
        <w:b/>
        <w:sz w:val="44"/>
        <w:szCs w:val="44"/>
      </w:rPr>
    </w:pPr>
    <w:r w:rsidRPr="00842609">
      <w:rPr>
        <w:rFonts w:ascii="Verdana" w:eastAsia="Calibri" w:hAnsi="Verdana"/>
        <w:b/>
        <w:sz w:val="44"/>
        <w:szCs w:val="44"/>
      </w:rPr>
      <w:t>AZERLEY PARISH COUNCIL</w:t>
    </w:r>
  </w:p>
  <w:p w14:paraId="3CB9F7A6" w14:textId="77777777" w:rsidR="00BF0CC8" w:rsidRPr="00842609" w:rsidRDefault="00BF0CC8" w:rsidP="00BF0CC8">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Clerk: MARTYN MILLER</w:t>
    </w:r>
  </w:p>
  <w:p w14:paraId="455E62A3" w14:textId="77777777" w:rsidR="00BF0CC8" w:rsidRPr="00842609" w:rsidRDefault="00BF0CC8" w:rsidP="00BF0CC8">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SUTTHILLS, GATE BRIDGE ROAD, GALPHAY, RIPON, HG4 3NT</w:t>
    </w:r>
  </w:p>
  <w:p w14:paraId="50FADE0E" w14:textId="77777777" w:rsidR="00BF0CC8" w:rsidRPr="00842609" w:rsidRDefault="00BF0CC8" w:rsidP="00BF0CC8">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Email: azerleypc@yahoo.co.uk</w:t>
    </w:r>
  </w:p>
  <w:p w14:paraId="4325ACEE" w14:textId="77777777" w:rsidR="00BF0CC8" w:rsidRDefault="00BF0CC8" w:rsidP="00BF0CC8">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Telephone: 07729696302</w:t>
    </w:r>
  </w:p>
  <w:p w14:paraId="17680B3E" w14:textId="77777777" w:rsidR="00BF0CC8" w:rsidRPr="005A547F" w:rsidRDefault="00BF0CC8" w:rsidP="00BF0CC8">
    <w:pPr>
      <w:pStyle w:val="NoSpacing"/>
      <w:pBdr>
        <w:top w:val="single" w:sz="4" w:space="1" w:color="auto"/>
        <w:bottom w:val="single" w:sz="4" w:space="1" w:color="auto"/>
      </w:pBdr>
      <w:shd w:val="clear" w:color="auto" w:fill="FFCCCC"/>
      <w:jc w:val="center"/>
      <w:rPr>
        <w:rFonts w:ascii="Verdana" w:hAnsi="Verdana"/>
        <w:b/>
        <w:bCs/>
        <w:sz w:val="28"/>
        <w:szCs w:val="28"/>
        <w:lang w:val="en"/>
      </w:rPr>
    </w:pPr>
    <w:r w:rsidRPr="00842609">
      <w:rPr>
        <w:rFonts w:ascii="Verdana" w:hAnsi="Verdana"/>
        <w:b/>
        <w:bCs/>
        <w:sz w:val="28"/>
        <w:szCs w:val="28"/>
        <w:lang w:val="en"/>
      </w:rPr>
      <w:t>azerleyparishcouncil.org.uk</w:t>
    </w:r>
  </w:p>
  <w:p w14:paraId="42B5B1CB" w14:textId="77777777" w:rsidR="00BF0CC8" w:rsidRDefault="00BF0C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23170"/>
    <w:multiLevelType w:val="hybridMultilevel"/>
    <w:tmpl w:val="840E764E"/>
    <w:lvl w:ilvl="0" w:tplc="2884A698">
      <w:start w:val="1"/>
      <w:numFmt w:val="decimal"/>
      <w:lvlText w:val="%1."/>
      <w:lvlJc w:val="left"/>
      <w:pPr>
        <w:ind w:left="502"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5"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6A3765F"/>
    <w:multiLevelType w:val="multilevel"/>
    <w:tmpl w:val="F170FBB6"/>
    <w:lvl w:ilvl="0">
      <w:start w:val="6"/>
      <w:numFmt w:val="decimal"/>
      <w:lvlText w:val="%1"/>
      <w:lvlJc w:val="left"/>
      <w:pPr>
        <w:ind w:left="396" w:hanging="396"/>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364" w:hanging="108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510" w:hanging="1800"/>
      </w:pPr>
      <w:rPr>
        <w:rFonts w:hint="default"/>
      </w:rPr>
    </w:lvl>
    <w:lvl w:ilvl="6">
      <w:start w:val="1"/>
      <w:numFmt w:val="decimal"/>
      <w:lvlText w:val="%1.%2.%3.%4.%5.%6.%7"/>
      <w:lvlJc w:val="left"/>
      <w:pPr>
        <w:ind w:left="3012" w:hanging="2160"/>
      </w:pPr>
      <w:rPr>
        <w:rFonts w:hint="default"/>
      </w:rPr>
    </w:lvl>
    <w:lvl w:ilvl="7">
      <w:start w:val="1"/>
      <w:numFmt w:val="decimal"/>
      <w:lvlText w:val="%1.%2.%3.%4.%5.%6.%7.%8"/>
      <w:lvlJc w:val="left"/>
      <w:pPr>
        <w:ind w:left="3514" w:hanging="2520"/>
      </w:pPr>
      <w:rPr>
        <w:rFonts w:hint="default"/>
      </w:rPr>
    </w:lvl>
    <w:lvl w:ilvl="8">
      <w:start w:val="1"/>
      <w:numFmt w:val="decimal"/>
      <w:lvlText w:val="%1.%2.%3.%4.%5.%6.%7.%8.%9"/>
      <w:lvlJc w:val="left"/>
      <w:pPr>
        <w:ind w:left="3656" w:hanging="2520"/>
      </w:pPr>
      <w:rPr>
        <w:rFonts w:hint="default"/>
      </w:rPr>
    </w:lvl>
  </w:abstractNum>
  <w:abstractNum w:abstractNumId="2" w15:restartNumberingAfterBreak="0">
    <w:nsid w:val="59735319"/>
    <w:multiLevelType w:val="multilevel"/>
    <w:tmpl w:val="5AD06EF4"/>
    <w:lvl w:ilvl="0">
      <w:start w:val="9"/>
      <w:numFmt w:val="decimal"/>
      <w:lvlText w:val="%1"/>
      <w:lvlJc w:val="left"/>
      <w:pPr>
        <w:ind w:left="396" w:hanging="396"/>
      </w:pPr>
      <w:rPr>
        <w:rFonts w:hint="default"/>
        <w:b w:val="0"/>
      </w:rPr>
    </w:lvl>
    <w:lvl w:ilvl="1">
      <w:start w:val="1"/>
      <w:numFmt w:val="decimal"/>
      <w:lvlText w:val="%1.%2"/>
      <w:lvlJc w:val="left"/>
      <w:pPr>
        <w:ind w:left="746" w:hanging="720"/>
      </w:pPr>
      <w:rPr>
        <w:rFonts w:hint="default"/>
        <w:b w:val="0"/>
      </w:rPr>
    </w:lvl>
    <w:lvl w:ilvl="2">
      <w:start w:val="1"/>
      <w:numFmt w:val="decimal"/>
      <w:lvlText w:val="%1.%2.%3"/>
      <w:lvlJc w:val="left"/>
      <w:pPr>
        <w:ind w:left="1132" w:hanging="1080"/>
      </w:pPr>
      <w:rPr>
        <w:rFonts w:hint="default"/>
        <w:b w:val="0"/>
      </w:rPr>
    </w:lvl>
    <w:lvl w:ilvl="3">
      <w:start w:val="1"/>
      <w:numFmt w:val="decimal"/>
      <w:lvlText w:val="%1.%2.%3.%4"/>
      <w:lvlJc w:val="left"/>
      <w:pPr>
        <w:ind w:left="1518" w:hanging="1440"/>
      </w:pPr>
      <w:rPr>
        <w:rFonts w:hint="default"/>
        <w:b w:val="0"/>
      </w:rPr>
    </w:lvl>
    <w:lvl w:ilvl="4">
      <w:start w:val="1"/>
      <w:numFmt w:val="decimal"/>
      <w:lvlText w:val="%1.%2.%3.%4.%5"/>
      <w:lvlJc w:val="left"/>
      <w:pPr>
        <w:ind w:left="1544" w:hanging="1440"/>
      </w:pPr>
      <w:rPr>
        <w:rFonts w:hint="default"/>
        <w:b w:val="0"/>
      </w:rPr>
    </w:lvl>
    <w:lvl w:ilvl="5">
      <w:start w:val="1"/>
      <w:numFmt w:val="decimal"/>
      <w:lvlText w:val="%1.%2.%3.%4.%5.%6"/>
      <w:lvlJc w:val="left"/>
      <w:pPr>
        <w:ind w:left="1930" w:hanging="1800"/>
      </w:pPr>
      <w:rPr>
        <w:rFonts w:hint="default"/>
        <w:b w:val="0"/>
      </w:rPr>
    </w:lvl>
    <w:lvl w:ilvl="6">
      <w:start w:val="1"/>
      <w:numFmt w:val="decimal"/>
      <w:lvlText w:val="%1.%2.%3.%4.%5.%6.%7"/>
      <w:lvlJc w:val="left"/>
      <w:pPr>
        <w:ind w:left="2316" w:hanging="2160"/>
      </w:pPr>
      <w:rPr>
        <w:rFonts w:hint="default"/>
        <w:b w:val="0"/>
      </w:rPr>
    </w:lvl>
    <w:lvl w:ilvl="7">
      <w:start w:val="1"/>
      <w:numFmt w:val="decimal"/>
      <w:lvlText w:val="%1.%2.%3.%4.%5.%6.%7.%8"/>
      <w:lvlJc w:val="left"/>
      <w:pPr>
        <w:ind w:left="2702" w:hanging="2520"/>
      </w:pPr>
      <w:rPr>
        <w:rFonts w:hint="default"/>
        <w:b w:val="0"/>
      </w:rPr>
    </w:lvl>
    <w:lvl w:ilvl="8">
      <w:start w:val="1"/>
      <w:numFmt w:val="decimal"/>
      <w:lvlText w:val="%1.%2.%3.%4.%5.%6.%7.%8.%9"/>
      <w:lvlJc w:val="left"/>
      <w:pPr>
        <w:ind w:left="3088" w:hanging="2880"/>
      </w:pPr>
      <w:rPr>
        <w:rFonts w:hint="default"/>
        <w:b w:val="0"/>
      </w:rPr>
    </w:lvl>
  </w:abstractNum>
  <w:abstractNum w:abstractNumId="3" w15:restartNumberingAfterBreak="0">
    <w:nsid w:val="5CB14BD8"/>
    <w:multiLevelType w:val="hybridMultilevel"/>
    <w:tmpl w:val="C6C03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7428318">
    <w:abstractNumId w:val="1"/>
  </w:num>
  <w:num w:numId="2" w16cid:durableId="1374698783">
    <w:abstractNumId w:val="0"/>
  </w:num>
  <w:num w:numId="3" w16cid:durableId="2067995067">
    <w:abstractNumId w:val="2"/>
  </w:num>
  <w:num w:numId="4" w16cid:durableId="7061778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CC8"/>
    <w:rsid w:val="000126FA"/>
    <w:rsid w:val="00020913"/>
    <w:rsid w:val="00032C30"/>
    <w:rsid w:val="000335AE"/>
    <w:rsid w:val="0006182C"/>
    <w:rsid w:val="00067FEF"/>
    <w:rsid w:val="0009192B"/>
    <w:rsid w:val="000D382F"/>
    <w:rsid w:val="00146F1D"/>
    <w:rsid w:val="00186151"/>
    <w:rsid w:val="001C2DCD"/>
    <w:rsid w:val="001C4DB3"/>
    <w:rsid w:val="001E1B28"/>
    <w:rsid w:val="001F3673"/>
    <w:rsid w:val="00217F5D"/>
    <w:rsid w:val="00226C1D"/>
    <w:rsid w:val="002305DB"/>
    <w:rsid w:val="002333A1"/>
    <w:rsid w:val="002607CD"/>
    <w:rsid w:val="002E03AC"/>
    <w:rsid w:val="002E215C"/>
    <w:rsid w:val="002F0828"/>
    <w:rsid w:val="002F7F2D"/>
    <w:rsid w:val="0030266E"/>
    <w:rsid w:val="00304EEC"/>
    <w:rsid w:val="00334FFA"/>
    <w:rsid w:val="003527F4"/>
    <w:rsid w:val="0036162E"/>
    <w:rsid w:val="0037428A"/>
    <w:rsid w:val="003A52C5"/>
    <w:rsid w:val="003A63A5"/>
    <w:rsid w:val="003B2A70"/>
    <w:rsid w:val="003D0349"/>
    <w:rsid w:val="003E2245"/>
    <w:rsid w:val="003E2B52"/>
    <w:rsid w:val="00411B7C"/>
    <w:rsid w:val="0045185B"/>
    <w:rsid w:val="0048114A"/>
    <w:rsid w:val="004A643B"/>
    <w:rsid w:val="004A7662"/>
    <w:rsid w:val="004D0999"/>
    <w:rsid w:val="004D5A21"/>
    <w:rsid w:val="004F22DF"/>
    <w:rsid w:val="00514AA8"/>
    <w:rsid w:val="0052090A"/>
    <w:rsid w:val="00523F06"/>
    <w:rsid w:val="0054237F"/>
    <w:rsid w:val="00556A82"/>
    <w:rsid w:val="00575939"/>
    <w:rsid w:val="00584047"/>
    <w:rsid w:val="005D5D79"/>
    <w:rsid w:val="005F33EF"/>
    <w:rsid w:val="0063116B"/>
    <w:rsid w:val="00653DA3"/>
    <w:rsid w:val="006A4C94"/>
    <w:rsid w:val="006B0DCA"/>
    <w:rsid w:val="006B4191"/>
    <w:rsid w:val="006D42A3"/>
    <w:rsid w:val="006F24D4"/>
    <w:rsid w:val="00716A8C"/>
    <w:rsid w:val="00720261"/>
    <w:rsid w:val="00731AB6"/>
    <w:rsid w:val="00787D4E"/>
    <w:rsid w:val="00792E26"/>
    <w:rsid w:val="007A5D28"/>
    <w:rsid w:val="007B52FC"/>
    <w:rsid w:val="007C5470"/>
    <w:rsid w:val="007C6473"/>
    <w:rsid w:val="007D0BA1"/>
    <w:rsid w:val="00806774"/>
    <w:rsid w:val="00817289"/>
    <w:rsid w:val="00830C00"/>
    <w:rsid w:val="0085402C"/>
    <w:rsid w:val="00862E16"/>
    <w:rsid w:val="00865B5C"/>
    <w:rsid w:val="00872C9A"/>
    <w:rsid w:val="00873D96"/>
    <w:rsid w:val="008C6F90"/>
    <w:rsid w:val="008E437C"/>
    <w:rsid w:val="008F6B86"/>
    <w:rsid w:val="00915A4A"/>
    <w:rsid w:val="0097673A"/>
    <w:rsid w:val="009C1DB1"/>
    <w:rsid w:val="009D2BDD"/>
    <w:rsid w:val="009E3782"/>
    <w:rsid w:val="00A30D47"/>
    <w:rsid w:val="00A509C5"/>
    <w:rsid w:val="00A57260"/>
    <w:rsid w:val="00A84CD5"/>
    <w:rsid w:val="00AD1FAC"/>
    <w:rsid w:val="00AF5050"/>
    <w:rsid w:val="00B03EB7"/>
    <w:rsid w:val="00B072D8"/>
    <w:rsid w:val="00B1093D"/>
    <w:rsid w:val="00B25026"/>
    <w:rsid w:val="00B40908"/>
    <w:rsid w:val="00B41D16"/>
    <w:rsid w:val="00B4310C"/>
    <w:rsid w:val="00B44030"/>
    <w:rsid w:val="00B55178"/>
    <w:rsid w:val="00B92CD4"/>
    <w:rsid w:val="00B9672E"/>
    <w:rsid w:val="00BB16BB"/>
    <w:rsid w:val="00BC01C8"/>
    <w:rsid w:val="00BE1999"/>
    <w:rsid w:val="00BF0CC8"/>
    <w:rsid w:val="00C075FF"/>
    <w:rsid w:val="00C251F9"/>
    <w:rsid w:val="00C8266E"/>
    <w:rsid w:val="00C86C67"/>
    <w:rsid w:val="00CB1817"/>
    <w:rsid w:val="00CB7729"/>
    <w:rsid w:val="00CC735B"/>
    <w:rsid w:val="00CE7383"/>
    <w:rsid w:val="00D3433E"/>
    <w:rsid w:val="00D45B5E"/>
    <w:rsid w:val="00D50624"/>
    <w:rsid w:val="00DA318B"/>
    <w:rsid w:val="00DB1883"/>
    <w:rsid w:val="00DB53D7"/>
    <w:rsid w:val="00DC6043"/>
    <w:rsid w:val="00DE1E0C"/>
    <w:rsid w:val="00DF268B"/>
    <w:rsid w:val="00DF4BD3"/>
    <w:rsid w:val="00E05995"/>
    <w:rsid w:val="00E170B7"/>
    <w:rsid w:val="00E42948"/>
    <w:rsid w:val="00E429E8"/>
    <w:rsid w:val="00E63171"/>
    <w:rsid w:val="00E6563C"/>
    <w:rsid w:val="00E758EA"/>
    <w:rsid w:val="00E86802"/>
    <w:rsid w:val="00EE3811"/>
    <w:rsid w:val="00F409C4"/>
    <w:rsid w:val="00F44A3E"/>
    <w:rsid w:val="00F60DA8"/>
    <w:rsid w:val="00F749D1"/>
    <w:rsid w:val="00F8645C"/>
    <w:rsid w:val="00FC52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D76BE"/>
  <w15:chartTrackingRefBased/>
  <w15:docId w15:val="{6776BD45-95CE-4069-83FB-3EF27AF0C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0CC8"/>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BF0CC8"/>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F0CC8"/>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F0CC8"/>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F0CC8"/>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BF0CC8"/>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BF0CC8"/>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BF0CC8"/>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BF0CC8"/>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BF0CC8"/>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0C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0C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0C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0C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0C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0C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0C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0C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0CC8"/>
    <w:rPr>
      <w:rFonts w:eastAsiaTheme="majorEastAsia" w:cstheme="majorBidi"/>
      <w:color w:val="272727" w:themeColor="text1" w:themeTint="D8"/>
    </w:rPr>
  </w:style>
  <w:style w:type="paragraph" w:styleId="Title">
    <w:name w:val="Title"/>
    <w:basedOn w:val="Normal"/>
    <w:next w:val="Normal"/>
    <w:link w:val="TitleChar"/>
    <w:uiPriority w:val="10"/>
    <w:qFormat/>
    <w:rsid w:val="00BF0CC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F0C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0CC8"/>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F0C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0CC8"/>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BF0CC8"/>
    <w:rPr>
      <w:i/>
      <w:iCs/>
      <w:color w:val="404040" w:themeColor="text1" w:themeTint="BF"/>
    </w:rPr>
  </w:style>
  <w:style w:type="paragraph" w:styleId="ListParagraph">
    <w:name w:val="List Paragraph"/>
    <w:basedOn w:val="Normal"/>
    <w:uiPriority w:val="1"/>
    <w:qFormat/>
    <w:rsid w:val="00BF0CC8"/>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BF0CC8"/>
    <w:rPr>
      <w:i/>
      <w:iCs/>
      <w:color w:val="0F4761" w:themeColor="accent1" w:themeShade="BF"/>
    </w:rPr>
  </w:style>
  <w:style w:type="paragraph" w:styleId="IntenseQuote">
    <w:name w:val="Intense Quote"/>
    <w:basedOn w:val="Normal"/>
    <w:next w:val="Normal"/>
    <w:link w:val="IntenseQuoteChar"/>
    <w:uiPriority w:val="30"/>
    <w:qFormat/>
    <w:rsid w:val="00BF0CC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BF0CC8"/>
    <w:rPr>
      <w:i/>
      <w:iCs/>
      <w:color w:val="0F4761" w:themeColor="accent1" w:themeShade="BF"/>
    </w:rPr>
  </w:style>
  <w:style w:type="character" w:styleId="IntenseReference">
    <w:name w:val="Intense Reference"/>
    <w:basedOn w:val="DefaultParagraphFont"/>
    <w:uiPriority w:val="32"/>
    <w:qFormat/>
    <w:rsid w:val="00BF0CC8"/>
    <w:rPr>
      <w:b/>
      <w:bCs/>
      <w:smallCaps/>
      <w:color w:val="0F4761" w:themeColor="accent1" w:themeShade="BF"/>
      <w:spacing w:val="5"/>
    </w:rPr>
  </w:style>
  <w:style w:type="paragraph" w:styleId="Header">
    <w:name w:val="header"/>
    <w:basedOn w:val="Normal"/>
    <w:link w:val="HeaderChar"/>
    <w:uiPriority w:val="99"/>
    <w:unhideWhenUsed/>
    <w:rsid w:val="00BF0CC8"/>
    <w:pPr>
      <w:tabs>
        <w:tab w:val="center" w:pos="4513"/>
        <w:tab w:val="right" w:pos="9026"/>
      </w:tabs>
    </w:pPr>
    <w:rPr>
      <w:rFonts w:asciiTheme="minorHAnsi" w:eastAsiaTheme="minorHAnsi" w:hAnsiTheme="minorHAnsi" w:cstheme="minorBidi"/>
      <w:kern w:val="2"/>
      <w:sz w:val="22"/>
      <w:szCs w:val="22"/>
      <w14:ligatures w14:val="standardContextual"/>
    </w:rPr>
  </w:style>
  <w:style w:type="character" w:customStyle="1" w:styleId="HeaderChar">
    <w:name w:val="Header Char"/>
    <w:basedOn w:val="DefaultParagraphFont"/>
    <w:link w:val="Header"/>
    <w:uiPriority w:val="99"/>
    <w:rsid w:val="00BF0CC8"/>
  </w:style>
  <w:style w:type="paragraph" w:styleId="Footer">
    <w:name w:val="footer"/>
    <w:basedOn w:val="Normal"/>
    <w:link w:val="FooterChar"/>
    <w:uiPriority w:val="99"/>
    <w:unhideWhenUsed/>
    <w:rsid w:val="00BF0CC8"/>
    <w:pPr>
      <w:tabs>
        <w:tab w:val="center" w:pos="4513"/>
        <w:tab w:val="right" w:pos="9026"/>
      </w:tabs>
    </w:pPr>
    <w:rPr>
      <w:rFonts w:asciiTheme="minorHAnsi" w:eastAsiaTheme="minorHAnsi" w:hAnsiTheme="minorHAnsi" w:cstheme="minorBidi"/>
      <w:kern w:val="2"/>
      <w:sz w:val="22"/>
      <w:szCs w:val="22"/>
      <w14:ligatures w14:val="standardContextual"/>
    </w:rPr>
  </w:style>
  <w:style w:type="character" w:customStyle="1" w:styleId="FooterChar">
    <w:name w:val="Footer Char"/>
    <w:basedOn w:val="DefaultParagraphFont"/>
    <w:link w:val="Footer"/>
    <w:uiPriority w:val="99"/>
    <w:rsid w:val="00BF0CC8"/>
  </w:style>
  <w:style w:type="paragraph" w:styleId="NoSpacing">
    <w:name w:val="No Spacing"/>
    <w:uiPriority w:val="1"/>
    <w:qFormat/>
    <w:rsid w:val="00BF0CC8"/>
    <w:pPr>
      <w:spacing w:after="0"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36162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D95A0-C291-48BE-8A83-341FB3E44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5</Pages>
  <Words>1440</Words>
  <Characters>8212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Miller</dc:creator>
  <cp:keywords/>
  <dc:description/>
  <cp:lastModifiedBy>Martyn Miller</cp:lastModifiedBy>
  <cp:revision>29</cp:revision>
  <cp:lastPrinted>2026-08-03T11:59:00Z</cp:lastPrinted>
  <dcterms:created xsi:type="dcterms:W3CDTF">2026-08-03T12:01:00Z</dcterms:created>
  <dcterms:modified xsi:type="dcterms:W3CDTF">2026-08-04T09:43:00Z</dcterms:modified>
</cp:coreProperties>
</file>