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12E8" w14:textId="77777777" w:rsidR="009650B6" w:rsidRDefault="009650B6"/>
    <w:p w14:paraId="390812E9" w14:textId="77777777" w:rsidR="009650B6" w:rsidRDefault="009650B6" w:rsidP="007669E8">
      <w:pPr>
        <w:jc w:val="center"/>
      </w:pPr>
    </w:p>
    <w:p w14:paraId="390812EA" w14:textId="68EBA8CA" w:rsidR="009650B6" w:rsidRDefault="00570292" w:rsidP="00570292">
      <w:pPr>
        <w:tabs>
          <w:tab w:val="center" w:pos="4513"/>
          <w:tab w:val="left" w:pos="7964"/>
        </w:tabs>
        <w:rPr>
          <w:rFonts w:asciiTheme="majorHAnsi" w:eastAsiaTheme="majorEastAsia" w:hAnsiTheme="majorHAnsi" w:cstheme="majorBidi"/>
          <w:caps/>
          <w:sz w:val="40"/>
          <w:szCs w:val="40"/>
        </w:rPr>
      </w:pPr>
      <w:r>
        <w:rPr>
          <w:rFonts w:asciiTheme="majorHAnsi" w:eastAsiaTheme="majorEastAsia" w:hAnsiTheme="majorHAnsi" w:cstheme="majorBidi"/>
          <w:caps/>
        </w:rPr>
        <w:tab/>
      </w:r>
      <w:sdt>
        <w:sdtPr>
          <w:rPr>
            <w:rFonts w:asciiTheme="majorHAnsi" w:eastAsiaTheme="majorEastAsia" w:hAnsiTheme="majorHAnsi" w:cstheme="majorBidi"/>
            <w:caps/>
          </w:rPr>
          <w:alias w:val="Company"/>
          <w:id w:val="15524243"/>
          <w:placeholder>
            <w:docPart w:val="6506196B273945DFBA6B38567D51719A"/>
          </w:placeholder>
          <w:dataBinding w:prefixMappings="xmlns:ns0='http://schemas.openxmlformats.org/officeDocument/2006/extended-properties'" w:xpath="/ns0:Properties[1]/ns0:Company[1]" w:storeItemID="{6668398D-A668-4E3E-A5EB-62B293D839F1}"/>
          <w:text/>
        </w:sdtPr>
        <w:sdtEndPr>
          <w:rPr>
            <w:sz w:val="40"/>
            <w:szCs w:val="40"/>
          </w:rPr>
        </w:sdtEndPr>
        <w:sdtContent>
          <w:r w:rsidR="00885EAF">
            <w:rPr>
              <w:rFonts w:asciiTheme="majorHAnsi" w:eastAsiaTheme="majorEastAsia" w:hAnsiTheme="majorHAnsi" w:cstheme="majorBidi"/>
              <w:caps/>
            </w:rPr>
            <w:t>Haltwhistle town Council</w:t>
          </w:r>
        </w:sdtContent>
      </w:sdt>
      <w:r>
        <w:rPr>
          <w:rFonts w:asciiTheme="majorHAnsi" w:eastAsiaTheme="majorEastAsia" w:hAnsiTheme="majorHAnsi" w:cstheme="majorBidi"/>
          <w:caps/>
          <w:sz w:val="40"/>
          <w:szCs w:val="40"/>
        </w:rPr>
        <w:tab/>
      </w:r>
    </w:p>
    <w:p w14:paraId="01C255CE" w14:textId="77777777" w:rsidR="00570292" w:rsidRDefault="00570292" w:rsidP="00570292">
      <w:pPr>
        <w:tabs>
          <w:tab w:val="center" w:pos="4513"/>
          <w:tab w:val="left" w:pos="7964"/>
        </w:tabs>
        <w:rPr>
          <w:sz w:val="40"/>
          <w:szCs w:val="40"/>
        </w:rPr>
      </w:pPr>
    </w:p>
    <w:p w14:paraId="2548413B" w14:textId="063D9679" w:rsidR="00570292" w:rsidRDefault="00570292" w:rsidP="00570292">
      <w:pPr>
        <w:tabs>
          <w:tab w:val="center" w:pos="4513"/>
          <w:tab w:val="left" w:pos="7964"/>
        </w:tabs>
      </w:pPr>
    </w:p>
    <w:p w14:paraId="722AA538" w14:textId="03C263EC" w:rsidR="00570292" w:rsidRDefault="00570292" w:rsidP="00570292">
      <w:pPr>
        <w:tabs>
          <w:tab w:val="center" w:pos="4513"/>
          <w:tab w:val="left" w:pos="79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C406" wp14:editId="76CCAF4F">
                <wp:simplePos x="0" y="0"/>
                <wp:positionH relativeFrom="column">
                  <wp:posOffset>-110836</wp:posOffset>
                </wp:positionH>
                <wp:positionV relativeFrom="paragraph">
                  <wp:posOffset>74180</wp:posOffset>
                </wp:positionV>
                <wp:extent cx="5915371" cy="27709"/>
                <wp:effectExtent l="0" t="0" r="28575" b="29845"/>
                <wp:wrapNone/>
                <wp:docPr id="12725779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371" cy="277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4F16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75pt,5.85pt" to="457.0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" strokecolor="#4579b8 [3044]"/>
            </w:pict>
          </mc:Fallback>
        </mc:AlternateContent>
      </w:r>
    </w:p>
    <w:tbl>
      <w:tblPr>
        <w:tblW w:w="5176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70292" w14:paraId="390812EF" w14:textId="77777777" w:rsidTr="00136CD5">
        <w:trPr>
          <w:trHeight w:val="1442"/>
          <w:jc w:val="center"/>
        </w:trPr>
        <w:tc>
          <w:tcPr>
            <w:tcW w:w="5000" w:type="pct"/>
            <w:vAlign w:val="center"/>
          </w:tcPr>
          <w:p w14:paraId="390812EE" w14:textId="5E94C0BC" w:rsidR="00815BE9" w:rsidRPr="00815BE9" w:rsidRDefault="00F06F0D" w:rsidP="00815BE9">
            <w:pPr>
              <w:jc w:val="center"/>
              <w:rPr>
                <w:rFonts w:asciiTheme="majorHAnsi" w:eastAsiaTheme="majorEastAsia" w:hAnsiTheme="majorHAnsi" w:cstheme="majorBidi"/>
                <w:sz w:val="96"/>
                <w:szCs w:val="96"/>
              </w:rPr>
            </w:pPr>
            <w:r>
              <w:rPr>
                <w:rFonts w:asciiTheme="majorHAnsi" w:eastAsiaTheme="majorEastAsia" w:hAnsiTheme="majorHAnsi" w:cstheme="majorBidi"/>
                <w:sz w:val="96"/>
                <w:szCs w:val="96"/>
              </w:rPr>
              <w:t xml:space="preserve">Retention/Disposal </w:t>
            </w:r>
            <w:r w:rsidR="00815BE9">
              <w:rPr>
                <w:rFonts w:asciiTheme="majorHAnsi" w:eastAsiaTheme="majorEastAsia" w:hAnsiTheme="majorHAnsi" w:cstheme="majorBidi"/>
                <w:sz w:val="96"/>
                <w:szCs w:val="96"/>
              </w:rPr>
              <w:t xml:space="preserve">Policy </w:t>
            </w:r>
          </w:p>
        </w:tc>
      </w:tr>
    </w:tbl>
    <w:sdt>
      <w:sdtPr>
        <w:rPr>
          <w:sz w:val="32"/>
          <w:szCs w:val="32"/>
        </w:rPr>
        <w:id w:val="-346103949"/>
        <w:docPartObj>
          <w:docPartGallery w:val="Cover Pages"/>
          <w:docPartUnique/>
        </w:docPartObj>
      </w:sdtPr>
      <w:sdtEndPr>
        <w:rPr>
          <w:rFonts w:ascii="Arial" w:hAnsi="Arial" w:cs="Arial"/>
          <w:sz w:val="44"/>
          <w:szCs w:val="44"/>
        </w:rPr>
      </w:sdtEndPr>
      <w:sdtContent>
        <w:p w14:paraId="390812F8" w14:textId="51A9335D" w:rsidR="009650B6" w:rsidRPr="00F16D6F" w:rsidRDefault="0045502B">
          <w:pPr>
            <w:rPr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734388E" wp14:editId="6FEA6EAF">
                    <wp:simplePos x="0" y="0"/>
                    <wp:positionH relativeFrom="margin">
                      <wp:posOffset>-88232</wp:posOffset>
                    </wp:positionH>
                    <wp:positionV relativeFrom="paragraph">
                      <wp:posOffset>34925</wp:posOffset>
                    </wp:positionV>
                    <wp:extent cx="5898983" cy="0"/>
                    <wp:effectExtent l="0" t="0" r="0" b="0"/>
                    <wp:wrapNone/>
                    <wp:docPr id="802050555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98983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CF4306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95pt,2.75pt" to="457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" strokecolor="#4a7ebb">
                    <w10:wrap anchorx="margin"/>
                  </v:line>
                </w:pict>
              </mc:Fallback>
            </mc:AlternateContent>
          </w:r>
          <w:r w:rsidR="00F16D6F">
            <w:rPr>
              <w:sz w:val="24"/>
              <w:szCs w:val="24"/>
            </w:rPr>
            <w:t xml:space="preserve"> </w:t>
          </w:r>
        </w:p>
        <w:p w14:paraId="492F5A60" w14:textId="2CCA1430" w:rsidR="00570292" w:rsidRPr="00815BE9" w:rsidRDefault="00570292">
          <w:pPr>
            <w:rPr>
              <w:b/>
              <w:bCs/>
              <w:sz w:val="24"/>
              <w:szCs w:val="24"/>
            </w:rPr>
          </w:pPr>
        </w:p>
        <w:p w14:paraId="20935E2F" w14:textId="77777777" w:rsidR="00570292" w:rsidRDefault="00570292">
          <w:pPr>
            <w:rPr>
              <w:sz w:val="32"/>
              <w:szCs w:val="32"/>
            </w:rPr>
          </w:pPr>
        </w:p>
        <w:p w14:paraId="66AD2C91" w14:textId="77777777" w:rsidR="00570292" w:rsidRDefault="00570292">
          <w:pPr>
            <w:rPr>
              <w:sz w:val="32"/>
              <w:szCs w:val="32"/>
            </w:rPr>
          </w:pPr>
        </w:p>
        <w:p w14:paraId="3C84F392" w14:textId="2C34074F" w:rsidR="00E34A8A" w:rsidRPr="00B726DE" w:rsidRDefault="006E4C35" w:rsidP="00B726DE">
          <w:pPr>
            <w:rPr>
              <w:rFonts w:ascii="Arial" w:hAnsi="Arial" w:cs="Arial"/>
              <w:sz w:val="24"/>
              <w:szCs w:val="24"/>
            </w:rPr>
          </w:pPr>
        </w:p>
      </w:sdtContent>
    </w:sdt>
    <w:p w14:paraId="18263B6C" w14:textId="77777777" w:rsidR="00E34A8A" w:rsidRDefault="00E34A8A" w:rsidP="00E34A8A">
      <w:pPr>
        <w:pStyle w:val="ListParagraph"/>
        <w:spacing w:after="0"/>
        <w:ind w:left="108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DB6554E" w14:textId="77777777" w:rsidR="00746A1B" w:rsidRDefault="00746A1B" w:rsidP="00746A1B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14EA4FE" w14:textId="77777777" w:rsidR="00746A1B" w:rsidRPr="00746A1B" w:rsidRDefault="00746A1B" w:rsidP="00746A1B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51AADAF" w14:textId="77777777" w:rsidR="001A56A3" w:rsidRDefault="001A56A3" w:rsidP="001A56A3">
      <w:pPr>
        <w:pStyle w:val="ListParagraph"/>
        <w:rPr>
          <w:rFonts w:ascii="Arial" w:hAnsi="Arial" w:cs="Arial"/>
          <w:sz w:val="24"/>
          <w:szCs w:val="24"/>
        </w:rPr>
      </w:pPr>
    </w:p>
    <w:p w14:paraId="676A5BD5" w14:textId="77777777" w:rsidR="001D625E" w:rsidRDefault="001D625E" w:rsidP="001A56A3">
      <w:pPr>
        <w:pStyle w:val="ListParagraph"/>
        <w:rPr>
          <w:rFonts w:ascii="Arial" w:hAnsi="Arial" w:cs="Arial"/>
          <w:sz w:val="24"/>
          <w:szCs w:val="24"/>
        </w:rPr>
      </w:pPr>
    </w:p>
    <w:p w14:paraId="7F833240" w14:textId="77777777" w:rsidR="00B34F95" w:rsidRDefault="00B34F95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11B552D4" w14:textId="77777777" w:rsidR="00B34F95" w:rsidRPr="00295040" w:rsidRDefault="00B34F95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0AA07728" w14:textId="77777777" w:rsidR="001D625E" w:rsidRPr="00295040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52A2FA4D" w14:textId="77777777" w:rsidR="001D625E" w:rsidRPr="00295040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B36EA43" w14:textId="77777777" w:rsidR="001D625E" w:rsidRPr="00295040" w:rsidRDefault="001D625E" w:rsidP="00DD373E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046A56B2" w14:textId="487BE739" w:rsidR="001E7282" w:rsidRDefault="001E7282" w:rsidP="001E7282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606153B0" w14:textId="77777777" w:rsidR="001E7282" w:rsidRDefault="001E7282" w:rsidP="001E7282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3F4F3B6E" w14:textId="77777777" w:rsidR="001E7282" w:rsidRDefault="001E7282" w:rsidP="001E7282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07A044E0" w14:textId="77777777" w:rsidR="001E7282" w:rsidRDefault="001E7282" w:rsidP="001E7282">
      <w:pPr>
        <w:spacing w:after="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BA888F1" w14:textId="30AA34F1" w:rsidR="00441772" w:rsidRDefault="00441772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6719E181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2E1A7C06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123F2B8" w14:textId="1F1FBC8C" w:rsidR="00437E9A" w:rsidRDefault="00902400" w:rsidP="00200965">
      <w:pPr>
        <w:pStyle w:val="ListParagraph"/>
        <w:numPr>
          <w:ilvl w:val="0"/>
          <w:numId w:val="35"/>
        </w:num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  <w:t>Background</w:t>
      </w:r>
    </w:p>
    <w:p w14:paraId="6FF1960C" w14:textId="77777777" w:rsidR="00902400" w:rsidRDefault="00902400" w:rsidP="00902400">
      <w:pPr>
        <w:pStyle w:val="ListParagraph"/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1A13ED92" w14:textId="7027A9F1" w:rsidR="00902400" w:rsidRDefault="00D253D1" w:rsidP="00902400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 w:rsidRPr="00D253D1">
        <w:rPr>
          <w:rFonts w:ascii="Arial" w:eastAsia="Times New Roman" w:hAnsi="Arial" w:cs="Times New Roman"/>
          <w:color w:val="000000"/>
          <w:sz w:val="24"/>
          <w:szCs w:val="24"/>
        </w:rPr>
        <w:t>The Free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d</w:t>
      </w:r>
      <w:r w:rsidRPr="00D253D1">
        <w:rPr>
          <w:rFonts w:ascii="Arial" w:eastAsia="Times New Roman" w:hAnsi="Arial" w:cs="Times New Roman"/>
          <w:color w:val="000000"/>
          <w:sz w:val="24"/>
          <w:szCs w:val="24"/>
        </w:rPr>
        <w:t>o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m</w:t>
      </w:r>
      <w:r w:rsidRPr="00D253D1">
        <w:rPr>
          <w:rFonts w:ascii="Arial" w:eastAsia="Times New Roman" w:hAnsi="Arial" w:cs="Times New Roman"/>
          <w:color w:val="000000"/>
          <w:sz w:val="24"/>
          <w:szCs w:val="24"/>
        </w:rPr>
        <w:t xml:space="preserve"> of Information Act 2000 </w:t>
      </w:r>
      <w:r w:rsidR="00264AA7">
        <w:rPr>
          <w:rFonts w:ascii="Arial" w:eastAsia="Times New Roman" w:hAnsi="Arial" w:cs="Times New Roman"/>
          <w:color w:val="000000"/>
          <w:sz w:val="24"/>
          <w:szCs w:val="24"/>
        </w:rPr>
        <w:t xml:space="preserve">(“the Act”) provides the citizen, who could be </w:t>
      </w:r>
      <w:r w:rsidR="00881BFD">
        <w:rPr>
          <w:rFonts w:ascii="Arial" w:eastAsia="Times New Roman" w:hAnsi="Arial" w:cs="Times New Roman"/>
          <w:color w:val="000000"/>
          <w:sz w:val="24"/>
          <w:szCs w:val="24"/>
        </w:rPr>
        <w:t>anyone anywhere including companies, with the right to request information from the council. The only requirement including comp</w:t>
      </w:r>
      <w:r w:rsidR="00D507A8">
        <w:rPr>
          <w:rFonts w:ascii="Arial" w:eastAsia="Times New Roman" w:hAnsi="Arial" w:cs="Times New Roman"/>
          <w:color w:val="000000"/>
          <w:sz w:val="24"/>
          <w:szCs w:val="24"/>
        </w:rPr>
        <w:t xml:space="preserve">anies, </w:t>
      </w:r>
      <w:r w:rsidR="0061610B">
        <w:rPr>
          <w:rFonts w:ascii="Arial" w:eastAsia="Times New Roman" w:hAnsi="Arial" w:cs="Times New Roman"/>
          <w:color w:val="000000"/>
          <w:sz w:val="24"/>
          <w:szCs w:val="24"/>
        </w:rPr>
        <w:t xml:space="preserve">with the right </w:t>
      </w:r>
      <w:r w:rsidR="00DC3047">
        <w:rPr>
          <w:rFonts w:ascii="Arial" w:eastAsia="Times New Roman" w:hAnsi="Arial" w:cs="Times New Roman"/>
          <w:color w:val="000000"/>
          <w:sz w:val="24"/>
          <w:szCs w:val="24"/>
        </w:rPr>
        <w:t xml:space="preserve">to request information from the council. The only requirement is that the council must </w:t>
      </w:r>
      <w:r w:rsidR="00DC3047" w:rsidRPr="00176434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HOLD</w:t>
      </w:r>
      <w:r w:rsidR="00DC3047">
        <w:rPr>
          <w:rFonts w:ascii="Arial" w:eastAsia="Times New Roman" w:hAnsi="Arial" w:cs="Times New Roman"/>
          <w:color w:val="000000"/>
          <w:sz w:val="24"/>
          <w:szCs w:val="24"/>
        </w:rPr>
        <w:t xml:space="preserve"> the information/record</w:t>
      </w:r>
      <w:r w:rsidR="00160331">
        <w:rPr>
          <w:rFonts w:ascii="Arial" w:eastAsia="Times New Roman" w:hAnsi="Arial" w:cs="Times New Roman"/>
          <w:color w:val="000000"/>
          <w:sz w:val="24"/>
          <w:szCs w:val="24"/>
        </w:rPr>
        <w:t>, which is the subject of the request. ‘Hold</w:t>
      </w:r>
      <w:r w:rsidR="00176434">
        <w:rPr>
          <w:rFonts w:ascii="Arial" w:eastAsia="Times New Roman" w:hAnsi="Arial" w:cs="Times New Roman"/>
          <w:color w:val="000000"/>
          <w:sz w:val="24"/>
          <w:szCs w:val="24"/>
        </w:rPr>
        <w:t>’</w:t>
      </w:r>
      <w:r w:rsidR="00160331">
        <w:rPr>
          <w:rFonts w:ascii="Arial" w:eastAsia="Times New Roman" w:hAnsi="Arial" w:cs="Times New Roman"/>
          <w:color w:val="000000"/>
          <w:sz w:val="24"/>
          <w:szCs w:val="24"/>
        </w:rPr>
        <w:t xml:space="preserve"> does not mean that </w:t>
      </w:r>
      <w:r w:rsidR="00CA3A90">
        <w:rPr>
          <w:rFonts w:ascii="Arial" w:eastAsia="Times New Roman" w:hAnsi="Arial" w:cs="Times New Roman"/>
          <w:color w:val="000000"/>
          <w:sz w:val="24"/>
          <w:szCs w:val="24"/>
        </w:rPr>
        <w:t xml:space="preserve">the council either initiated the information or that the information </w:t>
      </w:r>
      <w:r w:rsidR="00FA11CC">
        <w:rPr>
          <w:rFonts w:ascii="Arial" w:eastAsia="Times New Roman" w:hAnsi="Arial" w:cs="Times New Roman"/>
          <w:color w:val="000000"/>
          <w:sz w:val="24"/>
          <w:szCs w:val="24"/>
        </w:rPr>
        <w:t xml:space="preserve">relates to the council’s functions or operations. The information could </w:t>
      </w:r>
      <w:r w:rsidR="009F593F">
        <w:rPr>
          <w:rFonts w:ascii="Arial" w:eastAsia="Times New Roman" w:hAnsi="Arial" w:cs="Times New Roman"/>
          <w:color w:val="000000"/>
          <w:sz w:val="24"/>
          <w:szCs w:val="24"/>
        </w:rPr>
        <w:t>be information that another organisation has initia</w:t>
      </w:r>
      <w:r w:rsidR="009237E5">
        <w:rPr>
          <w:rFonts w:ascii="Arial" w:eastAsia="Times New Roman" w:hAnsi="Arial" w:cs="Times New Roman"/>
          <w:color w:val="000000"/>
          <w:sz w:val="24"/>
          <w:szCs w:val="24"/>
        </w:rPr>
        <w:t xml:space="preserve">ted or </w:t>
      </w:r>
      <w:r w:rsidR="00D1206D">
        <w:rPr>
          <w:rFonts w:ascii="Arial" w:eastAsia="Times New Roman" w:hAnsi="Arial" w:cs="Times New Roman"/>
          <w:color w:val="000000"/>
          <w:sz w:val="24"/>
          <w:szCs w:val="24"/>
        </w:rPr>
        <w:t>produced and</w:t>
      </w:r>
      <w:r w:rsidR="009237E5">
        <w:rPr>
          <w:rFonts w:ascii="Arial" w:eastAsia="Times New Roman" w:hAnsi="Arial" w:cs="Times New Roman"/>
          <w:color w:val="000000"/>
          <w:sz w:val="24"/>
          <w:szCs w:val="24"/>
        </w:rPr>
        <w:t xml:space="preserve"> forwarded to the council for “information purposes</w:t>
      </w:r>
      <w:r w:rsidR="004B5F56">
        <w:rPr>
          <w:rFonts w:ascii="Arial" w:eastAsia="Times New Roman" w:hAnsi="Arial" w:cs="Times New Roman"/>
          <w:color w:val="000000"/>
          <w:sz w:val="24"/>
          <w:szCs w:val="24"/>
        </w:rPr>
        <w:t>.”</w:t>
      </w:r>
      <w:r w:rsidR="00D1206D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</w:p>
    <w:p w14:paraId="299FD780" w14:textId="77777777" w:rsidR="004B5F56" w:rsidRDefault="004B5F56" w:rsidP="004B5F56">
      <w:pPr>
        <w:pStyle w:val="ListParagraph"/>
        <w:spacing w:after="0"/>
        <w:ind w:left="1440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B4B495D" w14:textId="654C96B4" w:rsidR="00D1206D" w:rsidRDefault="001276A7" w:rsidP="00902400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There </w:t>
      </w:r>
      <w:r w:rsidR="004B5F56">
        <w:rPr>
          <w:rFonts w:ascii="Arial" w:eastAsia="Times New Roman" w:hAnsi="Arial" w:cs="Times New Roman"/>
          <w:color w:val="000000"/>
          <w:sz w:val="24"/>
          <w:szCs w:val="24"/>
        </w:rPr>
        <w:t>is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statutory requirement for certain information or records (ter</w:t>
      </w:r>
      <w:r w:rsidR="002B4C0B">
        <w:rPr>
          <w:rFonts w:ascii="Arial" w:eastAsia="Times New Roman" w:hAnsi="Arial" w:cs="Times New Roman"/>
          <w:color w:val="000000"/>
          <w:sz w:val="24"/>
          <w:szCs w:val="24"/>
        </w:rPr>
        <w:t xml:space="preserve">med “information”) to </w:t>
      </w:r>
      <w:proofErr w:type="gramStart"/>
      <w:r w:rsidR="002B4C0B">
        <w:rPr>
          <w:rFonts w:ascii="Arial" w:eastAsia="Times New Roman" w:hAnsi="Arial" w:cs="Times New Roman"/>
          <w:color w:val="000000"/>
          <w:sz w:val="24"/>
          <w:szCs w:val="24"/>
        </w:rPr>
        <w:t>be kept</w:t>
      </w:r>
      <w:proofErr w:type="gramEnd"/>
      <w:r w:rsidR="002B4C0B">
        <w:rPr>
          <w:rFonts w:ascii="Arial" w:eastAsia="Times New Roman" w:hAnsi="Arial" w:cs="Times New Roman"/>
          <w:color w:val="000000"/>
          <w:sz w:val="24"/>
          <w:szCs w:val="24"/>
        </w:rPr>
        <w:t xml:space="preserve"> for certain periods of time, e.g. council minutes, but us</w:t>
      </w:r>
      <w:r w:rsidR="00E2276B">
        <w:rPr>
          <w:rFonts w:ascii="Arial" w:eastAsia="Times New Roman" w:hAnsi="Arial" w:cs="Times New Roman"/>
          <w:color w:val="000000"/>
          <w:sz w:val="24"/>
          <w:szCs w:val="24"/>
        </w:rPr>
        <w:t>ually the re</w:t>
      </w:r>
      <w:r w:rsidR="002C0D95">
        <w:rPr>
          <w:rFonts w:ascii="Arial" w:eastAsia="Times New Roman" w:hAnsi="Arial" w:cs="Times New Roman"/>
          <w:color w:val="000000"/>
          <w:sz w:val="24"/>
          <w:szCs w:val="24"/>
        </w:rPr>
        <w:t xml:space="preserve">tention of such information is at the discretion of </w:t>
      </w:r>
      <w:r w:rsidR="004B5F56">
        <w:rPr>
          <w:rFonts w:ascii="Arial" w:eastAsia="Times New Roman" w:hAnsi="Arial" w:cs="Times New Roman"/>
          <w:color w:val="000000"/>
          <w:sz w:val="24"/>
          <w:szCs w:val="24"/>
        </w:rPr>
        <w:t xml:space="preserve">the council. </w:t>
      </w:r>
    </w:p>
    <w:p w14:paraId="6510B72D" w14:textId="77777777" w:rsidR="00940C72" w:rsidRPr="00940C72" w:rsidRDefault="00940C72" w:rsidP="00940C72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96DD1A6" w14:textId="36133765" w:rsidR="00940C72" w:rsidRDefault="00940C72" w:rsidP="00902400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The destruction of information </w:t>
      </w:r>
      <w:r w:rsidR="00404636">
        <w:rPr>
          <w:rFonts w:ascii="Arial" w:eastAsia="Times New Roman" w:hAnsi="Arial" w:cs="Times New Roman"/>
          <w:color w:val="000000"/>
          <w:sz w:val="24"/>
          <w:szCs w:val="24"/>
        </w:rPr>
        <w:t>must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be undertaken by the council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and also</w:t>
      </w:r>
      <w:proofErr w:type="gramEnd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="00DD2425">
        <w:rPr>
          <w:rFonts w:ascii="Arial" w:eastAsia="Times New Roman" w:hAnsi="Arial" w:cs="Times New Roman"/>
          <w:color w:val="000000"/>
          <w:sz w:val="24"/>
          <w:szCs w:val="24"/>
        </w:rPr>
        <w:t xml:space="preserve">the council has to demonstrate conformity with the policy in the event of a challenge by someone requesting information. </w:t>
      </w:r>
    </w:p>
    <w:p w14:paraId="74B9DCE2" w14:textId="77777777" w:rsidR="00DD2425" w:rsidRPr="00DD2425" w:rsidRDefault="00DD2425" w:rsidP="00DD2425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CAF1B5F" w14:textId="0751FE6B" w:rsidR="00DD2425" w:rsidRDefault="00D77BE9" w:rsidP="00902400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With the greater use of E-Government and experiences </w:t>
      </w:r>
      <w:r w:rsidR="00E61C47">
        <w:rPr>
          <w:rFonts w:ascii="Arial" w:eastAsia="Times New Roman" w:hAnsi="Arial" w:cs="Times New Roman"/>
          <w:color w:val="000000"/>
          <w:sz w:val="24"/>
          <w:szCs w:val="24"/>
        </w:rPr>
        <w:t xml:space="preserve">of the implementation of the Act, this policy is likely to </w:t>
      </w:r>
      <w:proofErr w:type="gramStart"/>
      <w:r w:rsidR="00E61C47">
        <w:rPr>
          <w:rFonts w:ascii="Arial" w:eastAsia="Times New Roman" w:hAnsi="Arial" w:cs="Times New Roman"/>
          <w:color w:val="000000"/>
          <w:sz w:val="24"/>
          <w:szCs w:val="24"/>
        </w:rPr>
        <w:t>be revised</w:t>
      </w:r>
      <w:proofErr w:type="gramEnd"/>
      <w:r w:rsidR="00E61C47">
        <w:rPr>
          <w:rFonts w:ascii="Arial" w:eastAsia="Times New Roman" w:hAnsi="Arial" w:cs="Times New Roman"/>
          <w:color w:val="000000"/>
          <w:sz w:val="24"/>
          <w:szCs w:val="24"/>
        </w:rPr>
        <w:t xml:space="preserve"> but should in any event </w:t>
      </w:r>
      <w:r w:rsidR="006D446D">
        <w:rPr>
          <w:rFonts w:ascii="Arial" w:eastAsia="Times New Roman" w:hAnsi="Arial" w:cs="Times New Roman"/>
          <w:color w:val="000000"/>
          <w:sz w:val="24"/>
          <w:szCs w:val="24"/>
        </w:rPr>
        <w:t xml:space="preserve">be reviewed by the </w:t>
      </w:r>
      <w:r w:rsidR="00404636">
        <w:rPr>
          <w:rFonts w:ascii="Arial" w:eastAsia="Times New Roman" w:hAnsi="Arial" w:cs="Times New Roman"/>
          <w:color w:val="000000"/>
          <w:sz w:val="24"/>
          <w:szCs w:val="24"/>
        </w:rPr>
        <w:t>council’s</w:t>
      </w:r>
      <w:r w:rsidR="006D446D">
        <w:rPr>
          <w:rFonts w:ascii="Arial" w:eastAsia="Times New Roman" w:hAnsi="Arial" w:cs="Times New Roman"/>
          <w:color w:val="000000"/>
          <w:sz w:val="24"/>
          <w:szCs w:val="24"/>
        </w:rPr>
        <w:t xml:space="preserve"> proper officer to ensure that it is robust for the purposes of the Act. </w:t>
      </w:r>
    </w:p>
    <w:p w14:paraId="603AFB87" w14:textId="77777777" w:rsidR="00404636" w:rsidRPr="00404636" w:rsidRDefault="00404636" w:rsidP="00404636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B19D1C1" w14:textId="7EEE01F8" w:rsidR="00404636" w:rsidRDefault="00404636" w:rsidP="00404636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This policy has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been drawn</w:t>
      </w:r>
      <w:proofErr w:type="gramEnd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up within the context of:</w:t>
      </w:r>
    </w:p>
    <w:p w14:paraId="7CC01A3E" w14:textId="77777777" w:rsidR="00404636" w:rsidRPr="00404636" w:rsidRDefault="00404636" w:rsidP="00404636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0CADA5D8" w14:textId="637ADD6A" w:rsidR="00404636" w:rsidRDefault="00404636" w:rsidP="00404636">
      <w:pPr>
        <w:pStyle w:val="ListParagraph"/>
        <w:numPr>
          <w:ilvl w:val="0"/>
          <w:numId w:val="36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Freedom of Information Policy </w:t>
      </w:r>
    </w:p>
    <w:p w14:paraId="79850F9F" w14:textId="77777777" w:rsidR="00D6611E" w:rsidRDefault="00D6611E" w:rsidP="00D6611E">
      <w:pPr>
        <w:pStyle w:val="ListParagraph"/>
        <w:spacing w:after="0"/>
        <w:ind w:left="2160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F93D0A7" w14:textId="1F4BD23F" w:rsidR="00404636" w:rsidRDefault="00404636" w:rsidP="00404636">
      <w:pPr>
        <w:pStyle w:val="ListParagraph"/>
        <w:numPr>
          <w:ilvl w:val="0"/>
          <w:numId w:val="36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Legislation and Regulations (including au</w:t>
      </w:r>
      <w:r w:rsidR="004B4A7F">
        <w:rPr>
          <w:rFonts w:ascii="Arial" w:eastAsia="Times New Roman" w:hAnsi="Arial" w:cs="Times New Roman"/>
          <w:color w:val="000000"/>
          <w:sz w:val="24"/>
          <w:szCs w:val="24"/>
        </w:rPr>
        <w:t>dit and Statute of Limitation) affecting the Par</w:t>
      </w:r>
      <w:r w:rsidR="00D6611E">
        <w:rPr>
          <w:rFonts w:ascii="Arial" w:eastAsia="Times New Roman" w:hAnsi="Arial" w:cs="Times New Roman"/>
          <w:color w:val="000000"/>
          <w:sz w:val="24"/>
          <w:szCs w:val="24"/>
        </w:rPr>
        <w:t xml:space="preserve">ish Council. </w:t>
      </w:r>
    </w:p>
    <w:p w14:paraId="5B6C82F3" w14:textId="77777777" w:rsidR="002934E3" w:rsidRPr="002934E3" w:rsidRDefault="002934E3" w:rsidP="002934E3">
      <w:pPr>
        <w:pStyle w:val="ListParagrap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44571279" w14:textId="4C6F5F42" w:rsidR="002934E3" w:rsidRPr="008C023D" w:rsidRDefault="00D924BA" w:rsidP="00D924BA">
      <w:pPr>
        <w:pStyle w:val="ListParagraph"/>
        <w:numPr>
          <w:ilvl w:val="0"/>
          <w:numId w:val="35"/>
        </w:num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  <w:r w:rsidRPr="008C023D"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  <w:t xml:space="preserve">Retention </w:t>
      </w:r>
    </w:p>
    <w:p w14:paraId="33C22D5C" w14:textId="77777777" w:rsidR="008C023D" w:rsidRDefault="008C023D" w:rsidP="008C023D">
      <w:pPr>
        <w:pStyle w:val="ListParagraph"/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F5F2B9D" w14:textId="2F3F94D4" w:rsidR="00D924BA" w:rsidRDefault="00D924BA" w:rsidP="00D924BA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Each record of information will entail identifying when the re</w:t>
      </w:r>
      <w:r w:rsidR="00611B66">
        <w:rPr>
          <w:rFonts w:ascii="Arial" w:eastAsia="Times New Roman" w:hAnsi="Arial" w:cs="Times New Roman"/>
          <w:color w:val="000000"/>
          <w:sz w:val="24"/>
          <w:szCs w:val="24"/>
        </w:rPr>
        <w:t xml:space="preserve">tention period of each record is due to expire and </w:t>
      </w:r>
      <w:r w:rsidR="002D6E7D">
        <w:rPr>
          <w:rFonts w:ascii="Arial" w:eastAsia="Times New Roman" w:hAnsi="Arial" w:cs="Times New Roman"/>
          <w:color w:val="000000"/>
          <w:sz w:val="24"/>
          <w:szCs w:val="24"/>
        </w:rPr>
        <w:t xml:space="preserve">taking immediate action to ensure its destruction in a proper and secure manner. </w:t>
      </w:r>
    </w:p>
    <w:p w14:paraId="0B4068B0" w14:textId="34A25300" w:rsidR="002D6E7D" w:rsidRDefault="002D6E7D" w:rsidP="00D924BA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lastRenderedPageBreak/>
        <w:t xml:space="preserve">If the retention of the information is </w:t>
      </w:r>
      <w:r w:rsidR="00176434">
        <w:rPr>
          <w:rFonts w:ascii="Arial" w:eastAsia="Times New Roman" w:hAnsi="Arial" w:cs="Times New Roman"/>
          <w:color w:val="000000"/>
          <w:sz w:val="24"/>
          <w:szCs w:val="24"/>
        </w:rPr>
        <w:t>justifiable</w:t>
      </w:r>
      <w:r w:rsidR="00347B80">
        <w:rPr>
          <w:rFonts w:ascii="Arial" w:eastAsia="Times New Roman" w:hAnsi="Arial" w:cs="Times New Roman"/>
          <w:color w:val="000000"/>
          <w:sz w:val="24"/>
          <w:szCs w:val="24"/>
        </w:rPr>
        <w:t xml:space="preserve">, the Proper Officer will consider whether the retained information falls within </w:t>
      </w:r>
      <w:r w:rsidR="00206E53">
        <w:rPr>
          <w:rFonts w:ascii="Arial" w:eastAsia="Times New Roman" w:hAnsi="Arial" w:cs="Times New Roman"/>
          <w:color w:val="000000"/>
          <w:sz w:val="24"/>
          <w:szCs w:val="24"/>
        </w:rPr>
        <w:t>a category included as a further cate</w:t>
      </w:r>
      <w:r w:rsidR="008C023D">
        <w:rPr>
          <w:rFonts w:ascii="Arial" w:eastAsia="Times New Roman" w:hAnsi="Arial" w:cs="Times New Roman"/>
          <w:color w:val="000000"/>
          <w:sz w:val="24"/>
          <w:szCs w:val="24"/>
        </w:rPr>
        <w:t xml:space="preserve">gory and the Publication Scheme amended as appropriate. </w:t>
      </w:r>
    </w:p>
    <w:p w14:paraId="3CDAD73F" w14:textId="77777777" w:rsidR="00381AFB" w:rsidRDefault="00381AFB" w:rsidP="00381AFB">
      <w:p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1E5B6292" w14:textId="671F444A" w:rsidR="00381AFB" w:rsidRDefault="00381AFB" w:rsidP="00381AFB">
      <w:pPr>
        <w:pStyle w:val="ListParagraph"/>
        <w:numPr>
          <w:ilvl w:val="0"/>
          <w:numId w:val="35"/>
        </w:num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5D6C64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De</w:t>
      </w:r>
      <w:r w:rsidR="005D6C64" w:rsidRPr="005D6C64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struction </w:t>
      </w:r>
    </w:p>
    <w:p w14:paraId="2B76F283" w14:textId="77777777" w:rsidR="005D6C64" w:rsidRDefault="005D6C64" w:rsidP="005D6C64">
      <w:pPr>
        <w:pStyle w:val="ListParagraph"/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7511B686" w14:textId="0520225B" w:rsidR="005D6C64" w:rsidRDefault="005D6C64" w:rsidP="005D6C64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 w:rsidRPr="005D6C64">
        <w:rPr>
          <w:rFonts w:ascii="Arial" w:eastAsia="Times New Roman" w:hAnsi="Arial" w:cs="Times New Roman"/>
          <w:color w:val="000000"/>
          <w:sz w:val="24"/>
          <w:szCs w:val="24"/>
        </w:rPr>
        <w:t>Upon the information reaching the expiry date for retention</w:t>
      </w:r>
      <w:r w:rsidR="00DA46C8">
        <w:rPr>
          <w:rFonts w:ascii="Arial" w:eastAsia="Times New Roman" w:hAnsi="Arial" w:cs="Times New Roman"/>
          <w:color w:val="000000"/>
          <w:sz w:val="24"/>
          <w:szCs w:val="24"/>
        </w:rPr>
        <w:t xml:space="preserve">, the proper officer shall ensure that ALL copies of the information </w:t>
      </w:r>
      <w:proofErr w:type="gramStart"/>
      <w:r w:rsidR="0032666A">
        <w:rPr>
          <w:rFonts w:ascii="Arial" w:eastAsia="Times New Roman" w:hAnsi="Arial" w:cs="Times New Roman"/>
          <w:color w:val="000000"/>
          <w:sz w:val="24"/>
          <w:szCs w:val="24"/>
        </w:rPr>
        <w:t xml:space="preserve">are </w:t>
      </w:r>
      <w:r w:rsidR="00DA46C8">
        <w:rPr>
          <w:rFonts w:ascii="Arial" w:eastAsia="Times New Roman" w:hAnsi="Arial" w:cs="Times New Roman"/>
          <w:color w:val="000000"/>
          <w:sz w:val="24"/>
          <w:szCs w:val="24"/>
        </w:rPr>
        <w:t>permanently destroyed</w:t>
      </w:r>
      <w:proofErr w:type="gramEnd"/>
      <w:r w:rsidR="00DA46C8">
        <w:rPr>
          <w:rFonts w:ascii="Arial" w:eastAsia="Times New Roman" w:hAnsi="Arial" w:cs="Times New Roman"/>
          <w:color w:val="000000"/>
          <w:sz w:val="24"/>
          <w:szCs w:val="24"/>
        </w:rPr>
        <w:t xml:space="preserve">. Where the information </w:t>
      </w:r>
      <w:proofErr w:type="gramStart"/>
      <w:r w:rsidR="00DA46C8">
        <w:rPr>
          <w:rFonts w:ascii="Arial" w:eastAsia="Times New Roman" w:hAnsi="Arial" w:cs="Times New Roman"/>
          <w:color w:val="000000"/>
          <w:sz w:val="24"/>
          <w:szCs w:val="24"/>
        </w:rPr>
        <w:t>is held</w:t>
      </w:r>
      <w:proofErr w:type="gramEnd"/>
      <w:r w:rsidR="00DA46C8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="0032666A">
        <w:rPr>
          <w:rFonts w:ascii="Arial" w:eastAsia="Times New Roman" w:hAnsi="Arial" w:cs="Times New Roman"/>
          <w:color w:val="000000"/>
          <w:sz w:val="24"/>
          <w:szCs w:val="24"/>
        </w:rPr>
        <w:t>in more than one media the information must be removed from all the council</w:t>
      </w:r>
      <w:r w:rsidR="00F76A26">
        <w:rPr>
          <w:rFonts w:ascii="Arial" w:eastAsia="Times New Roman" w:hAnsi="Arial" w:cs="Times New Roman"/>
          <w:color w:val="000000"/>
          <w:sz w:val="24"/>
          <w:szCs w:val="24"/>
        </w:rPr>
        <w:t xml:space="preserve">’s record systems i.e. paper copies should be </w:t>
      </w:r>
      <w:r w:rsidR="006E51CA">
        <w:rPr>
          <w:rFonts w:ascii="Arial" w:eastAsia="Times New Roman" w:hAnsi="Arial" w:cs="Times New Roman"/>
          <w:color w:val="000000"/>
          <w:sz w:val="24"/>
          <w:szCs w:val="24"/>
        </w:rPr>
        <w:t>shredded,</w:t>
      </w:r>
      <w:r w:rsidR="00F76A26">
        <w:rPr>
          <w:rFonts w:ascii="Arial" w:eastAsia="Times New Roman" w:hAnsi="Arial" w:cs="Times New Roman"/>
          <w:color w:val="000000"/>
          <w:sz w:val="24"/>
          <w:szCs w:val="24"/>
        </w:rPr>
        <w:t xml:space="preserve"> and ele</w:t>
      </w:r>
      <w:r w:rsidR="009B05BB">
        <w:rPr>
          <w:rFonts w:ascii="Arial" w:eastAsia="Times New Roman" w:hAnsi="Arial" w:cs="Times New Roman"/>
          <w:color w:val="000000"/>
          <w:sz w:val="24"/>
          <w:szCs w:val="24"/>
        </w:rPr>
        <w:t xml:space="preserve">ctronic copies must be completely deleted from any memory </w:t>
      </w:r>
      <w:r w:rsidR="0040562A">
        <w:rPr>
          <w:rFonts w:ascii="Arial" w:eastAsia="Times New Roman" w:hAnsi="Arial" w:cs="Times New Roman"/>
          <w:color w:val="000000"/>
          <w:sz w:val="24"/>
          <w:szCs w:val="24"/>
        </w:rPr>
        <w:t>source</w:t>
      </w:r>
      <w:r w:rsidR="009B05BB">
        <w:rPr>
          <w:rFonts w:ascii="Arial" w:eastAsia="Times New Roman" w:hAnsi="Arial" w:cs="Times New Roman"/>
          <w:color w:val="000000"/>
          <w:sz w:val="24"/>
          <w:szCs w:val="24"/>
        </w:rPr>
        <w:t xml:space="preserve"> or other </w:t>
      </w:r>
      <w:r w:rsidR="0040562A">
        <w:rPr>
          <w:rFonts w:ascii="Arial" w:eastAsia="Times New Roman" w:hAnsi="Arial" w:cs="Times New Roman"/>
          <w:color w:val="000000"/>
          <w:sz w:val="24"/>
          <w:szCs w:val="24"/>
        </w:rPr>
        <w:t xml:space="preserve">media. </w:t>
      </w:r>
    </w:p>
    <w:p w14:paraId="62012275" w14:textId="77777777" w:rsidR="0040562A" w:rsidRDefault="0040562A" w:rsidP="0040562A">
      <w:p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5C753716" w14:textId="0BF7BA5B" w:rsidR="0040562A" w:rsidRDefault="00AE2493" w:rsidP="00AE2493">
      <w:pPr>
        <w:pStyle w:val="ListParagraph"/>
        <w:numPr>
          <w:ilvl w:val="0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Storage of Information </w:t>
      </w:r>
    </w:p>
    <w:p w14:paraId="6DD64F98" w14:textId="77777777" w:rsidR="00AE2493" w:rsidRDefault="00AE2493" w:rsidP="00AE2493">
      <w:pPr>
        <w:pStyle w:val="ListParagraph"/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286F0A56" w14:textId="29608910" w:rsidR="00AE2493" w:rsidRDefault="00CC3D38" w:rsidP="00CC3D38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The library office will be the main location for records/documents until such time they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are moved</w:t>
      </w:r>
      <w:proofErr w:type="gramEnd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to archives. </w:t>
      </w:r>
    </w:p>
    <w:p w14:paraId="5BC639BE" w14:textId="77777777" w:rsidR="006E51CA" w:rsidRDefault="006E51CA" w:rsidP="006E51CA">
      <w:pPr>
        <w:pStyle w:val="ListParagraph"/>
        <w:spacing w:after="0"/>
        <w:ind w:left="1440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7451CD3" w14:textId="379430BA" w:rsidR="00CC3D38" w:rsidRPr="00AE2493" w:rsidRDefault="00525B58" w:rsidP="00CC3D38">
      <w:pPr>
        <w:pStyle w:val="ListParagraph"/>
        <w:numPr>
          <w:ilvl w:val="1"/>
          <w:numId w:val="35"/>
        </w:num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If records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have to</w:t>
      </w:r>
      <w:proofErr w:type="gramEnd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be archived, the council’s proper officer </w:t>
      </w:r>
      <w:r w:rsidR="005F3E44">
        <w:rPr>
          <w:rFonts w:ascii="Arial" w:eastAsia="Times New Roman" w:hAnsi="Arial" w:cs="Times New Roman"/>
          <w:color w:val="000000"/>
          <w:sz w:val="24"/>
          <w:szCs w:val="24"/>
        </w:rPr>
        <w:t xml:space="preserve">shall arrange for documentation to be stored </w:t>
      </w:r>
      <w:r w:rsidR="00B934E3">
        <w:rPr>
          <w:rFonts w:ascii="Arial" w:eastAsia="Times New Roman" w:hAnsi="Arial" w:cs="Times New Roman"/>
          <w:color w:val="000000"/>
          <w:sz w:val="24"/>
          <w:szCs w:val="24"/>
        </w:rPr>
        <w:t>with</w:t>
      </w:r>
      <w:r w:rsidR="005F3E44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="000F5F5B">
        <w:rPr>
          <w:rFonts w:ascii="Arial" w:eastAsia="Times New Roman" w:hAnsi="Arial" w:cs="Times New Roman"/>
          <w:color w:val="000000"/>
          <w:sz w:val="24"/>
          <w:szCs w:val="24"/>
        </w:rPr>
        <w:t xml:space="preserve">Haltwhistle Clerks </w:t>
      </w:r>
      <w:r w:rsidR="00B934E3">
        <w:rPr>
          <w:rFonts w:ascii="Arial" w:eastAsia="Times New Roman" w:hAnsi="Arial" w:cs="Times New Roman"/>
          <w:color w:val="000000"/>
          <w:sz w:val="24"/>
          <w:szCs w:val="24"/>
        </w:rPr>
        <w:t>which is accessib</w:t>
      </w:r>
      <w:r w:rsidR="006E51CA">
        <w:rPr>
          <w:rFonts w:ascii="Arial" w:eastAsia="Times New Roman" w:hAnsi="Arial" w:cs="Times New Roman"/>
          <w:color w:val="000000"/>
          <w:sz w:val="24"/>
          <w:szCs w:val="24"/>
        </w:rPr>
        <w:t xml:space="preserve">le to the public. </w:t>
      </w:r>
    </w:p>
    <w:p w14:paraId="3A576557" w14:textId="77777777" w:rsidR="00437E9A" w:rsidRPr="00D253D1" w:rsidRDefault="00437E9A" w:rsidP="00437E9A">
      <w:pPr>
        <w:spacing w:after="0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77E887CB" w14:textId="42D52CB8" w:rsidR="00437E9A" w:rsidRDefault="0032666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9"/>
        <w:gridCol w:w="1597"/>
        <w:gridCol w:w="3060"/>
      </w:tblGrid>
      <w:tr w:rsidR="00685673" w:rsidRPr="00081F5B" w14:paraId="65C71A23" w14:textId="77777777" w:rsidTr="00940C1E">
        <w:trPr>
          <w:tblHeader/>
        </w:trPr>
        <w:tc>
          <w:tcPr>
            <w:tcW w:w="5082" w:type="dxa"/>
          </w:tcPr>
          <w:p w14:paraId="1A5DC1E8" w14:textId="77777777" w:rsidR="00685673" w:rsidRPr="00081F5B" w:rsidRDefault="00685673" w:rsidP="0047287D">
            <w:pPr>
              <w:rPr>
                <w:rFonts w:cs="Arial"/>
                <w:b/>
                <w:bCs/>
              </w:rPr>
            </w:pPr>
            <w:r w:rsidRPr="00081F5B">
              <w:rPr>
                <w:rFonts w:cs="Arial"/>
                <w:b/>
                <w:bCs/>
              </w:rPr>
              <w:lastRenderedPageBreak/>
              <w:t>Type of record</w:t>
            </w:r>
          </w:p>
        </w:tc>
        <w:tc>
          <w:tcPr>
            <w:tcW w:w="1777" w:type="dxa"/>
          </w:tcPr>
          <w:p w14:paraId="19E4A073" w14:textId="77777777" w:rsidR="00685673" w:rsidRPr="00081F5B" w:rsidRDefault="00685673" w:rsidP="0047287D">
            <w:pPr>
              <w:rPr>
                <w:rFonts w:cs="Arial"/>
                <w:b/>
                <w:bCs/>
                <w:iCs/>
              </w:rPr>
            </w:pPr>
            <w:r w:rsidRPr="00081F5B">
              <w:rPr>
                <w:rFonts w:cs="Arial"/>
                <w:b/>
                <w:bCs/>
                <w:iCs/>
              </w:rPr>
              <w:t>Minimum Retention Period</w:t>
            </w:r>
          </w:p>
        </w:tc>
        <w:tc>
          <w:tcPr>
            <w:tcW w:w="3561" w:type="dxa"/>
          </w:tcPr>
          <w:p w14:paraId="72EC13F9" w14:textId="77777777" w:rsidR="00685673" w:rsidRPr="00081F5B" w:rsidRDefault="00685673" w:rsidP="0047287D">
            <w:pPr>
              <w:rPr>
                <w:rFonts w:cs="Arial"/>
                <w:b/>
                <w:bCs/>
                <w:iCs/>
              </w:rPr>
            </w:pPr>
            <w:r w:rsidRPr="00081F5B">
              <w:rPr>
                <w:rFonts w:cs="Arial"/>
                <w:b/>
                <w:bCs/>
                <w:iCs/>
              </w:rPr>
              <w:t>Notes</w:t>
            </w:r>
          </w:p>
        </w:tc>
      </w:tr>
      <w:tr w:rsidR="00685673" w:rsidRPr="00081F5B" w14:paraId="50BE9790" w14:textId="77777777" w:rsidTr="00940C1E">
        <w:trPr>
          <w:tblHeader/>
        </w:trPr>
        <w:tc>
          <w:tcPr>
            <w:tcW w:w="5082" w:type="dxa"/>
          </w:tcPr>
          <w:p w14:paraId="22429319" w14:textId="77777777" w:rsidR="00685673" w:rsidRPr="00081F5B" w:rsidRDefault="00685673" w:rsidP="0047287D">
            <w:pPr>
              <w:rPr>
                <w:rFonts w:cs="Arial"/>
              </w:rPr>
            </w:pPr>
          </w:p>
        </w:tc>
        <w:tc>
          <w:tcPr>
            <w:tcW w:w="1777" w:type="dxa"/>
          </w:tcPr>
          <w:p w14:paraId="6F11EC83" w14:textId="77777777" w:rsidR="00685673" w:rsidRPr="00081F5B" w:rsidRDefault="00685673" w:rsidP="0047287D">
            <w:pPr>
              <w:rPr>
                <w:rFonts w:cs="Arial"/>
                <w:iCs/>
              </w:rPr>
            </w:pPr>
          </w:p>
        </w:tc>
        <w:tc>
          <w:tcPr>
            <w:tcW w:w="3561" w:type="dxa"/>
          </w:tcPr>
          <w:p w14:paraId="1DAB53E7" w14:textId="77777777" w:rsidR="00685673" w:rsidRPr="00081F5B" w:rsidRDefault="00685673" w:rsidP="0047287D">
            <w:pPr>
              <w:rPr>
                <w:rFonts w:cs="Arial"/>
                <w:iCs/>
              </w:rPr>
            </w:pPr>
          </w:p>
        </w:tc>
      </w:tr>
      <w:tr w:rsidR="00685673" w:rsidRPr="00081F5B" w14:paraId="2AC335A9" w14:textId="77777777" w:rsidTr="00940C1E">
        <w:trPr>
          <w:tblHeader/>
        </w:trPr>
        <w:tc>
          <w:tcPr>
            <w:tcW w:w="5082" w:type="dxa"/>
          </w:tcPr>
          <w:p w14:paraId="3AC95690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Signed annual council and committee minutes</w:t>
            </w:r>
          </w:p>
        </w:tc>
        <w:tc>
          <w:tcPr>
            <w:tcW w:w="1777" w:type="dxa"/>
          </w:tcPr>
          <w:p w14:paraId="590AB7B0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Indefinite</w:t>
            </w:r>
          </w:p>
        </w:tc>
        <w:tc>
          <w:tcPr>
            <w:tcW w:w="3561" w:type="dxa"/>
          </w:tcPr>
          <w:p w14:paraId="0B35D1ED" w14:textId="651CB8BE" w:rsidR="00685673" w:rsidRPr="00081F5B" w:rsidRDefault="00940C1E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Clerks</w:t>
            </w:r>
            <w:r w:rsidR="00685673" w:rsidRPr="00081F5B">
              <w:rPr>
                <w:rFonts w:cs="Arial"/>
                <w:iCs/>
              </w:rPr>
              <w:t xml:space="preserve"> hold </w:t>
            </w:r>
            <w:r w:rsidR="00685673">
              <w:rPr>
                <w:rFonts w:cs="Arial"/>
                <w:iCs/>
              </w:rPr>
              <w:t>recent minutes up to a year, scan signed copies and archive to Woodhorn.</w:t>
            </w:r>
          </w:p>
        </w:tc>
      </w:tr>
      <w:tr w:rsidR="00685673" w:rsidRPr="00081F5B" w14:paraId="187C1FD8" w14:textId="77777777" w:rsidTr="00940C1E">
        <w:trPr>
          <w:tblHeader/>
        </w:trPr>
        <w:tc>
          <w:tcPr>
            <w:tcW w:w="5082" w:type="dxa"/>
          </w:tcPr>
          <w:p w14:paraId="1DEE4F97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Agendas</w:t>
            </w:r>
          </w:p>
        </w:tc>
        <w:tc>
          <w:tcPr>
            <w:tcW w:w="1777" w:type="dxa"/>
          </w:tcPr>
          <w:p w14:paraId="5A701A5D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Two years electronically</w:t>
            </w:r>
          </w:p>
        </w:tc>
        <w:tc>
          <w:tcPr>
            <w:tcW w:w="3561" w:type="dxa"/>
          </w:tcPr>
          <w:p w14:paraId="19B038B4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307B56A7" w14:textId="77777777" w:rsidTr="00940C1E">
        <w:trPr>
          <w:tblHeader/>
        </w:trPr>
        <w:tc>
          <w:tcPr>
            <w:tcW w:w="5082" w:type="dxa"/>
          </w:tcPr>
          <w:p w14:paraId="6CDE5BC3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Councillors’ declarations of office</w:t>
            </w:r>
          </w:p>
        </w:tc>
        <w:tc>
          <w:tcPr>
            <w:tcW w:w="1777" w:type="dxa"/>
          </w:tcPr>
          <w:p w14:paraId="29732DD2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Term of office + 1 year</w:t>
            </w:r>
          </w:p>
        </w:tc>
        <w:tc>
          <w:tcPr>
            <w:tcW w:w="3561" w:type="dxa"/>
          </w:tcPr>
          <w:p w14:paraId="42B18D02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b/>
                <w:bCs/>
                <w:iCs/>
              </w:rPr>
              <w:t>but</w:t>
            </w:r>
            <w:r w:rsidRPr="00081F5B">
              <w:rPr>
                <w:rFonts w:cs="Arial"/>
                <w:iCs/>
              </w:rPr>
              <w:t xml:space="preserve"> if minutes do not survive, preserve</w:t>
            </w:r>
          </w:p>
        </w:tc>
      </w:tr>
      <w:tr w:rsidR="00685673" w:rsidRPr="00081F5B" w14:paraId="165C8E2B" w14:textId="77777777" w:rsidTr="00940C1E">
        <w:trPr>
          <w:tblHeader/>
        </w:trPr>
        <w:tc>
          <w:tcPr>
            <w:tcW w:w="5082" w:type="dxa"/>
          </w:tcPr>
          <w:p w14:paraId="06B7FEBE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Register of Interests</w:t>
            </w:r>
          </w:p>
        </w:tc>
        <w:tc>
          <w:tcPr>
            <w:tcW w:w="1777" w:type="dxa"/>
          </w:tcPr>
          <w:p w14:paraId="5BB469BB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Held by NCC</w:t>
            </w:r>
          </w:p>
        </w:tc>
        <w:tc>
          <w:tcPr>
            <w:tcW w:w="3561" w:type="dxa"/>
          </w:tcPr>
          <w:p w14:paraId="3349194E" w14:textId="77777777" w:rsidR="00685673" w:rsidRPr="000B1101" w:rsidRDefault="00685673" w:rsidP="0047287D">
            <w:pPr>
              <w:spacing w:before="120" w:after="120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Link from NCC to PC website</w:t>
            </w:r>
          </w:p>
        </w:tc>
      </w:tr>
      <w:tr w:rsidR="00685673" w:rsidRPr="00081F5B" w14:paraId="7984246A" w14:textId="77777777" w:rsidTr="00940C1E">
        <w:trPr>
          <w:tblHeader/>
        </w:trPr>
        <w:tc>
          <w:tcPr>
            <w:tcW w:w="5082" w:type="dxa"/>
          </w:tcPr>
          <w:p w14:paraId="77C6D060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Application for co</w:t>
            </w:r>
            <w:r>
              <w:rPr>
                <w:rFonts w:cs="Arial"/>
              </w:rPr>
              <w:t>-</w:t>
            </w:r>
            <w:r w:rsidRPr="00081F5B">
              <w:rPr>
                <w:rFonts w:cs="Arial"/>
              </w:rPr>
              <w:t>option to the Council</w:t>
            </w:r>
          </w:p>
        </w:tc>
        <w:tc>
          <w:tcPr>
            <w:tcW w:w="1777" w:type="dxa"/>
          </w:tcPr>
          <w:p w14:paraId="2134DB07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Keep successful candidate</w:t>
            </w:r>
            <w:r>
              <w:rPr>
                <w:rFonts w:cs="Arial"/>
                <w:iCs/>
              </w:rPr>
              <w:t xml:space="preserve"> until 1 year after resigning</w:t>
            </w:r>
          </w:p>
        </w:tc>
        <w:tc>
          <w:tcPr>
            <w:tcW w:w="3561" w:type="dxa"/>
          </w:tcPr>
          <w:p w14:paraId="03C3619B" w14:textId="77777777" w:rsidR="00685673" w:rsidRPr="00081F5B" w:rsidRDefault="00685673" w:rsidP="0047287D">
            <w:pPr>
              <w:spacing w:before="120" w:after="120"/>
              <w:rPr>
                <w:rFonts w:cs="Arial"/>
                <w:bCs/>
                <w:iCs/>
              </w:rPr>
            </w:pPr>
            <w:r w:rsidRPr="00081F5B">
              <w:rPr>
                <w:rFonts w:cs="Arial"/>
                <w:bCs/>
                <w:iCs/>
              </w:rPr>
              <w:t>Immediately destroy other applications once successful candidate co</w:t>
            </w:r>
            <w:r>
              <w:rPr>
                <w:rFonts w:cs="Arial"/>
                <w:bCs/>
                <w:iCs/>
              </w:rPr>
              <w:t>-</w:t>
            </w:r>
            <w:r w:rsidRPr="00081F5B">
              <w:rPr>
                <w:rFonts w:cs="Arial"/>
                <w:bCs/>
                <w:iCs/>
              </w:rPr>
              <w:t>opted</w:t>
            </w:r>
          </w:p>
        </w:tc>
      </w:tr>
      <w:tr w:rsidR="00685673" w:rsidRPr="00081F5B" w14:paraId="52F10352" w14:textId="77777777" w:rsidTr="00940C1E">
        <w:trPr>
          <w:tblHeader/>
        </w:trPr>
        <w:tc>
          <w:tcPr>
            <w:tcW w:w="5082" w:type="dxa"/>
          </w:tcPr>
          <w:p w14:paraId="5D75DDAF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Register of electors</w:t>
            </w:r>
          </w:p>
        </w:tc>
        <w:tc>
          <w:tcPr>
            <w:tcW w:w="1777" w:type="dxa"/>
          </w:tcPr>
          <w:p w14:paraId="0DC66110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3 years</w:t>
            </w:r>
          </w:p>
        </w:tc>
        <w:tc>
          <w:tcPr>
            <w:tcW w:w="3561" w:type="dxa"/>
          </w:tcPr>
          <w:p w14:paraId="0E86582A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b/>
                <w:bCs/>
                <w:iCs/>
              </w:rPr>
              <w:t>but</w:t>
            </w:r>
            <w:r w:rsidRPr="00081F5B">
              <w:rPr>
                <w:rFonts w:cs="Arial"/>
                <w:iCs/>
              </w:rPr>
              <w:t xml:space="preserve"> if annotated with extra information, review</w:t>
            </w:r>
          </w:p>
        </w:tc>
      </w:tr>
      <w:tr w:rsidR="00685673" w:rsidRPr="00081F5B" w14:paraId="7960CF40" w14:textId="77777777" w:rsidTr="00940C1E">
        <w:trPr>
          <w:tblHeader/>
        </w:trPr>
        <w:tc>
          <w:tcPr>
            <w:tcW w:w="5082" w:type="dxa"/>
          </w:tcPr>
          <w:p w14:paraId="0319463F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Byelaws and orders</w:t>
            </w:r>
          </w:p>
        </w:tc>
        <w:tc>
          <w:tcPr>
            <w:tcW w:w="1777" w:type="dxa"/>
          </w:tcPr>
          <w:p w14:paraId="7BA8901C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Indefinite</w:t>
            </w:r>
          </w:p>
        </w:tc>
        <w:tc>
          <w:tcPr>
            <w:tcW w:w="3561" w:type="dxa"/>
          </w:tcPr>
          <w:p w14:paraId="0CAD8F58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Archive for security</w:t>
            </w:r>
          </w:p>
        </w:tc>
      </w:tr>
      <w:tr w:rsidR="00685673" w:rsidRPr="00081F5B" w14:paraId="46275047" w14:textId="77777777" w:rsidTr="00940C1E">
        <w:trPr>
          <w:tblHeader/>
        </w:trPr>
        <w:tc>
          <w:tcPr>
            <w:tcW w:w="5082" w:type="dxa"/>
          </w:tcPr>
          <w:p w14:paraId="11FBB181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 xml:space="preserve">Title deeds </w:t>
            </w:r>
          </w:p>
        </w:tc>
        <w:tc>
          <w:tcPr>
            <w:tcW w:w="1777" w:type="dxa"/>
          </w:tcPr>
          <w:p w14:paraId="7FD56106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Indefinite</w:t>
            </w:r>
          </w:p>
        </w:tc>
        <w:tc>
          <w:tcPr>
            <w:tcW w:w="3561" w:type="dxa"/>
          </w:tcPr>
          <w:p w14:paraId="37F8281A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Archive for security</w:t>
            </w:r>
          </w:p>
        </w:tc>
      </w:tr>
      <w:tr w:rsidR="00685673" w:rsidRPr="00081F5B" w14:paraId="351BB472" w14:textId="77777777" w:rsidTr="00940C1E">
        <w:trPr>
          <w:tblHeader/>
        </w:trPr>
        <w:tc>
          <w:tcPr>
            <w:tcW w:w="5082" w:type="dxa"/>
          </w:tcPr>
          <w:p w14:paraId="6D3F7DAB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 xml:space="preserve">Contracts, wayleaves, </w:t>
            </w:r>
            <w:proofErr w:type="gramStart"/>
            <w:r w:rsidRPr="00081F5B">
              <w:rPr>
                <w:rFonts w:cs="Arial"/>
              </w:rPr>
              <w:t>agreements</w:t>
            </w:r>
            <w:proofErr w:type="gramEnd"/>
            <w:r w:rsidRPr="00081F5B">
              <w:rPr>
                <w:rFonts w:cs="Arial"/>
              </w:rPr>
              <w:t xml:space="preserve"> or other legal documents other than title deeds</w:t>
            </w:r>
          </w:p>
        </w:tc>
        <w:tc>
          <w:tcPr>
            <w:tcW w:w="1777" w:type="dxa"/>
          </w:tcPr>
          <w:p w14:paraId="37C50D12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Indefinite</w:t>
            </w:r>
          </w:p>
        </w:tc>
        <w:tc>
          <w:tcPr>
            <w:tcW w:w="3561" w:type="dxa"/>
          </w:tcPr>
          <w:p w14:paraId="1D93406F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Archive for security</w:t>
            </w:r>
          </w:p>
        </w:tc>
      </w:tr>
      <w:tr w:rsidR="00685673" w:rsidRPr="00081F5B" w14:paraId="043742FD" w14:textId="77777777" w:rsidTr="00940C1E">
        <w:trPr>
          <w:tblHeader/>
        </w:trPr>
        <w:tc>
          <w:tcPr>
            <w:tcW w:w="5082" w:type="dxa"/>
          </w:tcPr>
          <w:p w14:paraId="02E65641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Insurance policies</w:t>
            </w:r>
          </w:p>
        </w:tc>
        <w:tc>
          <w:tcPr>
            <w:tcW w:w="1777" w:type="dxa"/>
          </w:tcPr>
          <w:p w14:paraId="5987B11C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3 years</w:t>
            </w:r>
          </w:p>
        </w:tc>
        <w:tc>
          <w:tcPr>
            <w:tcW w:w="3561" w:type="dxa"/>
          </w:tcPr>
          <w:p w14:paraId="45A2738A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Hold by Clerk</w:t>
            </w:r>
          </w:p>
        </w:tc>
      </w:tr>
      <w:tr w:rsidR="00685673" w:rsidRPr="00081F5B" w14:paraId="615B5BF1" w14:textId="77777777" w:rsidTr="00940C1E">
        <w:trPr>
          <w:tblHeader/>
        </w:trPr>
        <w:tc>
          <w:tcPr>
            <w:tcW w:w="5082" w:type="dxa"/>
          </w:tcPr>
          <w:p w14:paraId="57118CD2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Certificate of Employers Liability</w:t>
            </w:r>
          </w:p>
        </w:tc>
        <w:tc>
          <w:tcPr>
            <w:tcW w:w="1777" w:type="dxa"/>
          </w:tcPr>
          <w:p w14:paraId="575434DF" w14:textId="77777777" w:rsidR="00685673" w:rsidRPr="000624EF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624EF">
              <w:rPr>
                <w:rFonts w:cs="Arial"/>
                <w:iCs/>
              </w:rPr>
              <w:t>40 years</w:t>
            </w:r>
          </w:p>
        </w:tc>
        <w:tc>
          <w:tcPr>
            <w:tcW w:w="3561" w:type="dxa"/>
          </w:tcPr>
          <w:p w14:paraId="547D2E05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 xml:space="preserve">Archive </w:t>
            </w:r>
          </w:p>
        </w:tc>
      </w:tr>
      <w:tr w:rsidR="00685673" w:rsidRPr="00081F5B" w14:paraId="20F6E75F" w14:textId="77777777" w:rsidTr="00940C1E">
        <w:trPr>
          <w:tblHeader/>
        </w:trPr>
        <w:tc>
          <w:tcPr>
            <w:tcW w:w="5082" w:type="dxa"/>
          </w:tcPr>
          <w:p w14:paraId="08E31C7F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Certificate of Public Liability</w:t>
            </w:r>
          </w:p>
        </w:tc>
        <w:tc>
          <w:tcPr>
            <w:tcW w:w="1777" w:type="dxa"/>
          </w:tcPr>
          <w:p w14:paraId="0BC8F5DA" w14:textId="77777777" w:rsidR="00685673" w:rsidRPr="000624EF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624EF">
              <w:rPr>
                <w:rFonts w:cs="Arial"/>
                <w:iCs/>
              </w:rPr>
              <w:t>40 years</w:t>
            </w:r>
          </w:p>
        </w:tc>
        <w:tc>
          <w:tcPr>
            <w:tcW w:w="3561" w:type="dxa"/>
          </w:tcPr>
          <w:p w14:paraId="378C6B23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Archive</w:t>
            </w:r>
          </w:p>
        </w:tc>
      </w:tr>
      <w:tr w:rsidR="00685673" w:rsidRPr="00081F5B" w14:paraId="5898D3EC" w14:textId="77777777" w:rsidTr="00940C1E">
        <w:trPr>
          <w:tblHeader/>
        </w:trPr>
        <w:tc>
          <w:tcPr>
            <w:tcW w:w="5082" w:type="dxa"/>
          </w:tcPr>
          <w:p w14:paraId="3B16F031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Property registers, terriers</w:t>
            </w:r>
          </w:p>
        </w:tc>
        <w:tc>
          <w:tcPr>
            <w:tcW w:w="1777" w:type="dxa"/>
          </w:tcPr>
          <w:p w14:paraId="7A0968FB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Indefinite</w:t>
            </w:r>
          </w:p>
        </w:tc>
        <w:tc>
          <w:tcPr>
            <w:tcW w:w="3561" w:type="dxa"/>
          </w:tcPr>
          <w:p w14:paraId="560D5593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Hold by Clerk</w:t>
            </w:r>
          </w:p>
        </w:tc>
      </w:tr>
      <w:tr w:rsidR="00685673" w:rsidRPr="00081F5B" w14:paraId="3E3B4058" w14:textId="77777777" w:rsidTr="00940C1E">
        <w:trPr>
          <w:tblHeader/>
        </w:trPr>
        <w:tc>
          <w:tcPr>
            <w:tcW w:w="5082" w:type="dxa"/>
          </w:tcPr>
          <w:p w14:paraId="7A06F7AC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Maps, plans and surveys of property owned by the council or meeting</w:t>
            </w:r>
          </w:p>
        </w:tc>
        <w:tc>
          <w:tcPr>
            <w:tcW w:w="1777" w:type="dxa"/>
          </w:tcPr>
          <w:p w14:paraId="785873BF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Indefinite</w:t>
            </w:r>
          </w:p>
        </w:tc>
        <w:tc>
          <w:tcPr>
            <w:tcW w:w="3561" w:type="dxa"/>
          </w:tcPr>
          <w:p w14:paraId="745D66BC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Hold by Clerk</w:t>
            </w:r>
          </w:p>
        </w:tc>
      </w:tr>
      <w:tr w:rsidR="00685673" w:rsidRPr="00081F5B" w14:paraId="5B86972F" w14:textId="77777777" w:rsidTr="00940C1E">
        <w:trPr>
          <w:tblHeader/>
        </w:trPr>
        <w:tc>
          <w:tcPr>
            <w:tcW w:w="5082" w:type="dxa"/>
          </w:tcPr>
          <w:p w14:paraId="0220482A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Receipt and Payment Accounts</w:t>
            </w:r>
          </w:p>
        </w:tc>
        <w:tc>
          <w:tcPr>
            <w:tcW w:w="1777" w:type="dxa"/>
          </w:tcPr>
          <w:p w14:paraId="2B7D1EB8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7A1039CE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0EB2D691" w14:textId="77777777" w:rsidTr="00940C1E">
        <w:trPr>
          <w:tblHeader/>
        </w:trPr>
        <w:tc>
          <w:tcPr>
            <w:tcW w:w="5082" w:type="dxa"/>
          </w:tcPr>
          <w:p w14:paraId="5562CFF2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Budget information/precept</w:t>
            </w:r>
          </w:p>
        </w:tc>
        <w:tc>
          <w:tcPr>
            <w:tcW w:w="1777" w:type="dxa"/>
          </w:tcPr>
          <w:p w14:paraId="4AD06A01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387F8234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025DAF26" w14:textId="77777777" w:rsidTr="00940C1E">
        <w:trPr>
          <w:tblHeader/>
        </w:trPr>
        <w:tc>
          <w:tcPr>
            <w:tcW w:w="5082" w:type="dxa"/>
          </w:tcPr>
          <w:p w14:paraId="7DDE2BB3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lastRenderedPageBreak/>
              <w:t>Bank Statements, including savings accounts</w:t>
            </w:r>
          </w:p>
        </w:tc>
        <w:tc>
          <w:tcPr>
            <w:tcW w:w="1777" w:type="dxa"/>
          </w:tcPr>
          <w:p w14:paraId="4F3F669D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4E508727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505E405D" w14:textId="77777777" w:rsidTr="00940C1E">
        <w:trPr>
          <w:tblHeader/>
        </w:trPr>
        <w:tc>
          <w:tcPr>
            <w:tcW w:w="5082" w:type="dxa"/>
          </w:tcPr>
          <w:p w14:paraId="5F14FF52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Bank paying-in books</w:t>
            </w:r>
          </w:p>
        </w:tc>
        <w:tc>
          <w:tcPr>
            <w:tcW w:w="1777" w:type="dxa"/>
          </w:tcPr>
          <w:p w14:paraId="4393E7AD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1C2B9E22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2DAA7E5D" w14:textId="77777777" w:rsidTr="00940C1E">
        <w:trPr>
          <w:tblHeader/>
        </w:trPr>
        <w:tc>
          <w:tcPr>
            <w:tcW w:w="5082" w:type="dxa"/>
          </w:tcPr>
          <w:p w14:paraId="4AD80A99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Cheque books stubs</w:t>
            </w:r>
          </w:p>
        </w:tc>
        <w:tc>
          <w:tcPr>
            <w:tcW w:w="1777" w:type="dxa"/>
          </w:tcPr>
          <w:p w14:paraId="5D1B6F1D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00829C15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07A5A941" w14:textId="77777777" w:rsidTr="00940C1E">
        <w:trPr>
          <w:tblHeader/>
        </w:trPr>
        <w:tc>
          <w:tcPr>
            <w:tcW w:w="5082" w:type="dxa"/>
          </w:tcPr>
          <w:p w14:paraId="00BE7A20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Quotations and tenders</w:t>
            </w:r>
          </w:p>
        </w:tc>
        <w:tc>
          <w:tcPr>
            <w:tcW w:w="1777" w:type="dxa"/>
          </w:tcPr>
          <w:p w14:paraId="265FCF6B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44A4F707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47B99331" w14:textId="77777777" w:rsidTr="00940C1E">
        <w:trPr>
          <w:tblHeader/>
        </w:trPr>
        <w:tc>
          <w:tcPr>
            <w:tcW w:w="5082" w:type="dxa"/>
          </w:tcPr>
          <w:p w14:paraId="795AD0B1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Paid Invoices</w:t>
            </w:r>
          </w:p>
        </w:tc>
        <w:tc>
          <w:tcPr>
            <w:tcW w:w="1777" w:type="dxa"/>
          </w:tcPr>
          <w:p w14:paraId="2C050B57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5890D7F4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0558B9B9" w14:textId="77777777" w:rsidTr="00940C1E">
        <w:trPr>
          <w:tblHeader/>
        </w:trPr>
        <w:tc>
          <w:tcPr>
            <w:tcW w:w="5082" w:type="dxa"/>
          </w:tcPr>
          <w:p w14:paraId="355099B1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VAT records</w:t>
            </w:r>
          </w:p>
        </w:tc>
        <w:tc>
          <w:tcPr>
            <w:tcW w:w="1777" w:type="dxa"/>
          </w:tcPr>
          <w:p w14:paraId="7024DB70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5103441C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50239B27" w14:textId="77777777" w:rsidTr="00940C1E">
        <w:trPr>
          <w:tblHeader/>
        </w:trPr>
        <w:tc>
          <w:tcPr>
            <w:tcW w:w="5082" w:type="dxa"/>
          </w:tcPr>
          <w:p w14:paraId="37D98FA0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PAYE/Payroll records</w:t>
            </w:r>
          </w:p>
        </w:tc>
        <w:tc>
          <w:tcPr>
            <w:tcW w:w="1777" w:type="dxa"/>
          </w:tcPr>
          <w:p w14:paraId="3067C76A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185A02A1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4C6DB2CB" w14:textId="77777777" w:rsidTr="00940C1E">
        <w:trPr>
          <w:tblHeader/>
        </w:trPr>
        <w:tc>
          <w:tcPr>
            <w:tcW w:w="5082" w:type="dxa"/>
          </w:tcPr>
          <w:p w14:paraId="0103F7A5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Grant applications</w:t>
            </w:r>
          </w:p>
        </w:tc>
        <w:tc>
          <w:tcPr>
            <w:tcW w:w="1777" w:type="dxa"/>
          </w:tcPr>
          <w:p w14:paraId="10402B91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7 years</w:t>
            </w:r>
          </w:p>
        </w:tc>
        <w:tc>
          <w:tcPr>
            <w:tcW w:w="3561" w:type="dxa"/>
          </w:tcPr>
          <w:p w14:paraId="08D41D1E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366F73DF" w14:textId="77777777" w:rsidTr="00940C1E">
        <w:trPr>
          <w:tblHeader/>
        </w:trPr>
        <w:tc>
          <w:tcPr>
            <w:tcW w:w="5082" w:type="dxa"/>
          </w:tcPr>
          <w:p w14:paraId="2771025B" w14:textId="77777777" w:rsidR="00685673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Personnel records (including ex-employees)</w:t>
            </w:r>
          </w:p>
          <w:p w14:paraId="35742EBB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Employee Applications </w:t>
            </w:r>
          </w:p>
        </w:tc>
        <w:tc>
          <w:tcPr>
            <w:tcW w:w="1777" w:type="dxa"/>
          </w:tcPr>
          <w:p w14:paraId="45319553" w14:textId="77777777" w:rsidR="00685673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Indefinite</w:t>
            </w:r>
          </w:p>
          <w:p w14:paraId="1A3A5F61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As soon as position filled  </w:t>
            </w:r>
          </w:p>
        </w:tc>
        <w:tc>
          <w:tcPr>
            <w:tcW w:w="3561" w:type="dxa"/>
          </w:tcPr>
          <w:p w14:paraId="4C69D7FE" w14:textId="77777777" w:rsidR="00685673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Hold by Clerk</w:t>
            </w:r>
          </w:p>
          <w:p w14:paraId="138FF741" w14:textId="43E4A728" w:rsidR="00685673" w:rsidRDefault="00685673" w:rsidP="0047287D">
            <w:pPr>
              <w:spacing w:before="120" w:after="12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Destroy unless needed for </w:t>
            </w:r>
            <w:r w:rsidR="00940C1E">
              <w:rPr>
                <w:rFonts w:cs="Arial"/>
                <w:iCs/>
              </w:rPr>
              <w:t>complaint.</w:t>
            </w:r>
          </w:p>
          <w:p w14:paraId="150D3323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</w:tc>
      </w:tr>
      <w:tr w:rsidR="00685673" w:rsidRPr="00081F5B" w14:paraId="6B22FB3E" w14:textId="77777777" w:rsidTr="00940C1E">
        <w:trPr>
          <w:tblHeader/>
        </w:trPr>
        <w:tc>
          <w:tcPr>
            <w:tcW w:w="5082" w:type="dxa"/>
          </w:tcPr>
          <w:p w14:paraId="6CBD07A7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Routine correspondence and papers</w:t>
            </w:r>
          </w:p>
        </w:tc>
        <w:tc>
          <w:tcPr>
            <w:tcW w:w="1777" w:type="dxa"/>
          </w:tcPr>
          <w:p w14:paraId="2ADB831C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1 year minimum</w:t>
            </w:r>
          </w:p>
        </w:tc>
        <w:tc>
          <w:tcPr>
            <w:tcW w:w="3561" w:type="dxa"/>
          </w:tcPr>
          <w:p w14:paraId="4241A350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Hold by Clerk then destroy at Clerk’s discretion</w:t>
            </w:r>
          </w:p>
        </w:tc>
      </w:tr>
      <w:tr w:rsidR="00685673" w:rsidRPr="00081F5B" w14:paraId="06BF884D" w14:textId="77777777" w:rsidTr="00940C1E">
        <w:trPr>
          <w:tblHeader/>
        </w:trPr>
        <w:tc>
          <w:tcPr>
            <w:tcW w:w="5082" w:type="dxa"/>
          </w:tcPr>
          <w:p w14:paraId="380D68CB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Correspondence and papers on important local issues or activities</w:t>
            </w:r>
          </w:p>
        </w:tc>
        <w:tc>
          <w:tcPr>
            <w:tcW w:w="1777" w:type="dxa"/>
          </w:tcPr>
          <w:p w14:paraId="757A038B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5 years</w:t>
            </w:r>
          </w:p>
        </w:tc>
        <w:tc>
          <w:tcPr>
            <w:tcW w:w="3561" w:type="dxa"/>
          </w:tcPr>
          <w:p w14:paraId="64E6D67E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Hold by Clerk then destroy at Clerk’s discretion</w:t>
            </w:r>
          </w:p>
        </w:tc>
      </w:tr>
      <w:tr w:rsidR="00685673" w:rsidRPr="00081F5B" w14:paraId="79DC8710" w14:textId="77777777" w:rsidTr="00940C1E">
        <w:trPr>
          <w:tblHeader/>
        </w:trPr>
        <w:tc>
          <w:tcPr>
            <w:tcW w:w="5082" w:type="dxa"/>
          </w:tcPr>
          <w:p w14:paraId="7CDCB45B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Parish Produced Documentation</w:t>
            </w:r>
          </w:p>
        </w:tc>
        <w:tc>
          <w:tcPr>
            <w:tcW w:w="1777" w:type="dxa"/>
          </w:tcPr>
          <w:p w14:paraId="3A0004B7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1 year</w:t>
            </w:r>
          </w:p>
        </w:tc>
        <w:tc>
          <w:tcPr>
            <w:tcW w:w="3561" w:type="dxa"/>
          </w:tcPr>
          <w:p w14:paraId="2DC1AB7C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Archive</w:t>
            </w:r>
          </w:p>
        </w:tc>
      </w:tr>
      <w:tr w:rsidR="00685673" w:rsidRPr="00081F5B" w14:paraId="6374557B" w14:textId="77777777" w:rsidTr="00940C1E">
        <w:trPr>
          <w:tblHeader/>
        </w:trPr>
        <w:tc>
          <w:tcPr>
            <w:tcW w:w="5082" w:type="dxa"/>
          </w:tcPr>
          <w:p w14:paraId="1C367AE8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Consultation Documents</w:t>
            </w:r>
          </w:p>
        </w:tc>
        <w:tc>
          <w:tcPr>
            <w:tcW w:w="1777" w:type="dxa"/>
          </w:tcPr>
          <w:p w14:paraId="7115E720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3 years</w:t>
            </w:r>
          </w:p>
        </w:tc>
        <w:tc>
          <w:tcPr>
            <w:tcW w:w="3561" w:type="dxa"/>
          </w:tcPr>
          <w:p w14:paraId="7050B673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 xml:space="preserve">Hold by Clerk then destroy </w:t>
            </w:r>
          </w:p>
        </w:tc>
      </w:tr>
      <w:tr w:rsidR="00685673" w:rsidRPr="00081F5B" w14:paraId="5CFFA32D" w14:textId="77777777" w:rsidTr="00940C1E">
        <w:trPr>
          <w:tblHeader/>
        </w:trPr>
        <w:tc>
          <w:tcPr>
            <w:tcW w:w="5082" w:type="dxa"/>
          </w:tcPr>
          <w:p w14:paraId="01004BB2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Planning applications for minor works</w:t>
            </w:r>
          </w:p>
        </w:tc>
        <w:tc>
          <w:tcPr>
            <w:tcW w:w="1777" w:type="dxa"/>
          </w:tcPr>
          <w:p w14:paraId="03649062" w14:textId="77777777" w:rsidR="00685673" w:rsidRPr="000624EF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624EF">
              <w:rPr>
                <w:rFonts w:cs="Arial"/>
                <w:iCs/>
              </w:rPr>
              <w:t>1 year</w:t>
            </w:r>
          </w:p>
        </w:tc>
        <w:tc>
          <w:tcPr>
            <w:tcW w:w="3561" w:type="dxa"/>
          </w:tcPr>
          <w:p w14:paraId="4403B33A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PC review annually</w:t>
            </w:r>
          </w:p>
        </w:tc>
      </w:tr>
      <w:tr w:rsidR="00685673" w:rsidRPr="00081F5B" w14:paraId="3ABEE314" w14:textId="77777777" w:rsidTr="00940C1E">
        <w:trPr>
          <w:tblHeader/>
        </w:trPr>
        <w:tc>
          <w:tcPr>
            <w:tcW w:w="5082" w:type="dxa"/>
          </w:tcPr>
          <w:p w14:paraId="5623CD8A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 xml:space="preserve">Planning applications and related papers for </w:t>
            </w:r>
            <w:proofErr w:type="spellStart"/>
            <w:r w:rsidRPr="00081F5B">
              <w:rPr>
                <w:rFonts w:cs="Arial"/>
              </w:rPr>
              <w:t>non minor</w:t>
            </w:r>
            <w:proofErr w:type="spellEnd"/>
            <w:r w:rsidRPr="00081F5B">
              <w:rPr>
                <w:rFonts w:cs="Arial"/>
              </w:rPr>
              <w:t xml:space="preserve"> works</w:t>
            </w:r>
          </w:p>
        </w:tc>
        <w:tc>
          <w:tcPr>
            <w:tcW w:w="1777" w:type="dxa"/>
          </w:tcPr>
          <w:p w14:paraId="3690F8F5" w14:textId="77777777" w:rsidR="00685673" w:rsidRPr="000624EF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624EF">
              <w:rPr>
                <w:rFonts w:cs="Arial"/>
                <w:iCs/>
              </w:rPr>
              <w:t>Until expiry of consent</w:t>
            </w:r>
          </w:p>
        </w:tc>
        <w:tc>
          <w:tcPr>
            <w:tcW w:w="3561" w:type="dxa"/>
          </w:tcPr>
          <w:p w14:paraId="72AB8FF7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PC review annually</w:t>
            </w:r>
          </w:p>
        </w:tc>
      </w:tr>
      <w:tr w:rsidR="00685673" w:rsidRPr="00081F5B" w14:paraId="530FC071" w14:textId="77777777" w:rsidTr="00940C1E">
        <w:trPr>
          <w:tblHeader/>
        </w:trPr>
        <w:tc>
          <w:tcPr>
            <w:tcW w:w="5082" w:type="dxa"/>
          </w:tcPr>
          <w:p w14:paraId="481A42EB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Planning applications where planning refused</w:t>
            </w:r>
          </w:p>
        </w:tc>
        <w:tc>
          <w:tcPr>
            <w:tcW w:w="1777" w:type="dxa"/>
          </w:tcPr>
          <w:p w14:paraId="3286043E" w14:textId="77777777" w:rsidR="00685673" w:rsidRPr="000624EF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624EF">
              <w:rPr>
                <w:rFonts w:cs="Arial"/>
                <w:iCs/>
              </w:rPr>
              <w:t>Until expiry of appeal period</w:t>
            </w:r>
          </w:p>
        </w:tc>
        <w:tc>
          <w:tcPr>
            <w:tcW w:w="3561" w:type="dxa"/>
          </w:tcPr>
          <w:p w14:paraId="5A5D9451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PC review annually</w:t>
            </w:r>
          </w:p>
        </w:tc>
      </w:tr>
      <w:tr w:rsidR="00685673" w:rsidRPr="00081F5B" w14:paraId="288A323B" w14:textId="77777777" w:rsidTr="00940C1E">
        <w:trPr>
          <w:tblHeader/>
        </w:trPr>
        <w:tc>
          <w:tcPr>
            <w:tcW w:w="5082" w:type="dxa"/>
          </w:tcPr>
          <w:p w14:paraId="1E5680CD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Planning applications for major or controversial developments</w:t>
            </w:r>
          </w:p>
        </w:tc>
        <w:tc>
          <w:tcPr>
            <w:tcW w:w="1777" w:type="dxa"/>
          </w:tcPr>
          <w:p w14:paraId="7797F277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Indefinite</w:t>
            </w:r>
          </w:p>
        </w:tc>
        <w:tc>
          <w:tcPr>
            <w:tcW w:w="3561" w:type="dxa"/>
          </w:tcPr>
          <w:p w14:paraId="1B3DAFB3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PC review annually</w:t>
            </w:r>
          </w:p>
        </w:tc>
      </w:tr>
      <w:tr w:rsidR="00685673" w:rsidRPr="00081F5B" w14:paraId="5D4BA7C8" w14:textId="77777777" w:rsidTr="00940C1E">
        <w:trPr>
          <w:tblHeader/>
        </w:trPr>
        <w:tc>
          <w:tcPr>
            <w:tcW w:w="5082" w:type="dxa"/>
          </w:tcPr>
          <w:p w14:paraId="58B5D0DB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Maps created under the provisions of the Rights of Way Act 1932</w:t>
            </w:r>
          </w:p>
        </w:tc>
        <w:tc>
          <w:tcPr>
            <w:tcW w:w="1777" w:type="dxa"/>
          </w:tcPr>
          <w:p w14:paraId="521A5014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Indefinite</w:t>
            </w:r>
          </w:p>
        </w:tc>
        <w:tc>
          <w:tcPr>
            <w:tcW w:w="3561" w:type="dxa"/>
          </w:tcPr>
          <w:p w14:paraId="567EE608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Hold by Clerk</w:t>
            </w:r>
          </w:p>
        </w:tc>
      </w:tr>
      <w:tr w:rsidR="00685673" w:rsidRPr="00081F5B" w14:paraId="5702DFD6" w14:textId="77777777" w:rsidTr="00940C1E">
        <w:trPr>
          <w:tblHeader/>
        </w:trPr>
        <w:tc>
          <w:tcPr>
            <w:tcW w:w="5082" w:type="dxa"/>
          </w:tcPr>
          <w:p w14:paraId="3A708C8E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lastRenderedPageBreak/>
              <w:t>Community magazines or newsletters</w:t>
            </w:r>
          </w:p>
        </w:tc>
        <w:tc>
          <w:tcPr>
            <w:tcW w:w="1777" w:type="dxa"/>
          </w:tcPr>
          <w:p w14:paraId="0ACD08D1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As long as useful/relevant</w:t>
            </w:r>
          </w:p>
        </w:tc>
        <w:tc>
          <w:tcPr>
            <w:tcW w:w="3561" w:type="dxa"/>
          </w:tcPr>
          <w:p w14:paraId="76D7FC9C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 xml:space="preserve">Hold by Clerk - one copy of every issue </w:t>
            </w:r>
          </w:p>
        </w:tc>
      </w:tr>
      <w:tr w:rsidR="00685673" w:rsidRPr="00081F5B" w14:paraId="64FFBFA5" w14:textId="77777777" w:rsidTr="00940C1E">
        <w:trPr>
          <w:tblHeader/>
        </w:trPr>
        <w:tc>
          <w:tcPr>
            <w:tcW w:w="5082" w:type="dxa"/>
          </w:tcPr>
          <w:p w14:paraId="2451F5A0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 xml:space="preserve">Reports, guides, handbooks </w:t>
            </w:r>
            <w:proofErr w:type="gramStart"/>
            <w:r w:rsidRPr="00081F5B">
              <w:rPr>
                <w:rFonts w:cs="Arial"/>
              </w:rPr>
              <w:t>etc</w:t>
            </w:r>
            <w:proofErr w:type="gramEnd"/>
            <w:r w:rsidRPr="00081F5B">
              <w:rPr>
                <w:rFonts w:cs="Arial"/>
              </w:rPr>
              <w:t xml:space="preserve"> received from other organisations</w:t>
            </w:r>
          </w:p>
        </w:tc>
        <w:tc>
          <w:tcPr>
            <w:tcW w:w="1777" w:type="dxa"/>
          </w:tcPr>
          <w:p w14:paraId="7748CFA4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Review annually</w:t>
            </w:r>
          </w:p>
        </w:tc>
        <w:tc>
          <w:tcPr>
            <w:tcW w:w="3561" w:type="dxa"/>
          </w:tcPr>
          <w:p w14:paraId="3F52C296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 xml:space="preserve">Hold by Clerk </w:t>
            </w:r>
          </w:p>
        </w:tc>
      </w:tr>
      <w:tr w:rsidR="00685673" w:rsidRPr="00081F5B" w14:paraId="646F9944" w14:textId="77777777" w:rsidTr="00940C1E">
        <w:trPr>
          <w:tblHeader/>
        </w:trPr>
        <w:tc>
          <w:tcPr>
            <w:tcW w:w="5082" w:type="dxa"/>
          </w:tcPr>
          <w:p w14:paraId="4267FDE6" w14:textId="77777777" w:rsidR="00685673" w:rsidRDefault="00685673" w:rsidP="0047287D">
            <w:pPr>
              <w:spacing w:before="120" w:after="120"/>
              <w:rPr>
                <w:rFonts w:cs="Arial"/>
              </w:rPr>
            </w:pPr>
            <w:r w:rsidRPr="00081F5B">
              <w:rPr>
                <w:rFonts w:cs="Arial"/>
              </w:rPr>
              <w:t>Electronic documents</w:t>
            </w:r>
          </w:p>
          <w:p w14:paraId="2A843C0B" w14:textId="77777777" w:rsidR="00685673" w:rsidRDefault="00685673" w:rsidP="0047287D">
            <w:pPr>
              <w:spacing w:before="120" w:after="120"/>
              <w:rPr>
                <w:rFonts w:cs="Arial"/>
              </w:rPr>
            </w:pPr>
          </w:p>
          <w:p w14:paraId="2E004385" w14:textId="77777777" w:rsidR="00685673" w:rsidRDefault="00685673" w:rsidP="0047287D">
            <w:pPr>
              <w:spacing w:before="120" w:after="120"/>
              <w:rPr>
                <w:rFonts w:cs="Arial"/>
              </w:rPr>
            </w:pPr>
          </w:p>
          <w:p w14:paraId="5B2B10C5" w14:textId="77777777" w:rsidR="00685673" w:rsidRDefault="00685673" w:rsidP="0047287D">
            <w:pPr>
              <w:spacing w:before="120" w:after="120"/>
              <w:rPr>
                <w:rFonts w:cs="Arial"/>
              </w:rPr>
            </w:pPr>
          </w:p>
          <w:p w14:paraId="1E2F2C09" w14:textId="77777777" w:rsidR="00685673" w:rsidRPr="00081F5B" w:rsidRDefault="00685673" w:rsidP="0047287D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Emails</w:t>
            </w:r>
          </w:p>
        </w:tc>
        <w:tc>
          <w:tcPr>
            <w:tcW w:w="1777" w:type="dxa"/>
          </w:tcPr>
          <w:p w14:paraId="12B92047" w14:textId="77777777" w:rsidR="00685673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>As per above</w:t>
            </w:r>
          </w:p>
          <w:p w14:paraId="6317F073" w14:textId="77777777" w:rsidR="00685673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  <w:p w14:paraId="28704F82" w14:textId="77777777" w:rsidR="00685673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  <w:p w14:paraId="77A6FEFF" w14:textId="77777777" w:rsidR="00685673" w:rsidRDefault="00685673" w:rsidP="0047287D">
            <w:pPr>
              <w:spacing w:before="120" w:after="120"/>
              <w:rPr>
                <w:rFonts w:cs="Arial"/>
                <w:iCs/>
              </w:rPr>
            </w:pPr>
          </w:p>
          <w:p w14:paraId="5C91757F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As long as relevant </w:t>
            </w:r>
          </w:p>
        </w:tc>
        <w:tc>
          <w:tcPr>
            <w:tcW w:w="3561" w:type="dxa"/>
          </w:tcPr>
          <w:p w14:paraId="0DB1A346" w14:textId="08E875EE" w:rsidR="00685673" w:rsidRDefault="00685673" w:rsidP="0047287D">
            <w:pPr>
              <w:spacing w:before="120" w:after="120"/>
              <w:rPr>
                <w:rFonts w:cs="Arial"/>
                <w:iCs/>
              </w:rPr>
            </w:pPr>
            <w:r w:rsidRPr="00081F5B">
              <w:rPr>
                <w:rFonts w:cs="Arial"/>
                <w:iCs/>
              </w:rPr>
              <w:t xml:space="preserve">Clerk to back up electronic media on an external hard drive and remove documents annually as per paper </w:t>
            </w:r>
            <w:r w:rsidR="00940C1E" w:rsidRPr="00081F5B">
              <w:rPr>
                <w:rFonts w:cs="Arial"/>
                <w:iCs/>
              </w:rPr>
              <w:t>versions.</w:t>
            </w:r>
          </w:p>
          <w:p w14:paraId="1397964A" w14:textId="77777777" w:rsidR="00940C1E" w:rsidRDefault="00940C1E" w:rsidP="0047287D">
            <w:pPr>
              <w:spacing w:before="120" w:after="120"/>
              <w:rPr>
                <w:rFonts w:cs="Arial"/>
                <w:iCs/>
              </w:rPr>
            </w:pPr>
          </w:p>
          <w:p w14:paraId="72D159D1" w14:textId="77777777" w:rsidR="00685673" w:rsidRPr="00081F5B" w:rsidRDefault="00685673" w:rsidP="0047287D">
            <w:pPr>
              <w:spacing w:before="120" w:after="12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Delete when no longer required</w:t>
            </w:r>
          </w:p>
        </w:tc>
      </w:tr>
    </w:tbl>
    <w:p w14:paraId="7524A4E2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54087F5A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62043EFA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50A69DB1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806FF80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3046536D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0522270D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72505296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7570E19D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DACCF49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7BD53442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2ADC4FF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723A21F6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1C0C04FE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68931407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20D1F201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29EADCA4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75210D49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0F468422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1E2C9E7A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1226033E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2F890BB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13C157A5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3064519A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97DE81F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4C48E102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77B762C1" w14:textId="77777777" w:rsidR="00437E9A" w:rsidRDefault="00437E9A" w:rsidP="00437E9A">
      <w:pPr>
        <w:spacing w:after="0"/>
        <w:rPr>
          <w:rFonts w:ascii="Arial" w:eastAsia="Times New Roman" w:hAnsi="Arial" w:cs="Times New Roman"/>
          <w:b/>
          <w:bCs/>
          <w:color w:val="000000"/>
          <w:sz w:val="24"/>
          <w:szCs w:val="24"/>
          <w:u w:val="single"/>
        </w:rPr>
      </w:pPr>
    </w:p>
    <w:p w14:paraId="234ABCE7" w14:textId="77777777" w:rsidR="00E81F75" w:rsidRPr="00685673" w:rsidRDefault="00E81F75" w:rsidP="00685673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6029F40F" w14:textId="77777777" w:rsidR="00863178" w:rsidRDefault="00863178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041A3766" w14:textId="5E363206" w:rsidR="008F3DFA" w:rsidRPr="00DD373E" w:rsidRDefault="0013042C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Changes to the policy may take place be</w:t>
      </w:r>
      <w:r w:rsidR="004112A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fore review date due to </w:t>
      </w:r>
      <w:r w:rsidR="00E2150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keeping in line with</w:t>
      </w:r>
      <w:r w:rsidR="004112A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Law/Acts </w:t>
      </w:r>
      <w:r w:rsidR="00A954D7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guidelines</w:t>
      </w:r>
      <w:r w:rsidR="00FA79B3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. </w:t>
      </w:r>
    </w:p>
    <w:p w14:paraId="5C9248C3" w14:textId="38079586" w:rsidR="00E21504" w:rsidRDefault="00E21504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Any changes made </w:t>
      </w:r>
      <w:r w:rsidR="00AD524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new </w:t>
      </w:r>
      <w:r w:rsidR="00FF02D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policies</w:t>
      </w:r>
      <w:r w:rsidR="00AD524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will </w:t>
      </w:r>
      <w:proofErr w:type="gramStart"/>
      <w:r w:rsidR="00AD524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be circulated</w:t>
      </w:r>
      <w:proofErr w:type="gramEnd"/>
      <w:r w:rsidR="00AD5244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to all </w:t>
      </w:r>
      <w:r w:rsidR="00FF02D0" w:rsidRPr="00DD373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concerned. </w:t>
      </w:r>
    </w:p>
    <w:p w14:paraId="0D6F77EB" w14:textId="77777777" w:rsidR="00F16D6F" w:rsidRDefault="00F16D6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38888951" w14:textId="77777777" w:rsidR="00F16D6F" w:rsidRDefault="00F16D6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132"/>
        <w:gridCol w:w="4092"/>
      </w:tblGrid>
      <w:tr w:rsidR="00F16D6F" w14:paraId="075C5AEC" w14:textId="77777777" w:rsidTr="00F16D6F">
        <w:tc>
          <w:tcPr>
            <w:tcW w:w="4508" w:type="dxa"/>
          </w:tcPr>
          <w:p w14:paraId="4E94EF4C" w14:textId="5EC2274C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Review Date:</w:t>
            </w:r>
          </w:p>
        </w:tc>
        <w:tc>
          <w:tcPr>
            <w:tcW w:w="4508" w:type="dxa"/>
          </w:tcPr>
          <w:p w14:paraId="42AD2474" w14:textId="4713458C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 xml:space="preserve">Reviewed By: </w:t>
            </w:r>
          </w:p>
        </w:tc>
      </w:tr>
      <w:tr w:rsidR="00BE535C" w14:paraId="4ED520B0" w14:textId="77777777" w:rsidTr="00F16D6F">
        <w:tc>
          <w:tcPr>
            <w:tcW w:w="4508" w:type="dxa"/>
          </w:tcPr>
          <w:p w14:paraId="66F09604" w14:textId="143B8AB1" w:rsidR="00BE535C" w:rsidRDefault="00BE535C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13.05.2024</w:t>
            </w:r>
          </w:p>
        </w:tc>
        <w:tc>
          <w:tcPr>
            <w:tcW w:w="4508" w:type="dxa"/>
          </w:tcPr>
          <w:p w14:paraId="50E295D0" w14:textId="77777777" w:rsidR="00BE535C" w:rsidRDefault="00B542A4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 xml:space="preserve">Susan Saunders </w:t>
            </w:r>
          </w:p>
          <w:p w14:paraId="36B8139C" w14:textId="739519B1" w:rsidR="00B542A4" w:rsidRDefault="00B542A4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2ADDA12F" w14:textId="77777777" w:rsidTr="00F16D6F">
        <w:tc>
          <w:tcPr>
            <w:tcW w:w="4508" w:type="dxa"/>
          </w:tcPr>
          <w:p w14:paraId="30A6CD81" w14:textId="1C8722DD" w:rsidR="00F16D6F" w:rsidRDefault="003E69FC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>13. 02.2025</w:t>
            </w:r>
          </w:p>
          <w:p w14:paraId="7D18CEF8" w14:textId="77777777" w:rsidR="00B542A4" w:rsidRDefault="00B542A4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BC90BFC" w14:textId="03A04F41" w:rsidR="00F16D6F" w:rsidRDefault="003E69FC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  <w:t xml:space="preserve">Gemma Heppell </w:t>
            </w:r>
          </w:p>
        </w:tc>
      </w:tr>
      <w:tr w:rsidR="00F16D6F" w14:paraId="2B5BAE83" w14:textId="77777777" w:rsidTr="00F16D6F">
        <w:tc>
          <w:tcPr>
            <w:tcW w:w="4508" w:type="dxa"/>
          </w:tcPr>
          <w:p w14:paraId="5D999EBB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137D4B5D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8C0E69B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5326C7F3" w14:textId="77777777" w:rsidTr="00F16D6F">
        <w:tc>
          <w:tcPr>
            <w:tcW w:w="4508" w:type="dxa"/>
          </w:tcPr>
          <w:p w14:paraId="58166863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7742A822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3392AAB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3C3B37D9" w14:textId="77777777" w:rsidTr="00F16D6F">
        <w:tc>
          <w:tcPr>
            <w:tcW w:w="4508" w:type="dxa"/>
          </w:tcPr>
          <w:p w14:paraId="5CAAEA79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11D1895A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E8EED88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D6F" w14:paraId="5F195BFB" w14:textId="77777777" w:rsidTr="00F16D6F">
        <w:tc>
          <w:tcPr>
            <w:tcW w:w="4508" w:type="dxa"/>
          </w:tcPr>
          <w:p w14:paraId="1665C3FD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  <w:p w14:paraId="46DA5793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15E70C7" w14:textId="77777777" w:rsidR="00F16D6F" w:rsidRDefault="00F16D6F" w:rsidP="00DD373E">
            <w:pPr>
              <w:pStyle w:val="ListParagraph"/>
              <w:ind w:left="0"/>
              <w:jc w:val="both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D261E01" w14:textId="77777777" w:rsidR="00F16D6F" w:rsidRPr="00DD373E" w:rsidRDefault="00F16D6F" w:rsidP="00DD373E">
      <w:pPr>
        <w:pStyle w:val="ListParagraph"/>
        <w:spacing w:after="0"/>
        <w:ind w:left="792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3908132B" w14:textId="77777777" w:rsidR="00C307AA" w:rsidRPr="00DD373E" w:rsidRDefault="00C307AA" w:rsidP="00DD373E">
      <w:pPr>
        <w:spacing w:after="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908132D" w14:textId="77777777" w:rsidR="00266174" w:rsidRPr="00DD373E" w:rsidRDefault="00266174" w:rsidP="00DD373E">
      <w:pPr>
        <w:spacing w:after="0"/>
        <w:ind w:left="720" w:hanging="720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14:paraId="39081369" w14:textId="77777777" w:rsidR="00AC6642" w:rsidRPr="00AC6642" w:rsidRDefault="00AC6642" w:rsidP="003E69FC">
      <w:pPr>
        <w:rPr>
          <w:rFonts w:ascii="Arial" w:hAnsi="Arial" w:cs="Arial"/>
          <w:sz w:val="44"/>
          <w:szCs w:val="44"/>
        </w:rPr>
      </w:pPr>
    </w:p>
    <w:sectPr w:rsidR="00AC6642" w:rsidRPr="00AC6642" w:rsidSect="00437E9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BE8C4" w14:textId="77777777" w:rsidR="006B0915" w:rsidRDefault="006B0915" w:rsidP="00213E16">
      <w:pPr>
        <w:spacing w:after="0" w:line="240" w:lineRule="auto"/>
      </w:pPr>
      <w:r>
        <w:separator/>
      </w:r>
    </w:p>
  </w:endnote>
  <w:endnote w:type="continuationSeparator" w:id="0">
    <w:p w14:paraId="5078C8A8" w14:textId="77777777" w:rsidR="006B0915" w:rsidRDefault="006B0915" w:rsidP="0021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HAnsi"/>
        <w:lang w:val="en-GB" w:eastAsia="en-US"/>
      </w:rPr>
      <w:id w:val="976425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E27A0" w14:textId="16C14C5A" w:rsidR="00956914" w:rsidRPr="0045502B" w:rsidRDefault="006E4C35" w:rsidP="0045502B">
        <w:pPr>
          <w:pStyle w:val="NoSpacing"/>
          <w:tabs>
            <w:tab w:val="center" w:pos="4405"/>
            <w:tab w:val="left" w:pos="7605"/>
          </w:tabs>
          <w:jc w:val="both"/>
          <w:rPr>
            <w:rFonts w:asciiTheme="majorHAnsi" w:eastAsiaTheme="majorEastAsia" w:hAnsiTheme="majorHAnsi" w:cstheme="majorBidi"/>
            <w:caps/>
            <w:sz w:val="20"/>
            <w:szCs w:val="20"/>
          </w:rPr>
        </w:pPr>
        <w:sdt>
          <w:sdtPr>
            <w:rPr>
              <w:rFonts w:asciiTheme="majorHAnsi" w:eastAsiaTheme="majorEastAsia" w:hAnsiTheme="majorHAnsi" w:cstheme="majorBidi"/>
              <w:caps/>
              <w:sz w:val="20"/>
              <w:szCs w:val="20"/>
              <w:lang w:val="en-GB" w:eastAsia="en-US"/>
            </w:rPr>
            <w:alias w:val="Company"/>
            <w:id w:val="-1139253928"/>
            <w:placeholder>
              <w:docPart w:val="7FFA648193494AEEB23C6E19FF2DEBDF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>
            <w:rPr>
              <w:lang w:val="en-US" w:eastAsia="ja-JP"/>
            </w:rPr>
          </w:sdtEndPr>
          <w:sdtContent>
            <w:r w:rsidR="003843D2">
              <w:rPr>
                <w:rFonts w:asciiTheme="majorHAnsi" w:eastAsiaTheme="majorEastAsia" w:hAnsiTheme="majorHAnsi" w:cstheme="majorBidi"/>
                <w:caps/>
                <w:sz w:val="20"/>
                <w:szCs w:val="20"/>
                <w:lang w:val="en-GB" w:eastAsia="en-US"/>
              </w:rPr>
              <w:t>Haltwhistle town Council</w:t>
            </w:r>
          </w:sdtContent>
        </w:sdt>
      </w:p>
      <w:p w14:paraId="39081371" w14:textId="45C2DE4C" w:rsidR="00213E16" w:rsidRDefault="00A83C8F">
        <w:pPr>
          <w:pStyle w:val="Footer"/>
          <w:jc w:val="right"/>
        </w:pPr>
        <w:r>
          <w:ptab w:relativeTo="margin" w:alignment="right" w:leader="none"/>
        </w:r>
        <w:r w:rsidR="00213E16">
          <w:fldChar w:fldCharType="begin"/>
        </w:r>
        <w:r w:rsidR="00213E16">
          <w:instrText xml:space="preserve"> PAGE   \* MERGEFORMAT </w:instrText>
        </w:r>
        <w:r w:rsidR="00213E16">
          <w:fldChar w:fldCharType="separate"/>
        </w:r>
        <w:r w:rsidR="002F6914">
          <w:rPr>
            <w:noProof/>
          </w:rPr>
          <w:t>5</w:t>
        </w:r>
        <w:r w:rsidR="00213E16">
          <w:rPr>
            <w:noProof/>
          </w:rPr>
          <w:fldChar w:fldCharType="end"/>
        </w:r>
      </w:p>
    </w:sdtContent>
  </w:sdt>
  <w:p w14:paraId="39081372" w14:textId="77777777" w:rsidR="00213E16" w:rsidRDefault="00213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DB6C" w14:textId="77777777" w:rsidR="006B0915" w:rsidRDefault="006B0915" w:rsidP="00213E16">
      <w:pPr>
        <w:spacing w:after="0" w:line="240" w:lineRule="auto"/>
      </w:pPr>
      <w:r>
        <w:separator/>
      </w:r>
    </w:p>
  </w:footnote>
  <w:footnote w:type="continuationSeparator" w:id="0">
    <w:p w14:paraId="597B21AF" w14:textId="77777777" w:rsidR="006B0915" w:rsidRDefault="006B0915" w:rsidP="0021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136E" w14:textId="454BEFFB" w:rsidR="009650B6" w:rsidRPr="00956914" w:rsidRDefault="00F06F0D" w:rsidP="00956914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14"/>
        <w:szCs w:val="14"/>
      </w:rPr>
    </w:pPr>
    <w:r>
      <w:rPr>
        <w:rFonts w:asciiTheme="majorHAnsi" w:eastAsiaTheme="majorEastAsia" w:hAnsiTheme="majorHAnsi" w:cstheme="majorBidi"/>
        <w:sz w:val="36"/>
        <w:szCs w:val="36"/>
      </w:rPr>
      <w:t>R</w:t>
    </w:r>
    <w:r w:rsidR="001E7282">
      <w:rPr>
        <w:rFonts w:asciiTheme="majorHAnsi" w:eastAsiaTheme="majorEastAsia" w:hAnsiTheme="majorHAnsi" w:cstheme="majorBidi"/>
        <w:sz w:val="36"/>
        <w:szCs w:val="36"/>
      </w:rPr>
      <w:t xml:space="preserve">etention/Disposal </w:t>
    </w:r>
    <w:r w:rsidR="00956914" w:rsidRPr="00956914">
      <w:rPr>
        <w:rFonts w:asciiTheme="majorHAnsi" w:eastAsiaTheme="majorEastAsia" w:hAnsiTheme="majorHAnsi" w:cstheme="majorBidi"/>
        <w:sz w:val="36"/>
        <w:szCs w:val="36"/>
      </w:rPr>
      <w:t>Policy</w:t>
    </w:r>
  </w:p>
  <w:p w14:paraId="3908136F" w14:textId="36F6B804" w:rsidR="009650B6" w:rsidRDefault="009650B6" w:rsidP="00956914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</w:p>
  <w:p w14:paraId="39081370" w14:textId="77777777" w:rsidR="00213E16" w:rsidRDefault="00213E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00FD"/>
    <w:multiLevelType w:val="hybridMultilevel"/>
    <w:tmpl w:val="50900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82C03"/>
    <w:multiLevelType w:val="hybridMultilevel"/>
    <w:tmpl w:val="52CCF6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347FAF"/>
    <w:multiLevelType w:val="hybridMultilevel"/>
    <w:tmpl w:val="875096A0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ED0335"/>
    <w:multiLevelType w:val="hybridMultilevel"/>
    <w:tmpl w:val="5F54ABE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970BC4"/>
    <w:multiLevelType w:val="multilevel"/>
    <w:tmpl w:val="3ED6EC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76E1B9D"/>
    <w:multiLevelType w:val="multilevel"/>
    <w:tmpl w:val="AF444B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8DA2291"/>
    <w:multiLevelType w:val="hybridMultilevel"/>
    <w:tmpl w:val="CC6CFE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C54D7E"/>
    <w:multiLevelType w:val="hybridMultilevel"/>
    <w:tmpl w:val="3B98C5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C43BD"/>
    <w:multiLevelType w:val="hybridMultilevel"/>
    <w:tmpl w:val="DF16D0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2918"/>
    <w:multiLevelType w:val="hybridMultilevel"/>
    <w:tmpl w:val="FDF2EE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17039"/>
    <w:multiLevelType w:val="hybridMultilevel"/>
    <w:tmpl w:val="215E8F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8364AA5"/>
    <w:multiLevelType w:val="multilevel"/>
    <w:tmpl w:val="FF8AF7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BBE5932"/>
    <w:multiLevelType w:val="hybridMultilevel"/>
    <w:tmpl w:val="5424412C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C7F4341"/>
    <w:multiLevelType w:val="hybridMultilevel"/>
    <w:tmpl w:val="590A285A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2F0B73F1"/>
    <w:multiLevelType w:val="hybridMultilevel"/>
    <w:tmpl w:val="8C7E31D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F771E72"/>
    <w:multiLevelType w:val="hybridMultilevel"/>
    <w:tmpl w:val="62526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44D73"/>
    <w:multiLevelType w:val="hybridMultilevel"/>
    <w:tmpl w:val="1986A7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604E4C"/>
    <w:multiLevelType w:val="hybridMultilevel"/>
    <w:tmpl w:val="221853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CC7C1E"/>
    <w:multiLevelType w:val="multilevel"/>
    <w:tmpl w:val="08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9" w15:restartNumberingAfterBreak="0">
    <w:nsid w:val="420A2E80"/>
    <w:multiLevelType w:val="hybridMultilevel"/>
    <w:tmpl w:val="2B2EE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64F6F"/>
    <w:multiLevelType w:val="hybridMultilevel"/>
    <w:tmpl w:val="5894787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942BF1"/>
    <w:multiLevelType w:val="hybridMultilevel"/>
    <w:tmpl w:val="492800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62842"/>
    <w:multiLevelType w:val="hybridMultilevel"/>
    <w:tmpl w:val="5BF660A6"/>
    <w:lvl w:ilvl="0" w:tplc="74F41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D0BF3"/>
    <w:multiLevelType w:val="hybridMultilevel"/>
    <w:tmpl w:val="FE30FEE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1834349"/>
    <w:multiLevelType w:val="hybridMultilevel"/>
    <w:tmpl w:val="048A9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FB57B0"/>
    <w:multiLevelType w:val="hybridMultilevel"/>
    <w:tmpl w:val="96ACE49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2C505DC"/>
    <w:multiLevelType w:val="hybridMultilevel"/>
    <w:tmpl w:val="492800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92A80"/>
    <w:multiLevelType w:val="multilevel"/>
    <w:tmpl w:val="AF444B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A1524E6"/>
    <w:multiLevelType w:val="hybridMultilevel"/>
    <w:tmpl w:val="A1D60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5B2492"/>
    <w:multiLevelType w:val="hybridMultilevel"/>
    <w:tmpl w:val="B8CCEA9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8583F"/>
    <w:multiLevelType w:val="multilevel"/>
    <w:tmpl w:val="FF8AF7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9D860B7"/>
    <w:multiLevelType w:val="multilevel"/>
    <w:tmpl w:val="5ECC1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6A3011EC"/>
    <w:multiLevelType w:val="hybridMultilevel"/>
    <w:tmpl w:val="82BCFD6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B920065"/>
    <w:multiLevelType w:val="multilevel"/>
    <w:tmpl w:val="FF8AF7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D8721FE"/>
    <w:multiLevelType w:val="multilevel"/>
    <w:tmpl w:val="6EF076B6"/>
    <w:lvl w:ilvl="0">
      <w:start w:val="1"/>
      <w:numFmt w:val="decimal"/>
      <w:lvlText w:val="%1."/>
      <w:lvlJc w:val="left"/>
      <w:pPr>
        <w:ind w:left="576" w:hanging="576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35" w15:restartNumberingAfterBreak="0">
    <w:nsid w:val="7F622AAC"/>
    <w:multiLevelType w:val="hybridMultilevel"/>
    <w:tmpl w:val="BB2046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23521579">
    <w:abstractNumId w:val="18"/>
  </w:num>
  <w:num w:numId="2" w16cid:durableId="1891307110">
    <w:abstractNumId w:val="5"/>
  </w:num>
  <w:num w:numId="3" w16cid:durableId="99841942">
    <w:abstractNumId w:val="3"/>
  </w:num>
  <w:num w:numId="4" w16cid:durableId="63259512">
    <w:abstractNumId w:val="7"/>
  </w:num>
  <w:num w:numId="5" w16cid:durableId="1157114923">
    <w:abstractNumId w:val="4"/>
  </w:num>
  <w:num w:numId="6" w16cid:durableId="515849888">
    <w:abstractNumId w:val="15"/>
  </w:num>
  <w:num w:numId="7" w16cid:durableId="95757112">
    <w:abstractNumId w:val="8"/>
  </w:num>
  <w:num w:numId="8" w16cid:durableId="1049652476">
    <w:abstractNumId w:val="28"/>
  </w:num>
  <w:num w:numId="9" w16cid:durableId="1429500300">
    <w:abstractNumId w:val="29"/>
  </w:num>
  <w:num w:numId="10" w16cid:durableId="617032076">
    <w:abstractNumId w:val="6"/>
  </w:num>
  <w:num w:numId="11" w16cid:durableId="1743748641">
    <w:abstractNumId w:val="35"/>
  </w:num>
  <w:num w:numId="12" w16cid:durableId="1058282792">
    <w:abstractNumId w:val="23"/>
  </w:num>
  <w:num w:numId="13" w16cid:durableId="249508823">
    <w:abstractNumId w:val="32"/>
  </w:num>
  <w:num w:numId="14" w16cid:durableId="1819345794">
    <w:abstractNumId w:val="25"/>
  </w:num>
  <w:num w:numId="15" w16cid:durableId="1878813670">
    <w:abstractNumId w:val="10"/>
  </w:num>
  <w:num w:numId="16" w16cid:durableId="1050689658">
    <w:abstractNumId w:val="20"/>
  </w:num>
  <w:num w:numId="17" w16cid:durableId="599141874">
    <w:abstractNumId w:val="27"/>
  </w:num>
  <w:num w:numId="18" w16cid:durableId="919558476">
    <w:abstractNumId w:val="2"/>
  </w:num>
  <w:num w:numId="19" w16cid:durableId="1979719172">
    <w:abstractNumId w:val="12"/>
  </w:num>
  <w:num w:numId="20" w16cid:durableId="984897893">
    <w:abstractNumId w:val="14"/>
  </w:num>
  <w:num w:numId="21" w16cid:durableId="566188589">
    <w:abstractNumId w:val="21"/>
  </w:num>
  <w:num w:numId="22" w16cid:durableId="1959752891">
    <w:abstractNumId w:val="26"/>
  </w:num>
  <w:num w:numId="23" w16cid:durableId="886572846">
    <w:abstractNumId w:val="9"/>
  </w:num>
  <w:num w:numId="24" w16cid:durableId="313030411">
    <w:abstractNumId w:val="13"/>
  </w:num>
  <w:num w:numId="25" w16cid:durableId="146633325">
    <w:abstractNumId w:val="0"/>
  </w:num>
  <w:num w:numId="26" w16cid:durableId="301160104">
    <w:abstractNumId w:val="16"/>
  </w:num>
  <w:num w:numId="27" w16cid:durableId="1704791825">
    <w:abstractNumId w:val="17"/>
  </w:num>
  <w:num w:numId="28" w16cid:durableId="727924261">
    <w:abstractNumId w:val="24"/>
  </w:num>
  <w:num w:numId="29" w16cid:durableId="749698151">
    <w:abstractNumId w:val="19"/>
  </w:num>
  <w:num w:numId="30" w16cid:durableId="803430684">
    <w:abstractNumId w:val="22"/>
  </w:num>
  <w:num w:numId="31" w16cid:durableId="1434013111">
    <w:abstractNumId w:val="34"/>
  </w:num>
  <w:num w:numId="32" w16cid:durableId="765731782">
    <w:abstractNumId w:val="11"/>
  </w:num>
  <w:num w:numId="33" w16cid:durableId="1756703175">
    <w:abstractNumId w:val="33"/>
  </w:num>
  <w:num w:numId="34" w16cid:durableId="1491680515">
    <w:abstractNumId w:val="30"/>
  </w:num>
  <w:num w:numId="35" w16cid:durableId="1227833614">
    <w:abstractNumId w:val="31"/>
  </w:num>
  <w:num w:numId="36" w16cid:durableId="75674930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642"/>
    <w:rsid w:val="00002681"/>
    <w:rsid w:val="00002C82"/>
    <w:rsid w:val="00006AD5"/>
    <w:rsid w:val="0001159D"/>
    <w:rsid w:val="0001188E"/>
    <w:rsid w:val="000152FC"/>
    <w:rsid w:val="000164E3"/>
    <w:rsid w:val="00020218"/>
    <w:rsid w:val="00020B01"/>
    <w:rsid w:val="00021E83"/>
    <w:rsid w:val="00030A59"/>
    <w:rsid w:val="00030E67"/>
    <w:rsid w:val="00033F3B"/>
    <w:rsid w:val="000349D3"/>
    <w:rsid w:val="00036AC4"/>
    <w:rsid w:val="0004355F"/>
    <w:rsid w:val="000546CF"/>
    <w:rsid w:val="00062707"/>
    <w:rsid w:val="000671A0"/>
    <w:rsid w:val="00070550"/>
    <w:rsid w:val="000721D2"/>
    <w:rsid w:val="0007501D"/>
    <w:rsid w:val="00076FB4"/>
    <w:rsid w:val="000803A4"/>
    <w:rsid w:val="00083322"/>
    <w:rsid w:val="00085673"/>
    <w:rsid w:val="00087DEE"/>
    <w:rsid w:val="00091A33"/>
    <w:rsid w:val="000927A2"/>
    <w:rsid w:val="00094A73"/>
    <w:rsid w:val="00095FDA"/>
    <w:rsid w:val="00096F84"/>
    <w:rsid w:val="00097B41"/>
    <w:rsid w:val="000B0851"/>
    <w:rsid w:val="000B1C69"/>
    <w:rsid w:val="000B4EE5"/>
    <w:rsid w:val="000B6786"/>
    <w:rsid w:val="000B7591"/>
    <w:rsid w:val="000C2AF8"/>
    <w:rsid w:val="000D71E9"/>
    <w:rsid w:val="000E23D5"/>
    <w:rsid w:val="000E3AB4"/>
    <w:rsid w:val="000E5E58"/>
    <w:rsid w:val="000E718D"/>
    <w:rsid w:val="000F1FB9"/>
    <w:rsid w:val="000F4DA9"/>
    <w:rsid w:val="000F5F5B"/>
    <w:rsid w:val="000F6F75"/>
    <w:rsid w:val="000F74E0"/>
    <w:rsid w:val="00100722"/>
    <w:rsid w:val="00105F6B"/>
    <w:rsid w:val="00107209"/>
    <w:rsid w:val="001100CE"/>
    <w:rsid w:val="001238A3"/>
    <w:rsid w:val="001276A7"/>
    <w:rsid w:val="0013042C"/>
    <w:rsid w:val="001315B1"/>
    <w:rsid w:val="00136CD5"/>
    <w:rsid w:val="00147CFD"/>
    <w:rsid w:val="00151B75"/>
    <w:rsid w:val="00151D74"/>
    <w:rsid w:val="00153B65"/>
    <w:rsid w:val="0015542F"/>
    <w:rsid w:val="00160331"/>
    <w:rsid w:val="00160C84"/>
    <w:rsid w:val="00165D68"/>
    <w:rsid w:val="00170C6F"/>
    <w:rsid w:val="0017499F"/>
    <w:rsid w:val="00176319"/>
    <w:rsid w:val="00176434"/>
    <w:rsid w:val="00182B78"/>
    <w:rsid w:val="001861C5"/>
    <w:rsid w:val="00197B1D"/>
    <w:rsid w:val="001A0571"/>
    <w:rsid w:val="001A0D79"/>
    <w:rsid w:val="001A56A3"/>
    <w:rsid w:val="001B5882"/>
    <w:rsid w:val="001B6658"/>
    <w:rsid w:val="001C64E1"/>
    <w:rsid w:val="001D4A71"/>
    <w:rsid w:val="001D625E"/>
    <w:rsid w:val="001E1EFF"/>
    <w:rsid w:val="001E4CC9"/>
    <w:rsid w:val="001E5F60"/>
    <w:rsid w:val="001E5FFD"/>
    <w:rsid w:val="001E7282"/>
    <w:rsid w:val="00200414"/>
    <w:rsid w:val="00200965"/>
    <w:rsid w:val="0020692E"/>
    <w:rsid w:val="00206E53"/>
    <w:rsid w:val="00213E16"/>
    <w:rsid w:val="00220517"/>
    <w:rsid w:val="002213E2"/>
    <w:rsid w:val="00225DBF"/>
    <w:rsid w:val="0023038F"/>
    <w:rsid w:val="00231EBA"/>
    <w:rsid w:val="0023367C"/>
    <w:rsid w:val="00234014"/>
    <w:rsid w:val="0023619D"/>
    <w:rsid w:val="00237E35"/>
    <w:rsid w:val="002402BB"/>
    <w:rsid w:val="00252870"/>
    <w:rsid w:val="002541EF"/>
    <w:rsid w:val="00256E8F"/>
    <w:rsid w:val="00261DB2"/>
    <w:rsid w:val="00263AB0"/>
    <w:rsid w:val="00263C09"/>
    <w:rsid w:val="00264AA7"/>
    <w:rsid w:val="00266174"/>
    <w:rsid w:val="00270E13"/>
    <w:rsid w:val="002710FC"/>
    <w:rsid w:val="00275973"/>
    <w:rsid w:val="002927FC"/>
    <w:rsid w:val="002934E3"/>
    <w:rsid w:val="00295040"/>
    <w:rsid w:val="00295F1E"/>
    <w:rsid w:val="002A1625"/>
    <w:rsid w:val="002A1D3A"/>
    <w:rsid w:val="002A220C"/>
    <w:rsid w:val="002A2DFD"/>
    <w:rsid w:val="002A3BE6"/>
    <w:rsid w:val="002A43A1"/>
    <w:rsid w:val="002B4C0B"/>
    <w:rsid w:val="002B537C"/>
    <w:rsid w:val="002C0D95"/>
    <w:rsid w:val="002C156F"/>
    <w:rsid w:val="002C16C3"/>
    <w:rsid w:val="002C6069"/>
    <w:rsid w:val="002C7B01"/>
    <w:rsid w:val="002D6E7D"/>
    <w:rsid w:val="002E4230"/>
    <w:rsid w:val="002F1A64"/>
    <w:rsid w:val="002F4A9E"/>
    <w:rsid w:val="002F6914"/>
    <w:rsid w:val="002F702D"/>
    <w:rsid w:val="00300739"/>
    <w:rsid w:val="00302951"/>
    <w:rsid w:val="003035C0"/>
    <w:rsid w:val="00307586"/>
    <w:rsid w:val="00313514"/>
    <w:rsid w:val="00314628"/>
    <w:rsid w:val="00315891"/>
    <w:rsid w:val="00316586"/>
    <w:rsid w:val="00322140"/>
    <w:rsid w:val="0032278D"/>
    <w:rsid w:val="003227CE"/>
    <w:rsid w:val="0032666A"/>
    <w:rsid w:val="00327068"/>
    <w:rsid w:val="00331F86"/>
    <w:rsid w:val="0033332A"/>
    <w:rsid w:val="00335BA3"/>
    <w:rsid w:val="00337345"/>
    <w:rsid w:val="00337A23"/>
    <w:rsid w:val="003413F7"/>
    <w:rsid w:val="00342B6F"/>
    <w:rsid w:val="00343637"/>
    <w:rsid w:val="00347B80"/>
    <w:rsid w:val="0035344D"/>
    <w:rsid w:val="00366874"/>
    <w:rsid w:val="0036750A"/>
    <w:rsid w:val="00381AFB"/>
    <w:rsid w:val="003843D2"/>
    <w:rsid w:val="003870E3"/>
    <w:rsid w:val="00395F97"/>
    <w:rsid w:val="003A44CF"/>
    <w:rsid w:val="003A6D8A"/>
    <w:rsid w:val="003B62B8"/>
    <w:rsid w:val="003D174C"/>
    <w:rsid w:val="003D3A3F"/>
    <w:rsid w:val="003D6018"/>
    <w:rsid w:val="003D70BB"/>
    <w:rsid w:val="003E0306"/>
    <w:rsid w:val="003E18B5"/>
    <w:rsid w:val="003E4031"/>
    <w:rsid w:val="003E69FC"/>
    <w:rsid w:val="003F0138"/>
    <w:rsid w:val="003F7C1A"/>
    <w:rsid w:val="0040125A"/>
    <w:rsid w:val="004025D2"/>
    <w:rsid w:val="0040399F"/>
    <w:rsid w:val="00404636"/>
    <w:rsid w:val="0040562A"/>
    <w:rsid w:val="004112A0"/>
    <w:rsid w:val="00412C5D"/>
    <w:rsid w:val="00417E24"/>
    <w:rsid w:val="004209EF"/>
    <w:rsid w:val="004259B8"/>
    <w:rsid w:val="00426D64"/>
    <w:rsid w:val="00427CAA"/>
    <w:rsid w:val="00432AFA"/>
    <w:rsid w:val="00433873"/>
    <w:rsid w:val="00433991"/>
    <w:rsid w:val="0043481D"/>
    <w:rsid w:val="00434D01"/>
    <w:rsid w:val="004353A3"/>
    <w:rsid w:val="00437E9A"/>
    <w:rsid w:val="00441772"/>
    <w:rsid w:val="00445AB0"/>
    <w:rsid w:val="0045088C"/>
    <w:rsid w:val="0045502B"/>
    <w:rsid w:val="00456A20"/>
    <w:rsid w:val="00463592"/>
    <w:rsid w:val="00463E33"/>
    <w:rsid w:val="00471925"/>
    <w:rsid w:val="004733DB"/>
    <w:rsid w:val="0047340A"/>
    <w:rsid w:val="00473938"/>
    <w:rsid w:val="00476127"/>
    <w:rsid w:val="00480B71"/>
    <w:rsid w:val="004861B4"/>
    <w:rsid w:val="00487AC8"/>
    <w:rsid w:val="00487B1F"/>
    <w:rsid w:val="00491E84"/>
    <w:rsid w:val="004926B3"/>
    <w:rsid w:val="0049309C"/>
    <w:rsid w:val="00494B77"/>
    <w:rsid w:val="004A0717"/>
    <w:rsid w:val="004A0D01"/>
    <w:rsid w:val="004A49FF"/>
    <w:rsid w:val="004B1F45"/>
    <w:rsid w:val="004B4A7F"/>
    <w:rsid w:val="004B5F56"/>
    <w:rsid w:val="004C5EA0"/>
    <w:rsid w:val="004D3921"/>
    <w:rsid w:val="004D6EFC"/>
    <w:rsid w:val="004E1343"/>
    <w:rsid w:val="004E3520"/>
    <w:rsid w:val="004E68A7"/>
    <w:rsid w:val="004F782C"/>
    <w:rsid w:val="004F7BF7"/>
    <w:rsid w:val="00506F43"/>
    <w:rsid w:val="00507D8C"/>
    <w:rsid w:val="00507DEB"/>
    <w:rsid w:val="00520388"/>
    <w:rsid w:val="00524A3F"/>
    <w:rsid w:val="00525099"/>
    <w:rsid w:val="00525B58"/>
    <w:rsid w:val="00532059"/>
    <w:rsid w:val="0053209D"/>
    <w:rsid w:val="00532FA4"/>
    <w:rsid w:val="00534F8D"/>
    <w:rsid w:val="00536874"/>
    <w:rsid w:val="00536F3D"/>
    <w:rsid w:val="00543B6E"/>
    <w:rsid w:val="00550532"/>
    <w:rsid w:val="00550A20"/>
    <w:rsid w:val="00551EE5"/>
    <w:rsid w:val="0055433D"/>
    <w:rsid w:val="00563D1E"/>
    <w:rsid w:val="00564556"/>
    <w:rsid w:val="00570292"/>
    <w:rsid w:val="005722AD"/>
    <w:rsid w:val="00573FD1"/>
    <w:rsid w:val="00574E1E"/>
    <w:rsid w:val="00575AEB"/>
    <w:rsid w:val="00576924"/>
    <w:rsid w:val="00576D1D"/>
    <w:rsid w:val="00581C96"/>
    <w:rsid w:val="005827D7"/>
    <w:rsid w:val="00582F36"/>
    <w:rsid w:val="005855A9"/>
    <w:rsid w:val="00587CB0"/>
    <w:rsid w:val="0059480E"/>
    <w:rsid w:val="005977F2"/>
    <w:rsid w:val="005A03AA"/>
    <w:rsid w:val="005A0E36"/>
    <w:rsid w:val="005A15B3"/>
    <w:rsid w:val="005A7B5C"/>
    <w:rsid w:val="005B6C2C"/>
    <w:rsid w:val="005B6DAB"/>
    <w:rsid w:val="005D4463"/>
    <w:rsid w:val="005D6C64"/>
    <w:rsid w:val="005E2C27"/>
    <w:rsid w:val="005E6239"/>
    <w:rsid w:val="005F1BB7"/>
    <w:rsid w:val="005F1F7A"/>
    <w:rsid w:val="005F344B"/>
    <w:rsid w:val="005F3776"/>
    <w:rsid w:val="005F3E44"/>
    <w:rsid w:val="00605A3D"/>
    <w:rsid w:val="00610809"/>
    <w:rsid w:val="00611B66"/>
    <w:rsid w:val="0061523A"/>
    <w:rsid w:val="0061610B"/>
    <w:rsid w:val="0063201E"/>
    <w:rsid w:val="006324E9"/>
    <w:rsid w:val="00633E9E"/>
    <w:rsid w:val="00634E0E"/>
    <w:rsid w:val="00636A9C"/>
    <w:rsid w:val="00640B2F"/>
    <w:rsid w:val="00647120"/>
    <w:rsid w:val="00650718"/>
    <w:rsid w:val="00651334"/>
    <w:rsid w:val="006513DD"/>
    <w:rsid w:val="00655BF6"/>
    <w:rsid w:val="006614E3"/>
    <w:rsid w:val="00663C8E"/>
    <w:rsid w:val="00664EC7"/>
    <w:rsid w:val="00670DDF"/>
    <w:rsid w:val="00670E66"/>
    <w:rsid w:val="00684A8E"/>
    <w:rsid w:val="00685673"/>
    <w:rsid w:val="006861EE"/>
    <w:rsid w:val="00692ACF"/>
    <w:rsid w:val="00696F65"/>
    <w:rsid w:val="006B0915"/>
    <w:rsid w:val="006B2AF4"/>
    <w:rsid w:val="006B43FF"/>
    <w:rsid w:val="006B646C"/>
    <w:rsid w:val="006B7C5C"/>
    <w:rsid w:val="006C2FCA"/>
    <w:rsid w:val="006C42DA"/>
    <w:rsid w:val="006C7C5E"/>
    <w:rsid w:val="006D40B6"/>
    <w:rsid w:val="006D4381"/>
    <w:rsid w:val="006D446D"/>
    <w:rsid w:val="006D4FAA"/>
    <w:rsid w:val="006D5E12"/>
    <w:rsid w:val="006D65E4"/>
    <w:rsid w:val="006E3B89"/>
    <w:rsid w:val="006E51CA"/>
    <w:rsid w:val="006E69E3"/>
    <w:rsid w:val="006E7403"/>
    <w:rsid w:val="006E7895"/>
    <w:rsid w:val="006F3D9E"/>
    <w:rsid w:val="006F4026"/>
    <w:rsid w:val="006F5FBB"/>
    <w:rsid w:val="007045B8"/>
    <w:rsid w:val="007047C9"/>
    <w:rsid w:val="00707D4B"/>
    <w:rsid w:val="00710495"/>
    <w:rsid w:val="0071071E"/>
    <w:rsid w:val="00711989"/>
    <w:rsid w:val="00711AC5"/>
    <w:rsid w:val="00717862"/>
    <w:rsid w:val="00717FF6"/>
    <w:rsid w:val="00722176"/>
    <w:rsid w:val="00727A88"/>
    <w:rsid w:val="00731C6F"/>
    <w:rsid w:val="00734FA6"/>
    <w:rsid w:val="00740A4A"/>
    <w:rsid w:val="00741A37"/>
    <w:rsid w:val="007430E5"/>
    <w:rsid w:val="007443FE"/>
    <w:rsid w:val="007456AE"/>
    <w:rsid w:val="007468DB"/>
    <w:rsid w:val="00746A1B"/>
    <w:rsid w:val="00753F2B"/>
    <w:rsid w:val="00757C5F"/>
    <w:rsid w:val="00760DCB"/>
    <w:rsid w:val="007669E8"/>
    <w:rsid w:val="007716A5"/>
    <w:rsid w:val="007778AD"/>
    <w:rsid w:val="0078127D"/>
    <w:rsid w:val="00790FC7"/>
    <w:rsid w:val="00793FD5"/>
    <w:rsid w:val="007A16ED"/>
    <w:rsid w:val="007A3DF8"/>
    <w:rsid w:val="007B2B4C"/>
    <w:rsid w:val="007B2F69"/>
    <w:rsid w:val="007B35BC"/>
    <w:rsid w:val="007B4FFF"/>
    <w:rsid w:val="007C5CCA"/>
    <w:rsid w:val="007D3610"/>
    <w:rsid w:val="007D4A03"/>
    <w:rsid w:val="007D638E"/>
    <w:rsid w:val="007E18AF"/>
    <w:rsid w:val="007E231F"/>
    <w:rsid w:val="007E2448"/>
    <w:rsid w:val="007E2984"/>
    <w:rsid w:val="007E4A6F"/>
    <w:rsid w:val="007E4A7E"/>
    <w:rsid w:val="007E4A84"/>
    <w:rsid w:val="007E671A"/>
    <w:rsid w:val="007E6EF8"/>
    <w:rsid w:val="007E73F1"/>
    <w:rsid w:val="007F4F4B"/>
    <w:rsid w:val="00804B81"/>
    <w:rsid w:val="0080598D"/>
    <w:rsid w:val="00806559"/>
    <w:rsid w:val="00806D45"/>
    <w:rsid w:val="0081347F"/>
    <w:rsid w:val="00814A44"/>
    <w:rsid w:val="00815BE9"/>
    <w:rsid w:val="00815DE7"/>
    <w:rsid w:val="00817C52"/>
    <w:rsid w:val="0082367D"/>
    <w:rsid w:val="00826BAA"/>
    <w:rsid w:val="008346B9"/>
    <w:rsid w:val="008356C1"/>
    <w:rsid w:val="00840245"/>
    <w:rsid w:val="0084701E"/>
    <w:rsid w:val="00850240"/>
    <w:rsid w:val="00854E96"/>
    <w:rsid w:val="00860315"/>
    <w:rsid w:val="00863178"/>
    <w:rsid w:val="008643D2"/>
    <w:rsid w:val="008648FB"/>
    <w:rsid w:val="008745FA"/>
    <w:rsid w:val="00874DA1"/>
    <w:rsid w:val="0087528E"/>
    <w:rsid w:val="00880015"/>
    <w:rsid w:val="00880800"/>
    <w:rsid w:val="00881BFD"/>
    <w:rsid w:val="00885EAF"/>
    <w:rsid w:val="00892650"/>
    <w:rsid w:val="008A2621"/>
    <w:rsid w:val="008A37EC"/>
    <w:rsid w:val="008A4BB1"/>
    <w:rsid w:val="008B05B0"/>
    <w:rsid w:val="008B072F"/>
    <w:rsid w:val="008B108C"/>
    <w:rsid w:val="008C023D"/>
    <w:rsid w:val="008C7928"/>
    <w:rsid w:val="008D17FF"/>
    <w:rsid w:val="008D32DA"/>
    <w:rsid w:val="008D3D4F"/>
    <w:rsid w:val="008E175A"/>
    <w:rsid w:val="008E4726"/>
    <w:rsid w:val="008E4E7C"/>
    <w:rsid w:val="008F1190"/>
    <w:rsid w:val="008F2BED"/>
    <w:rsid w:val="008F3C1D"/>
    <w:rsid w:val="008F3DFA"/>
    <w:rsid w:val="008F415F"/>
    <w:rsid w:val="008F4384"/>
    <w:rsid w:val="00902400"/>
    <w:rsid w:val="0090440B"/>
    <w:rsid w:val="00912729"/>
    <w:rsid w:val="00912DCB"/>
    <w:rsid w:val="00913654"/>
    <w:rsid w:val="009237E5"/>
    <w:rsid w:val="00937441"/>
    <w:rsid w:val="00940C1E"/>
    <w:rsid w:val="00940C55"/>
    <w:rsid w:val="00940C72"/>
    <w:rsid w:val="0094160F"/>
    <w:rsid w:val="00942BE1"/>
    <w:rsid w:val="00945830"/>
    <w:rsid w:val="009521C6"/>
    <w:rsid w:val="00955D8E"/>
    <w:rsid w:val="00956914"/>
    <w:rsid w:val="00956954"/>
    <w:rsid w:val="009624F4"/>
    <w:rsid w:val="00963774"/>
    <w:rsid w:val="009644C2"/>
    <w:rsid w:val="009650B6"/>
    <w:rsid w:val="00972086"/>
    <w:rsid w:val="00983067"/>
    <w:rsid w:val="0098460F"/>
    <w:rsid w:val="00984AB6"/>
    <w:rsid w:val="00994A62"/>
    <w:rsid w:val="009B05BB"/>
    <w:rsid w:val="009B3924"/>
    <w:rsid w:val="009B3995"/>
    <w:rsid w:val="009B4156"/>
    <w:rsid w:val="009C073E"/>
    <w:rsid w:val="009C3375"/>
    <w:rsid w:val="009C4C22"/>
    <w:rsid w:val="009C5589"/>
    <w:rsid w:val="009C57D6"/>
    <w:rsid w:val="009E47ED"/>
    <w:rsid w:val="009E527D"/>
    <w:rsid w:val="009E7320"/>
    <w:rsid w:val="009F0187"/>
    <w:rsid w:val="009F0BDF"/>
    <w:rsid w:val="009F41A4"/>
    <w:rsid w:val="009F593F"/>
    <w:rsid w:val="009F7521"/>
    <w:rsid w:val="00A02A5F"/>
    <w:rsid w:val="00A0424E"/>
    <w:rsid w:val="00A04CCE"/>
    <w:rsid w:val="00A04DAB"/>
    <w:rsid w:val="00A11960"/>
    <w:rsid w:val="00A12EBE"/>
    <w:rsid w:val="00A147A9"/>
    <w:rsid w:val="00A14F6F"/>
    <w:rsid w:val="00A20721"/>
    <w:rsid w:val="00A23B3E"/>
    <w:rsid w:val="00A34A26"/>
    <w:rsid w:val="00A35C99"/>
    <w:rsid w:val="00A37943"/>
    <w:rsid w:val="00A37B55"/>
    <w:rsid w:val="00A37FD7"/>
    <w:rsid w:val="00A4297C"/>
    <w:rsid w:val="00A43F7D"/>
    <w:rsid w:val="00A45793"/>
    <w:rsid w:val="00A476FD"/>
    <w:rsid w:val="00A50BA0"/>
    <w:rsid w:val="00A51A6B"/>
    <w:rsid w:val="00A52A9D"/>
    <w:rsid w:val="00A52E31"/>
    <w:rsid w:val="00A54426"/>
    <w:rsid w:val="00A575F0"/>
    <w:rsid w:val="00A577A9"/>
    <w:rsid w:val="00A63866"/>
    <w:rsid w:val="00A67043"/>
    <w:rsid w:val="00A67CC4"/>
    <w:rsid w:val="00A75363"/>
    <w:rsid w:val="00A8039D"/>
    <w:rsid w:val="00A83C8F"/>
    <w:rsid w:val="00A87155"/>
    <w:rsid w:val="00A918E9"/>
    <w:rsid w:val="00A945E9"/>
    <w:rsid w:val="00A954D7"/>
    <w:rsid w:val="00AA2142"/>
    <w:rsid w:val="00AA3744"/>
    <w:rsid w:val="00AA45C1"/>
    <w:rsid w:val="00AA7FD7"/>
    <w:rsid w:val="00AB0FA6"/>
    <w:rsid w:val="00AB405D"/>
    <w:rsid w:val="00AB4641"/>
    <w:rsid w:val="00AC0DA7"/>
    <w:rsid w:val="00AC48F0"/>
    <w:rsid w:val="00AC5534"/>
    <w:rsid w:val="00AC6642"/>
    <w:rsid w:val="00AC717D"/>
    <w:rsid w:val="00AD4015"/>
    <w:rsid w:val="00AD5244"/>
    <w:rsid w:val="00AE0520"/>
    <w:rsid w:val="00AE2493"/>
    <w:rsid w:val="00AE4E13"/>
    <w:rsid w:val="00AF1404"/>
    <w:rsid w:val="00AF5C10"/>
    <w:rsid w:val="00AF7912"/>
    <w:rsid w:val="00B002BA"/>
    <w:rsid w:val="00B03F39"/>
    <w:rsid w:val="00B04E6D"/>
    <w:rsid w:val="00B11D0F"/>
    <w:rsid w:val="00B173CB"/>
    <w:rsid w:val="00B21714"/>
    <w:rsid w:val="00B22512"/>
    <w:rsid w:val="00B22D8D"/>
    <w:rsid w:val="00B23407"/>
    <w:rsid w:val="00B261D0"/>
    <w:rsid w:val="00B30229"/>
    <w:rsid w:val="00B34AA0"/>
    <w:rsid w:val="00B34F95"/>
    <w:rsid w:val="00B37B84"/>
    <w:rsid w:val="00B40DB3"/>
    <w:rsid w:val="00B4330C"/>
    <w:rsid w:val="00B43D52"/>
    <w:rsid w:val="00B44839"/>
    <w:rsid w:val="00B4501D"/>
    <w:rsid w:val="00B456F3"/>
    <w:rsid w:val="00B462E3"/>
    <w:rsid w:val="00B524BF"/>
    <w:rsid w:val="00B53B09"/>
    <w:rsid w:val="00B542A4"/>
    <w:rsid w:val="00B60192"/>
    <w:rsid w:val="00B601B5"/>
    <w:rsid w:val="00B64CF5"/>
    <w:rsid w:val="00B67A33"/>
    <w:rsid w:val="00B725AB"/>
    <w:rsid w:val="00B726DE"/>
    <w:rsid w:val="00B738D1"/>
    <w:rsid w:val="00B81CBD"/>
    <w:rsid w:val="00B820F3"/>
    <w:rsid w:val="00B859DD"/>
    <w:rsid w:val="00B85BAF"/>
    <w:rsid w:val="00B87EF2"/>
    <w:rsid w:val="00B934E3"/>
    <w:rsid w:val="00B93DCE"/>
    <w:rsid w:val="00B96B8D"/>
    <w:rsid w:val="00BA1D4A"/>
    <w:rsid w:val="00BB0819"/>
    <w:rsid w:val="00BB2B7C"/>
    <w:rsid w:val="00BB6646"/>
    <w:rsid w:val="00BC2582"/>
    <w:rsid w:val="00BC5FFC"/>
    <w:rsid w:val="00BE535C"/>
    <w:rsid w:val="00BE54D9"/>
    <w:rsid w:val="00BF1298"/>
    <w:rsid w:val="00BF1771"/>
    <w:rsid w:val="00BF2114"/>
    <w:rsid w:val="00BF7BEB"/>
    <w:rsid w:val="00C02BB1"/>
    <w:rsid w:val="00C06C0C"/>
    <w:rsid w:val="00C1027A"/>
    <w:rsid w:val="00C1154E"/>
    <w:rsid w:val="00C17E5F"/>
    <w:rsid w:val="00C205C1"/>
    <w:rsid w:val="00C22F37"/>
    <w:rsid w:val="00C24A39"/>
    <w:rsid w:val="00C26B73"/>
    <w:rsid w:val="00C27619"/>
    <w:rsid w:val="00C307AA"/>
    <w:rsid w:val="00C434D7"/>
    <w:rsid w:val="00C43EB5"/>
    <w:rsid w:val="00C45E2A"/>
    <w:rsid w:val="00C46C95"/>
    <w:rsid w:val="00C5149B"/>
    <w:rsid w:val="00C62C9C"/>
    <w:rsid w:val="00C6408B"/>
    <w:rsid w:val="00C7062B"/>
    <w:rsid w:val="00C73E1B"/>
    <w:rsid w:val="00C73FBD"/>
    <w:rsid w:val="00C8504B"/>
    <w:rsid w:val="00C86077"/>
    <w:rsid w:val="00C86A18"/>
    <w:rsid w:val="00C9086D"/>
    <w:rsid w:val="00C90E16"/>
    <w:rsid w:val="00C923CC"/>
    <w:rsid w:val="00C95613"/>
    <w:rsid w:val="00C95CE7"/>
    <w:rsid w:val="00CA031B"/>
    <w:rsid w:val="00CA1582"/>
    <w:rsid w:val="00CA1FD2"/>
    <w:rsid w:val="00CA3A90"/>
    <w:rsid w:val="00CA7D79"/>
    <w:rsid w:val="00CB7D42"/>
    <w:rsid w:val="00CC0DD6"/>
    <w:rsid w:val="00CC12BE"/>
    <w:rsid w:val="00CC2869"/>
    <w:rsid w:val="00CC3D38"/>
    <w:rsid w:val="00CC4053"/>
    <w:rsid w:val="00CC5EA2"/>
    <w:rsid w:val="00CD3B67"/>
    <w:rsid w:val="00CE37D4"/>
    <w:rsid w:val="00CE5531"/>
    <w:rsid w:val="00CE678B"/>
    <w:rsid w:val="00CF03F9"/>
    <w:rsid w:val="00CF37F1"/>
    <w:rsid w:val="00CF53D9"/>
    <w:rsid w:val="00CF5F15"/>
    <w:rsid w:val="00CF72C6"/>
    <w:rsid w:val="00D02911"/>
    <w:rsid w:val="00D032E5"/>
    <w:rsid w:val="00D05AAE"/>
    <w:rsid w:val="00D1206D"/>
    <w:rsid w:val="00D253D1"/>
    <w:rsid w:val="00D35584"/>
    <w:rsid w:val="00D41858"/>
    <w:rsid w:val="00D4218F"/>
    <w:rsid w:val="00D42963"/>
    <w:rsid w:val="00D461B2"/>
    <w:rsid w:val="00D507A8"/>
    <w:rsid w:val="00D53C98"/>
    <w:rsid w:val="00D53EB6"/>
    <w:rsid w:val="00D601AB"/>
    <w:rsid w:val="00D6611E"/>
    <w:rsid w:val="00D70B38"/>
    <w:rsid w:val="00D72EF0"/>
    <w:rsid w:val="00D74D75"/>
    <w:rsid w:val="00D77BE9"/>
    <w:rsid w:val="00D81CE6"/>
    <w:rsid w:val="00D86E24"/>
    <w:rsid w:val="00D924BA"/>
    <w:rsid w:val="00D94D0A"/>
    <w:rsid w:val="00DA0848"/>
    <w:rsid w:val="00DA46C8"/>
    <w:rsid w:val="00DB26DC"/>
    <w:rsid w:val="00DB3701"/>
    <w:rsid w:val="00DB5155"/>
    <w:rsid w:val="00DC1A6D"/>
    <w:rsid w:val="00DC2F33"/>
    <w:rsid w:val="00DC3047"/>
    <w:rsid w:val="00DC7117"/>
    <w:rsid w:val="00DD2425"/>
    <w:rsid w:val="00DD373E"/>
    <w:rsid w:val="00DE058E"/>
    <w:rsid w:val="00DE10BF"/>
    <w:rsid w:val="00DF33D8"/>
    <w:rsid w:val="00DF65B0"/>
    <w:rsid w:val="00E02959"/>
    <w:rsid w:val="00E03856"/>
    <w:rsid w:val="00E0619C"/>
    <w:rsid w:val="00E107D7"/>
    <w:rsid w:val="00E13155"/>
    <w:rsid w:val="00E201A1"/>
    <w:rsid w:val="00E206AD"/>
    <w:rsid w:val="00E21504"/>
    <w:rsid w:val="00E2276B"/>
    <w:rsid w:val="00E31F46"/>
    <w:rsid w:val="00E34A8A"/>
    <w:rsid w:val="00E37BDF"/>
    <w:rsid w:val="00E51C29"/>
    <w:rsid w:val="00E52150"/>
    <w:rsid w:val="00E5498A"/>
    <w:rsid w:val="00E56EE6"/>
    <w:rsid w:val="00E61C47"/>
    <w:rsid w:val="00E748C5"/>
    <w:rsid w:val="00E7679F"/>
    <w:rsid w:val="00E772A2"/>
    <w:rsid w:val="00E81082"/>
    <w:rsid w:val="00E81F75"/>
    <w:rsid w:val="00E86233"/>
    <w:rsid w:val="00E8721A"/>
    <w:rsid w:val="00E90358"/>
    <w:rsid w:val="00E92639"/>
    <w:rsid w:val="00EA4C04"/>
    <w:rsid w:val="00EB6C9E"/>
    <w:rsid w:val="00EB7DD6"/>
    <w:rsid w:val="00EC32AD"/>
    <w:rsid w:val="00EC37D7"/>
    <w:rsid w:val="00EC4C2E"/>
    <w:rsid w:val="00EC57CE"/>
    <w:rsid w:val="00EC6624"/>
    <w:rsid w:val="00EC6E3F"/>
    <w:rsid w:val="00EC72E5"/>
    <w:rsid w:val="00ED31DA"/>
    <w:rsid w:val="00ED4A83"/>
    <w:rsid w:val="00EE020B"/>
    <w:rsid w:val="00EE500C"/>
    <w:rsid w:val="00EF243A"/>
    <w:rsid w:val="00F06F0D"/>
    <w:rsid w:val="00F11A9D"/>
    <w:rsid w:val="00F1519F"/>
    <w:rsid w:val="00F16D6F"/>
    <w:rsid w:val="00F24698"/>
    <w:rsid w:val="00F31A9F"/>
    <w:rsid w:val="00F3385B"/>
    <w:rsid w:val="00F34AAC"/>
    <w:rsid w:val="00F37AA7"/>
    <w:rsid w:val="00F43780"/>
    <w:rsid w:val="00F43DBB"/>
    <w:rsid w:val="00F467F9"/>
    <w:rsid w:val="00F47F71"/>
    <w:rsid w:val="00F57112"/>
    <w:rsid w:val="00F57429"/>
    <w:rsid w:val="00F57707"/>
    <w:rsid w:val="00F60151"/>
    <w:rsid w:val="00F60618"/>
    <w:rsid w:val="00F65B5A"/>
    <w:rsid w:val="00F71EDF"/>
    <w:rsid w:val="00F72EBC"/>
    <w:rsid w:val="00F74DD0"/>
    <w:rsid w:val="00F757EF"/>
    <w:rsid w:val="00F76A26"/>
    <w:rsid w:val="00F82121"/>
    <w:rsid w:val="00F874D8"/>
    <w:rsid w:val="00F9075B"/>
    <w:rsid w:val="00F93862"/>
    <w:rsid w:val="00F93B4A"/>
    <w:rsid w:val="00F94E7B"/>
    <w:rsid w:val="00FA11CC"/>
    <w:rsid w:val="00FA24E3"/>
    <w:rsid w:val="00FA61ED"/>
    <w:rsid w:val="00FA79B3"/>
    <w:rsid w:val="00FB3901"/>
    <w:rsid w:val="00FB718B"/>
    <w:rsid w:val="00FC18E5"/>
    <w:rsid w:val="00FC39D6"/>
    <w:rsid w:val="00FC4BAF"/>
    <w:rsid w:val="00FD332C"/>
    <w:rsid w:val="00FD46C2"/>
    <w:rsid w:val="00FF02D0"/>
    <w:rsid w:val="00FF160D"/>
    <w:rsid w:val="00FF1F0D"/>
    <w:rsid w:val="00FF4BAC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812E8"/>
  <w15:docId w15:val="{57385920-E35E-4E2A-9D0E-49EB7DF7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C5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C5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C5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C5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727A88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Arial" w:eastAsia="Times New Roman" w:hAnsi="Arial" w:cs="Times New Roman"/>
      <w:b/>
      <w:bCs/>
      <w:color w:val="800000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C5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C5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C5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C5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E33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463E33"/>
    <w:pPr>
      <w:spacing w:after="0" w:line="240" w:lineRule="auto"/>
      <w:jc w:val="both"/>
    </w:pPr>
    <w:rPr>
      <w:rFonts w:ascii="Arial" w:eastAsia="Times New Roman" w:hAnsi="Arial" w:cs="Times New Roman"/>
      <w:color w:val="80000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463E33"/>
    <w:rPr>
      <w:rFonts w:ascii="Arial" w:eastAsia="Times New Roman" w:hAnsi="Arial" w:cs="Times New Roman"/>
      <w:color w:val="8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27A88"/>
    <w:rPr>
      <w:rFonts w:ascii="Arial" w:eastAsia="Times New Roman" w:hAnsi="Arial" w:cs="Times New Roman"/>
      <w:b/>
      <w:bCs/>
      <w:color w:val="800000"/>
      <w:sz w:val="24"/>
      <w:szCs w:val="20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7A8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7A88"/>
    <w:rPr>
      <w:sz w:val="16"/>
      <w:szCs w:val="16"/>
    </w:rPr>
  </w:style>
  <w:style w:type="paragraph" w:styleId="Header">
    <w:name w:val="header"/>
    <w:basedOn w:val="Normal"/>
    <w:link w:val="HeaderChar"/>
    <w:unhideWhenUsed/>
    <w:rsid w:val="00213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13E16"/>
  </w:style>
  <w:style w:type="paragraph" w:styleId="Footer">
    <w:name w:val="footer"/>
    <w:basedOn w:val="Normal"/>
    <w:link w:val="FooterChar"/>
    <w:uiPriority w:val="99"/>
    <w:unhideWhenUsed/>
    <w:rsid w:val="00213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E16"/>
  </w:style>
  <w:style w:type="paragraph" w:styleId="BalloonText">
    <w:name w:val="Balloon Text"/>
    <w:basedOn w:val="Normal"/>
    <w:link w:val="BalloonTextChar"/>
    <w:uiPriority w:val="99"/>
    <w:semiHidden/>
    <w:unhideWhenUsed/>
    <w:rsid w:val="0021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1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650B6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650B6"/>
    <w:rPr>
      <w:rFonts w:eastAsiaTheme="minorEastAsia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C7C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C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C5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C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C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C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C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uiPriority w:val="99"/>
    <w:semiHidden/>
    <w:unhideWhenUsed/>
    <w:rsid w:val="007A16ED"/>
    <w:rPr>
      <w:sz w:val="16"/>
      <w:szCs w:val="16"/>
    </w:rPr>
  </w:style>
  <w:style w:type="character" w:styleId="Hyperlink">
    <w:name w:val="Hyperlink"/>
    <w:uiPriority w:val="99"/>
    <w:unhideWhenUsed/>
    <w:rsid w:val="00DD373E"/>
    <w:rPr>
      <w:color w:val="0000FF"/>
      <w:u w:val="single"/>
    </w:rPr>
  </w:style>
  <w:style w:type="table" w:styleId="TableGrid">
    <w:name w:val="Table Grid"/>
    <w:basedOn w:val="TableNormal"/>
    <w:uiPriority w:val="59"/>
    <w:rsid w:val="00F16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FA648193494AEEB23C6E19FF2DE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2124B-2CF3-4467-A22D-E922FFD648BC}"/>
      </w:docPartPr>
      <w:docPartBody>
        <w:p w:rsidR="00990FB3" w:rsidRDefault="00696374" w:rsidP="00696374">
          <w:pPr>
            <w:pStyle w:val="7FFA648193494AEEB23C6E19FF2DEBDF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  <w:docPart>
      <w:docPartPr>
        <w:name w:val="6506196B273945DFBA6B38567D517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8D3B6-8AC7-417E-8AAC-B3D1D6DEA3BD}"/>
      </w:docPartPr>
      <w:docPartBody>
        <w:p w:rsidR="00867AB9" w:rsidRDefault="00990FB3" w:rsidP="00990FB3">
          <w:pPr>
            <w:pStyle w:val="6506196B273945DFBA6B38567D51719A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B2F"/>
    <w:rsid w:val="000B4EE5"/>
    <w:rsid w:val="002402BB"/>
    <w:rsid w:val="00427CAA"/>
    <w:rsid w:val="00482E1A"/>
    <w:rsid w:val="00520388"/>
    <w:rsid w:val="00543B6E"/>
    <w:rsid w:val="005C63F3"/>
    <w:rsid w:val="005E2C27"/>
    <w:rsid w:val="0061523A"/>
    <w:rsid w:val="006602C5"/>
    <w:rsid w:val="00696374"/>
    <w:rsid w:val="006C2F83"/>
    <w:rsid w:val="00731C6F"/>
    <w:rsid w:val="00742A3F"/>
    <w:rsid w:val="007456AE"/>
    <w:rsid w:val="00814938"/>
    <w:rsid w:val="00867AB9"/>
    <w:rsid w:val="0087528E"/>
    <w:rsid w:val="00875581"/>
    <w:rsid w:val="008B072F"/>
    <w:rsid w:val="00990FB3"/>
    <w:rsid w:val="00B421B9"/>
    <w:rsid w:val="00B8674B"/>
    <w:rsid w:val="00BE54D9"/>
    <w:rsid w:val="00C948EE"/>
    <w:rsid w:val="00CE37D4"/>
    <w:rsid w:val="00EC2B2F"/>
    <w:rsid w:val="00EE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FFA648193494AEEB23C6E19FF2DEBDF">
    <w:name w:val="7FFA648193494AEEB23C6E19FF2DEBDF"/>
    <w:rsid w:val="0069637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506196B273945DFBA6B38567D51719A">
    <w:name w:val="6506196B273945DFBA6B38567D51719A"/>
    <w:rsid w:val="00990FB3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9322C8-2573-404B-BABE-55F7B658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Disciplinary Policy</vt:lpstr>
    </vt:vector>
  </TitlesOfParts>
  <Company>Haltwhistle town Council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Disciplinary Policy</dc:title>
  <dc:subject>Prevention of Bullying  and Harassment Policy</dc:subject>
  <dc:creator>Chare Close</dc:creator>
  <cp:lastModifiedBy>Gemma Heppell</cp:lastModifiedBy>
  <cp:revision>2</cp:revision>
  <dcterms:created xsi:type="dcterms:W3CDTF">2025-02-14T13:27:00Z</dcterms:created>
  <dcterms:modified xsi:type="dcterms:W3CDTF">2025-02-14T13:27:00Z</dcterms:modified>
</cp:coreProperties>
</file>