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7C4E9A50" w14:textId="4F96D71C" w:rsidR="00202E2D" w:rsidRPr="00EE14C6" w:rsidRDefault="00297B85" w:rsidP="009F1AF9">
      <w:pPr>
        <w:rPr>
          <w:rFonts w:ascii="Arial" w:hAnsi="Arial" w:cs="Arial"/>
          <w:b/>
        </w:rPr>
      </w:pPr>
      <w:r>
        <w:rPr>
          <w:rFonts w:ascii="Arial" w:hAnsi="Arial" w:cs="Arial"/>
          <w:b/>
        </w:rPr>
        <w:t>HORDLEY</w:t>
      </w:r>
      <w:r w:rsidR="002D4774" w:rsidRPr="00EE14C6">
        <w:rPr>
          <w:rFonts w:ascii="Arial" w:hAnsi="Arial" w:cs="Arial"/>
          <w:b/>
        </w:rPr>
        <w:t xml:space="preserve"> PARISH COUNCIL</w:t>
      </w:r>
      <w:r w:rsidR="005F5FB8" w:rsidRPr="00EE14C6">
        <w:rPr>
          <w:rFonts w:ascii="Arial" w:hAnsi="Arial" w:cs="Arial"/>
          <w:b/>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7B567A4B" w14:textId="77777777" w:rsidR="00292AE0" w:rsidRDefault="00C93E84">
          <w:pPr>
            <w:pStyle w:val="TOC1"/>
            <w:rPr>
              <w:rFonts w:eastAsiaTheme="minorEastAsia"/>
              <w:noProof/>
              <w:lang w:eastAsia="en-GB"/>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6581157" w:history="1">
            <w:r w:rsidR="00292AE0" w:rsidRPr="00C11E51">
              <w:rPr>
                <w:rStyle w:val="Hyperlink"/>
                <w:rFonts w:ascii="Arial" w:hAnsi="Arial" w:cs="Arial"/>
                <w:noProof/>
              </w:rPr>
              <w:t>1.</w:t>
            </w:r>
            <w:r w:rsidR="00292AE0">
              <w:rPr>
                <w:rFonts w:eastAsiaTheme="minorEastAsia"/>
                <w:noProof/>
                <w:lang w:eastAsia="en-GB"/>
              </w:rPr>
              <w:tab/>
            </w:r>
            <w:r w:rsidR="00292AE0" w:rsidRPr="00C11E51">
              <w:rPr>
                <w:rStyle w:val="Hyperlink"/>
                <w:rFonts w:ascii="Arial" w:hAnsi="Arial" w:cs="Arial"/>
                <w:noProof/>
              </w:rPr>
              <w:t>General</w:t>
            </w:r>
            <w:r w:rsidR="00292AE0">
              <w:rPr>
                <w:noProof/>
                <w:webHidden/>
              </w:rPr>
              <w:tab/>
            </w:r>
            <w:r w:rsidR="00292AE0">
              <w:rPr>
                <w:noProof/>
                <w:webHidden/>
              </w:rPr>
              <w:fldChar w:fldCharType="begin"/>
            </w:r>
            <w:r w:rsidR="00292AE0">
              <w:rPr>
                <w:noProof/>
                <w:webHidden/>
              </w:rPr>
              <w:instrText xml:space="preserve"> PAGEREF _Toc166581157 \h </w:instrText>
            </w:r>
            <w:r w:rsidR="00292AE0">
              <w:rPr>
                <w:noProof/>
                <w:webHidden/>
              </w:rPr>
            </w:r>
            <w:r w:rsidR="00292AE0">
              <w:rPr>
                <w:noProof/>
                <w:webHidden/>
              </w:rPr>
              <w:fldChar w:fldCharType="separate"/>
            </w:r>
            <w:r w:rsidR="00292AE0">
              <w:rPr>
                <w:noProof/>
                <w:webHidden/>
              </w:rPr>
              <w:t>2</w:t>
            </w:r>
            <w:r w:rsidR="00292AE0">
              <w:rPr>
                <w:noProof/>
                <w:webHidden/>
              </w:rPr>
              <w:fldChar w:fldCharType="end"/>
            </w:r>
          </w:hyperlink>
        </w:p>
        <w:p w14:paraId="3F9E802A" w14:textId="77777777" w:rsidR="00292AE0" w:rsidRDefault="00000000">
          <w:pPr>
            <w:pStyle w:val="TOC1"/>
            <w:rPr>
              <w:rFonts w:eastAsiaTheme="minorEastAsia"/>
              <w:noProof/>
              <w:lang w:eastAsia="en-GB"/>
            </w:rPr>
          </w:pPr>
          <w:hyperlink w:anchor="_Toc166581158" w:history="1">
            <w:r w:rsidR="00292AE0" w:rsidRPr="00C11E51">
              <w:rPr>
                <w:rStyle w:val="Hyperlink"/>
                <w:rFonts w:ascii="Arial" w:hAnsi="Arial" w:cs="Arial"/>
                <w:noProof/>
              </w:rPr>
              <w:t>2.</w:t>
            </w:r>
            <w:r w:rsidR="00292AE0">
              <w:rPr>
                <w:rFonts w:eastAsiaTheme="minorEastAsia"/>
                <w:noProof/>
                <w:lang w:eastAsia="en-GB"/>
              </w:rPr>
              <w:tab/>
            </w:r>
            <w:r w:rsidR="00292AE0" w:rsidRPr="00C11E51">
              <w:rPr>
                <w:rStyle w:val="Hyperlink"/>
                <w:rFonts w:ascii="Arial" w:hAnsi="Arial" w:cs="Arial"/>
                <w:noProof/>
              </w:rPr>
              <w:t>Risk management and internal control</w:t>
            </w:r>
            <w:r w:rsidR="00292AE0">
              <w:rPr>
                <w:noProof/>
                <w:webHidden/>
              </w:rPr>
              <w:tab/>
            </w:r>
            <w:r w:rsidR="00292AE0">
              <w:rPr>
                <w:noProof/>
                <w:webHidden/>
              </w:rPr>
              <w:fldChar w:fldCharType="begin"/>
            </w:r>
            <w:r w:rsidR="00292AE0">
              <w:rPr>
                <w:noProof/>
                <w:webHidden/>
              </w:rPr>
              <w:instrText xml:space="preserve"> PAGEREF _Toc166581158 \h </w:instrText>
            </w:r>
            <w:r w:rsidR="00292AE0">
              <w:rPr>
                <w:noProof/>
                <w:webHidden/>
              </w:rPr>
            </w:r>
            <w:r w:rsidR="00292AE0">
              <w:rPr>
                <w:noProof/>
                <w:webHidden/>
              </w:rPr>
              <w:fldChar w:fldCharType="separate"/>
            </w:r>
            <w:r w:rsidR="00292AE0">
              <w:rPr>
                <w:noProof/>
                <w:webHidden/>
              </w:rPr>
              <w:t>3</w:t>
            </w:r>
            <w:r w:rsidR="00292AE0">
              <w:rPr>
                <w:noProof/>
                <w:webHidden/>
              </w:rPr>
              <w:fldChar w:fldCharType="end"/>
            </w:r>
          </w:hyperlink>
        </w:p>
        <w:p w14:paraId="3EA79AE8" w14:textId="77777777" w:rsidR="00292AE0" w:rsidRDefault="00000000">
          <w:pPr>
            <w:pStyle w:val="TOC1"/>
            <w:rPr>
              <w:rFonts w:eastAsiaTheme="minorEastAsia"/>
              <w:noProof/>
              <w:lang w:eastAsia="en-GB"/>
            </w:rPr>
          </w:pPr>
          <w:hyperlink w:anchor="_Toc166581159" w:history="1">
            <w:r w:rsidR="00292AE0" w:rsidRPr="00C11E51">
              <w:rPr>
                <w:rStyle w:val="Hyperlink"/>
                <w:rFonts w:ascii="Arial" w:hAnsi="Arial" w:cs="Arial"/>
                <w:noProof/>
              </w:rPr>
              <w:t>3.</w:t>
            </w:r>
            <w:r w:rsidR="00292AE0">
              <w:rPr>
                <w:rFonts w:eastAsiaTheme="minorEastAsia"/>
                <w:noProof/>
                <w:lang w:eastAsia="en-GB"/>
              </w:rPr>
              <w:tab/>
            </w:r>
            <w:r w:rsidR="00292AE0" w:rsidRPr="00C11E51">
              <w:rPr>
                <w:rStyle w:val="Hyperlink"/>
                <w:rFonts w:ascii="Arial" w:hAnsi="Arial" w:cs="Arial"/>
                <w:noProof/>
              </w:rPr>
              <w:t>Accounts and audit</w:t>
            </w:r>
            <w:r w:rsidR="00292AE0">
              <w:rPr>
                <w:noProof/>
                <w:webHidden/>
              </w:rPr>
              <w:tab/>
            </w:r>
            <w:r w:rsidR="00292AE0">
              <w:rPr>
                <w:noProof/>
                <w:webHidden/>
              </w:rPr>
              <w:fldChar w:fldCharType="begin"/>
            </w:r>
            <w:r w:rsidR="00292AE0">
              <w:rPr>
                <w:noProof/>
                <w:webHidden/>
              </w:rPr>
              <w:instrText xml:space="preserve"> PAGEREF _Toc166581159 \h </w:instrText>
            </w:r>
            <w:r w:rsidR="00292AE0">
              <w:rPr>
                <w:noProof/>
                <w:webHidden/>
              </w:rPr>
            </w:r>
            <w:r w:rsidR="00292AE0">
              <w:rPr>
                <w:noProof/>
                <w:webHidden/>
              </w:rPr>
              <w:fldChar w:fldCharType="separate"/>
            </w:r>
            <w:r w:rsidR="00292AE0">
              <w:rPr>
                <w:noProof/>
                <w:webHidden/>
              </w:rPr>
              <w:t>4</w:t>
            </w:r>
            <w:r w:rsidR="00292AE0">
              <w:rPr>
                <w:noProof/>
                <w:webHidden/>
              </w:rPr>
              <w:fldChar w:fldCharType="end"/>
            </w:r>
          </w:hyperlink>
        </w:p>
        <w:p w14:paraId="3EEE9358" w14:textId="77777777" w:rsidR="00292AE0" w:rsidRDefault="00000000">
          <w:pPr>
            <w:pStyle w:val="TOC1"/>
            <w:rPr>
              <w:rFonts w:eastAsiaTheme="minorEastAsia"/>
              <w:noProof/>
              <w:lang w:eastAsia="en-GB"/>
            </w:rPr>
          </w:pPr>
          <w:hyperlink w:anchor="_Toc166581160" w:history="1">
            <w:r w:rsidR="00292AE0" w:rsidRPr="00C11E51">
              <w:rPr>
                <w:rStyle w:val="Hyperlink"/>
                <w:rFonts w:ascii="Arial" w:hAnsi="Arial" w:cs="Arial"/>
                <w:noProof/>
              </w:rPr>
              <w:t>4.</w:t>
            </w:r>
            <w:r w:rsidR="00292AE0">
              <w:rPr>
                <w:rFonts w:eastAsiaTheme="minorEastAsia"/>
                <w:noProof/>
                <w:lang w:eastAsia="en-GB"/>
              </w:rPr>
              <w:tab/>
            </w:r>
            <w:r w:rsidR="00292AE0" w:rsidRPr="00C11E51">
              <w:rPr>
                <w:rStyle w:val="Hyperlink"/>
                <w:rFonts w:ascii="Arial" w:hAnsi="Arial" w:cs="Arial"/>
                <w:noProof/>
              </w:rPr>
              <w:t>Budget and precept</w:t>
            </w:r>
            <w:r w:rsidR="00292AE0">
              <w:rPr>
                <w:noProof/>
                <w:webHidden/>
              </w:rPr>
              <w:tab/>
            </w:r>
            <w:r w:rsidR="00292AE0">
              <w:rPr>
                <w:noProof/>
                <w:webHidden/>
              </w:rPr>
              <w:fldChar w:fldCharType="begin"/>
            </w:r>
            <w:r w:rsidR="00292AE0">
              <w:rPr>
                <w:noProof/>
                <w:webHidden/>
              </w:rPr>
              <w:instrText xml:space="preserve"> PAGEREF _Toc166581160 \h </w:instrText>
            </w:r>
            <w:r w:rsidR="00292AE0">
              <w:rPr>
                <w:noProof/>
                <w:webHidden/>
              </w:rPr>
            </w:r>
            <w:r w:rsidR="00292AE0">
              <w:rPr>
                <w:noProof/>
                <w:webHidden/>
              </w:rPr>
              <w:fldChar w:fldCharType="separate"/>
            </w:r>
            <w:r w:rsidR="00292AE0">
              <w:rPr>
                <w:noProof/>
                <w:webHidden/>
              </w:rPr>
              <w:t>5</w:t>
            </w:r>
            <w:r w:rsidR="00292AE0">
              <w:rPr>
                <w:noProof/>
                <w:webHidden/>
              </w:rPr>
              <w:fldChar w:fldCharType="end"/>
            </w:r>
          </w:hyperlink>
        </w:p>
        <w:p w14:paraId="6197615F" w14:textId="77777777" w:rsidR="00292AE0" w:rsidRDefault="00000000">
          <w:pPr>
            <w:pStyle w:val="TOC1"/>
            <w:rPr>
              <w:rFonts w:eastAsiaTheme="minorEastAsia"/>
              <w:noProof/>
              <w:lang w:eastAsia="en-GB"/>
            </w:rPr>
          </w:pPr>
          <w:hyperlink w:anchor="_Toc166581161" w:history="1">
            <w:r w:rsidR="00292AE0" w:rsidRPr="00C11E51">
              <w:rPr>
                <w:rStyle w:val="Hyperlink"/>
                <w:rFonts w:ascii="Arial" w:hAnsi="Arial" w:cs="Arial"/>
                <w:noProof/>
              </w:rPr>
              <w:t>5.</w:t>
            </w:r>
            <w:r w:rsidR="00292AE0">
              <w:rPr>
                <w:rFonts w:eastAsiaTheme="minorEastAsia"/>
                <w:noProof/>
                <w:lang w:eastAsia="en-GB"/>
              </w:rPr>
              <w:tab/>
            </w:r>
            <w:r w:rsidR="00292AE0" w:rsidRPr="00C11E51">
              <w:rPr>
                <w:rStyle w:val="Hyperlink"/>
                <w:rFonts w:ascii="Arial" w:hAnsi="Arial" w:cs="Arial"/>
                <w:noProof/>
              </w:rPr>
              <w:t>Procurement</w:t>
            </w:r>
            <w:r w:rsidR="00292AE0">
              <w:rPr>
                <w:noProof/>
                <w:webHidden/>
              </w:rPr>
              <w:tab/>
            </w:r>
            <w:r w:rsidR="00292AE0">
              <w:rPr>
                <w:noProof/>
                <w:webHidden/>
              </w:rPr>
              <w:fldChar w:fldCharType="begin"/>
            </w:r>
            <w:r w:rsidR="00292AE0">
              <w:rPr>
                <w:noProof/>
                <w:webHidden/>
              </w:rPr>
              <w:instrText xml:space="preserve"> PAGEREF _Toc166581161 \h </w:instrText>
            </w:r>
            <w:r w:rsidR="00292AE0">
              <w:rPr>
                <w:noProof/>
                <w:webHidden/>
              </w:rPr>
            </w:r>
            <w:r w:rsidR="00292AE0">
              <w:rPr>
                <w:noProof/>
                <w:webHidden/>
              </w:rPr>
              <w:fldChar w:fldCharType="separate"/>
            </w:r>
            <w:r w:rsidR="00292AE0">
              <w:rPr>
                <w:noProof/>
                <w:webHidden/>
              </w:rPr>
              <w:t>6</w:t>
            </w:r>
            <w:r w:rsidR="00292AE0">
              <w:rPr>
                <w:noProof/>
                <w:webHidden/>
              </w:rPr>
              <w:fldChar w:fldCharType="end"/>
            </w:r>
          </w:hyperlink>
        </w:p>
        <w:p w14:paraId="077F6184" w14:textId="77777777" w:rsidR="00292AE0" w:rsidRDefault="00000000">
          <w:pPr>
            <w:pStyle w:val="TOC1"/>
            <w:rPr>
              <w:rFonts w:eastAsiaTheme="minorEastAsia"/>
              <w:noProof/>
              <w:lang w:eastAsia="en-GB"/>
            </w:rPr>
          </w:pPr>
          <w:hyperlink w:anchor="_Toc166581162" w:history="1">
            <w:r w:rsidR="00292AE0" w:rsidRPr="00C11E51">
              <w:rPr>
                <w:rStyle w:val="Hyperlink"/>
                <w:rFonts w:ascii="Arial" w:hAnsi="Arial" w:cs="Arial"/>
                <w:noProof/>
              </w:rPr>
              <w:t>6.</w:t>
            </w:r>
            <w:r w:rsidR="00292AE0">
              <w:rPr>
                <w:rFonts w:eastAsiaTheme="minorEastAsia"/>
                <w:noProof/>
                <w:lang w:eastAsia="en-GB"/>
              </w:rPr>
              <w:tab/>
            </w:r>
            <w:r w:rsidR="00292AE0" w:rsidRPr="00C11E51">
              <w:rPr>
                <w:rStyle w:val="Hyperlink"/>
                <w:rFonts w:ascii="Arial" w:hAnsi="Arial" w:cs="Arial"/>
                <w:noProof/>
              </w:rPr>
              <w:t>Banking and payments</w:t>
            </w:r>
            <w:r w:rsidR="00292AE0">
              <w:rPr>
                <w:noProof/>
                <w:webHidden/>
              </w:rPr>
              <w:tab/>
            </w:r>
            <w:r w:rsidR="00292AE0">
              <w:rPr>
                <w:noProof/>
                <w:webHidden/>
              </w:rPr>
              <w:fldChar w:fldCharType="begin"/>
            </w:r>
            <w:r w:rsidR="00292AE0">
              <w:rPr>
                <w:noProof/>
                <w:webHidden/>
              </w:rPr>
              <w:instrText xml:space="preserve"> PAGEREF _Toc166581162 \h </w:instrText>
            </w:r>
            <w:r w:rsidR="00292AE0">
              <w:rPr>
                <w:noProof/>
                <w:webHidden/>
              </w:rPr>
            </w:r>
            <w:r w:rsidR="00292AE0">
              <w:rPr>
                <w:noProof/>
                <w:webHidden/>
              </w:rPr>
              <w:fldChar w:fldCharType="separate"/>
            </w:r>
            <w:r w:rsidR="00292AE0">
              <w:rPr>
                <w:noProof/>
                <w:webHidden/>
              </w:rPr>
              <w:t>8</w:t>
            </w:r>
            <w:r w:rsidR="00292AE0">
              <w:rPr>
                <w:noProof/>
                <w:webHidden/>
              </w:rPr>
              <w:fldChar w:fldCharType="end"/>
            </w:r>
          </w:hyperlink>
        </w:p>
        <w:p w14:paraId="3CCCBCED" w14:textId="77777777" w:rsidR="00292AE0" w:rsidRDefault="00000000">
          <w:pPr>
            <w:pStyle w:val="TOC1"/>
            <w:rPr>
              <w:rFonts w:eastAsiaTheme="minorEastAsia"/>
              <w:noProof/>
              <w:lang w:eastAsia="en-GB"/>
            </w:rPr>
          </w:pPr>
          <w:hyperlink w:anchor="_Toc166581163" w:history="1">
            <w:r w:rsidR="00292AE0" w:rsidRPr="00C11E51">
              <w:rPr>
                <w:rStyle w:val="Hyperlink"/>
                <w:rFonts w:ascii="Arial" w:hAnsi="Arial" w:cs="Arial"/>
                <w:noProof/>
              </w:rPr>
              <w:t>7.</w:t>
            </w:r>
            <w:r w:rsidR="00292AE0">
              <w:rPr>
                <w:rFonts w:eastAsiaTheme="minorEastAsia"/>
                <w:noProof/>
                <w:lang w:eastAsia="en-GB"/>
              </w:rPr>
              <w:tab/>
            </w:r>
            <w:r w:rsidR="00292AE0" w:rsidRPr="00C11E51">
              <w:rPr>
                <w:rStyle w:val="Hyperlink"/>
                <w:rFonts w:ascii="Arial" w:hAnsi="Arial" w:cs="Arial"/>
                <w:noProof/>
              </w:rPr>
              <w:t>Electronic payments</w:t>
            </w:r>
            <w:r w:rsidR="00292AE0">
              <w:rPr>
                <w:noProof/>
                <w:webHidden/>
              </w:rPr>
              <w:tab/>
            </w:r>
            <w:r w:rsidR="00292AE0">
              <w:rPr>
                <w:noProof/>
                <w:webHidden/>
              </w:rPr>
              <w:fldChar w:fldCharType="begin"/>
            </w:r>
            <w:r w:rsidR="00292AE0">
              <w:rPr>
                <w:noProof/>
                <w:webHidden/>
              </w:rPr>
              <w:instrText xml:space="preserve"> PAGEREF _Toc166581163 \h </w:instrText>
            </w:r>
            <w:r w:rsidR="00292AE0">
              <w:rPr>
                <w:noProof/>
                <w:webHidden/>
              </w:rPr>
            </w:r>
            <w:r w:rsidR="00292AE0">
              <w:rPr>
                <w:noProof/>
                <w:webHidden/>
              </w:rPr>
              <w:fldChar w:fldCharType="separate"/>
            </w:r>
            <w:r w:rsidR="00292AE0">
              <w:rPr>
                <w:noProof/>
                <w:webHidden/>
              </w:rPr>
              <w:t>9</w:t>
            </w:r>
            <w:r w:rsidR="00292AE0">
              <w:rPr>
                <w:noProof/>
                <w:webHidden/>
              </w:rPr>
              <w:fldChar w:fldCharType="end"/>
            </w:r>
          </w:hyperlink>
        </w:p>
        <w:p w14:paraId="15789DE0" w14:textId="77777777" w:rsidR="00292AE0" w:rsidRDefault="00000000">
          <w:pPr>
            <w:pStyle w:val="TOC1"/>
            <w:rPr>
              <w:rFonts w:eastAsiaTheme="minorEastAsia"/>
              <w:noProof/>
              <w:lang w:eastAsia="en-GB"/>
            </w:rPr>
          </w:pPr>
          <w:hyperlink w:anchor="_Toc166581164" w:history="1">
            <w:r w:rsidR="00292AE0" w:rsidRPr="00C11E51">
              <w:rPr>
                <w:rStyle w:val="Hyperlink"/>
                <w:rFonts w:ascii="Arial" w:hAnsi="Arial" w:cs="Arial"/>
                <w:noProof/>
              </w:rPr>
              <w:t>8.</w:t>
            </w:r>
            <w:r w:rsidR="00292AE0">
              <w:rPr>
                <w:rFonts w:eastAsiaTheme="minorEastAsia"/>
                <w:noProof/>
                <w:lang w:eastAsia="en-GB"/>
              </w:rPr>
              <w:tab/>
            </w:r>
            <w:r w:rsidR="00292AE0" w:rsidRPr="00C11E51">
              <w:rPr>
                <w:rStyle w:val="Hyperlink"/>
                <w:rFonts w:ascii="Arial" w:hAnsi="Arial" w:cs="Arial"/>
                <w:noProof/>
              </w:rPr>
              <w:t>Cheque payments</w:t>
            </w:r>
            <w:r w:rsidR="00292AE0">
              <w:rPr>
                <w:noProof/>
                <w:webHidden/>
              </w:rPr>
              <w:tab/>
            </w:r>
            <w:r w:rsidR="00292AE0">
              <w:rPr>
                <w:noProof/>
                <w:webHidden/>
              </w:rPr>
              <w:fldChar w:fldCharType="begin"/>
            </w:r>
            <w:r w:rsidR="00292AE0">
              <w:rPr>
                <w:noProof/>
                <w:webHidden/>
              </w:rPr>
              <w:instrText xml:space="preserve"> PAGEREF _Toc166581164 \h </w:instrText>
            </w:r>
            <w:r w:rsidR="00292AE0">
              <w:rPr>
                <w:noProof/>
                <w:webHidden/>
              </w:rPr>
            </w:r>
            <w:r w:rsidR="00292AE0">
              <w:rPr>
                <w:noProof/>
                <w:webHidden/>
              </w:rPr>
              <w:fldChar w:fldCharType="separate"/>
            </w:r>
            <w:r w:rsidR="00292AE0">
              <w:rPr>
                <w:noProof/>
                <w:webHidden/>
              </w:rPr>
              <w:t>10</w:t>
            </w:r>
            <w:r w:rsidR="00292AE0">
              <w:rPr>
                <w:noProof/>
                <w:webHidden/>
              </w:rPr>
              <w:fldChar w:fldCharType="end"/>
            </w:r>
          </w:hyperlink>
        </w:p>
        <w:p w14:paraId="4F4D62AE" w14:textId="77777777" w:rsidR="00292AE0" w:rsidRDefault="00000000">
          <w:pPr>
            <w:pStyle w:val="TOC1"/>
            <w:rPr>
              <w:rFonts w:eastAsiaTheme="minorEastAsia"/>
              <w:noProof/>
              <w:lang w:eastAsia="en-GB"/>
            </w:rPr>
          </w:pPr>
          <w:hyperlink w:anchor="_Toc166581165" w:history="1">
            <w:r w:rsidR="00292AE0" w:rsidRPr="00C11E51">
              <w:rPr>
                <w:rStyle w:val="Hyperlink"/>
                <w:rFonts w:ascii="Arial" w:hAnsi="Arial" w:cs="Arial"/>
                <w:noProof/>
              </w:rPr>
              <w:t>9.</w:t>
            </w:r>
            <w:r w:rsidR="00292AE0">
              <w:rPr>
                <w:rFonts w:eastAsiaTheme="minorEastAsia"/>
                <w:noProof/>
                <w:lang w:eastAsia="en-GB"/>
              </w:rPr>
              <w:tab/>
            </w:r>
            <w:r w:rsidR="00292AE0" w:rsidRPr="00C11E51">
              <w:rPr>
                <w:rStyle w:val="Hyperlink"/>
                <w:rFonts w:ascii="Arial" w:hAnsi="Arial" w:cs="Arial"/>
                <w:noProof/>
              </w:rPr>
              <w:t>Payment cards</w:t>
            </w:r>
            <w:r w:rsidR="00292AE0">
              <w:rPr>
                <w:noProof/>
                <w:webHidden/>
              </w:rPr>
              <w:tab/>
            </w:r>
            <w:r w:rsidR="00292AE0">
              <w:rPr>
                <w:noProof/>
                <w:webHidden/>
              </w:rPr>
              <w:fldChar w:fldCharType="begin"/>
            </w:r>
            <w:r w:rsidR="00292AE0">
              <w:rPr>
                <w:noProof/>
                <w:webHidden/>
              </w:rPr>
              <w:instrText xml:space="preserve"> PAGEREF _Toc166581165 \h </w:instrText>
            </w:r>
            <w:r w:rsidR="00292AE0">
              <w:rPr>
                <w:noProof/>
                <w:webHidden/>
              </w:rPr>
            </w:r>
            <w:r w:rsidR="00292AE0">
              <w:rPr>
                <w:noProof/>
                <w:webHidden/>
              </w:rPr>
              <w:fldChar w:fldCharType="separate"/>
            </w:r>
            <w:r w:rsidR="00292AE0">
              <w:rPr>
                <w:noProof/>
                <w:webHidden/>
              </w:rPr>
              <w:t>10</w:t>
            </w:r>
            <w:r w:rsidR="00292AE0">
              <w:rPr>
                <w:noProof/>
                <w:webHidden/>
              </w:rPr>
              <w:fldChar w:fldCharType="end"/>
            </w:r>
          </w:hyperlink>
        </w:p>
        <w:p w14:paraId="66CF91EA" w14:textId="77777777" w:rsidR="00292AE0" w:rsidRDefault="00000000">
          <w:pPr>
            <w:pStyle w:val="TOC1"/>
            <w:rPr>
              <w:rFonts w:eastAsiaTheme="minorEastAsia"/>
              <w:noProof/>
              <w:lang w:eastAsia="en-GB"/>
            </w:rPr>
          </w:pPr>
          <w:hyperlink w:anchor="_Toc166581166" w:history="1">
            <w:r w:rsidR="00292AE0" w:rsidRPr="00C11E51">
              <w:rPr>
                <w:rStyle w:val="Hyperlink"/>
                <w:rFonts w:ascii="Arial" w:hAnsi="Arial" w:cs="Arial"/>
                <w:noProof/>
              </w:rPr>
              <w:t>10.</w:t>
            </w:r>
            <w:r w:rsidR="00292AE0">
              <w:rPr>
                <w:rFonts w:eastAsiaTheme="minorEastAsia"/>
                <w:noProof/>
                <w:lang w:eastAsia="en-GB"/>
              </w:rPr>
              <w:tab/>
            </w:r>
            <w:r w:rsidR="00292AE0" w:rsidRPr="00C11E51">
              <w:rPr>
                <w:rStyle w:val="Hyperlink"/>
                <w:rFonts w:ascii="Arial" w:hAnsi="Arial" w:cs="Arial"/>
                <w:noProof/>
              </w:rPr>
              <w:t>Petty Cash</w:t>
            </w:r>
            <w:r w:rsidR="00292AE0">
              <w:rPr>
                <w:noProof/>
                <w:webHidden/>
              </w:rPr>
              <w:tab/>
            </w:r>
            <w:r w:rsidR="00292AE0">
              <w:rPr>
                <w:noProof/>
                <w:webHidden/>
              </w:rPr>
              <w:fldChar w:fldCharType="begin"/>
            </w:r>
            <w:r w:rsidR="00292AE0">
              <w:rPr>
                <w:noProof/>
                <w:webHidden/>
              </w:rPr>
              <w:instrText xml:space="preserve"> PAGEREF _Toc166581166 \h </w:instrText>
            </w:r>
            <w:r w:rsidR="00292AE0">
              <w:rPr>
                <w:noProof/>
                <w:webHidden/>
              </w:rPr>
            </w:r>
            <w:r w:rsidR="00292AE0">
              <w:rPr>
                <w:noProof/>
                <w:webHidden/>
              </w:rPr>
              <w:fldChar w:fldCharType="separate"/>
            </w:r>
            <w:r w:rsidR="00292AE0">
              <w:rPr>
                <w:noProof/>
                <w:webHidden/>
              </w:rPr>
              <w:t>11</w:t>
            </w:r>
            <w:r w:rsidR="00292AE0">
              <w:rPr>
                <w:noProof/>
                <w:webHidden/>
              </w:rPr>
              <w:fldChar w:fldCharType="end"/>
            </w:r>
          </w:hyperlink>
        </w:p>
        <w:p w14:paraId="441D9CA4" w14:textId="77777777" w:rsidR="00292AE0" w:rsidRDefault="00000000">
          <w:pPr>
            <w:pStyle w:val="TOC1"/>
            <w:rPr>
              <w:rFonts w:eastAsiaTheme="minorEastAsia"/>
              <w:noProof/>
              <w:lang w:eastAsia="en-GB"/>
            </w:rPr>
          </w:pPr>
          <w:hyperlink w:anchor="_Toc166581167" w:history="1">
            <w:r w:rsidR="00292AE0" w:rsidRPr="00C11E51">
              <w:rPr>
                <w:rStyle w:val="Hyperlink"/>
                <w:rFonts w:ascii="Arial" w:hAnsi="Arial" w:cs="Arial"/>
                <w:bCs/>
                <w:noProof/>
              </w:rPr>
              <w:t>11.</w:t>
            </w:r>
            <w:r w:rsidR="00292AE0">
              <w:rPr>
                <w:rFonts w:eastAsiaTheme="minorEastAsia"/>
                <w:noProof/>
                <w:lang w:eastAsia="en-GB"/>
              </w:rPr>
              <w:tab/>
            </w:r>
            <w:r w:rsidR="00292AE0" w:rsidRPr="00C11E51">
              <w:rPr>
                <w:rStyle w:val="Hyperlink"/>
                <w:rFonts w:ascii="Arial" w:hAnsi="Arial" w:cs="Arial"/>
                <w:noProof/>
              </w:rPr>
              <w:t>Payment of salaries and allowances</w:t>
            </w:r>
            <w:r w:rsidR="00292AE0">
              <w:rPr>
                <w:noProof/>
                <w:webHidden/>
              </w:rPr>
              <w:tab/>
            </w:r>
            <w:r w:rsidR="00292AE0">
              <w:rPr>
                <w:noProof/>
                <w:webHidden/>
              </w:rPr>
              <w:fldChar w:fldCharType="begin"/>
            </w:r>
            <w:r w:rsidR="00292AE0">
              <w:rPr>
                <w:noProof/>
                <w:webHidden/>
              </w:rPr>
              <w:instrText xml:space="preserve"> PAGEREF _Toc166581167 \h </w:instrText>
            </w:r>
            <w:r w:rsidR="00292AE0">
              <w:rPr>
                <w:noProof/>
                <w:webHidden/>
              </w:rPr>
            </w:r>
            <w:r w:rsidR="00292AE0">
              <w:rPr>
                <w:noProof/>
                <w:webHidden/>
              </w:rPr>
              <w:fldChar w:fldCharType="separate"/>
            </w:r>
            <w:r w:rsidR="00292AE0">
              <w:rPr>
                <w:noProof/>
                <w:webHidden/>
              </w:rPr>
              <w:t>11</w:t>
            </w:r>
            <w:r w:rsidR="00292AE0">
              <w:rPr>
                <w:noProof/>
                <w:webHidden/>
              </w:rPr>
              <w:fldChar w:fldCharType="end"/>
            </w:r>
          </w:hyperlink>
        </w:p>
        <w:p w14:paraId="3F0F293A" w14:textId="77777777" w:rsidR="00292AE0" w:rsidRDefault="00000000">
          <w:pPr>
            <w:pStyle w:val="TOC1"/>
            <w:rPr>
              <w:rFonts w:eastAsiaTheme="minorEastAsia"/>
              <w:noProof/>
              <w:lang w:eastAsia="en-GB"/>
            </w:rPr>
          </w:pPr>
          <w:hyperlink w:anchor="_Toc166581168" w:history="1">
            <w:r w:rsidR="00292AE0" w:rsidRPr="00C11E51">
              <w:rPr>
                <w:rStyle w:val="Hyperlink"/>
                <w:rFonts w:ascii="Arial" w:hAnsi="Arial" w:cs="Arial"/>
                <w:noProof/>
              </w:rPr>
              <w:t>12.</w:t>
            </w:r>
            <w:r w:rsidR="00292AE0">
              <w:rPr>
                <w:rFonts w:eastAsiaTheme="minorEastAsia"/>
                <w:noProof/>
                <w:lang w:eastAsia="en-GB"/>
              </w:rPr>
              <w:tab/>
            </w:r>
            <w:r w:rsidR="00292AE0" w:rsidRPr="00C11E51">
              <w:rPr>
                <w:rStyle w:val="Hyperlink"/>
                <w:rFonts w:ascii="Arial" w:hAnsi="Arial" w:cs="Arial"/>
                <w:noProof/>
              </w:rPr>
              <w:t>Loans and investments</w:t>
            </w:r>
            <w:r w:rsidR="00292AE0">
              <w:rPr>
                <w:noProof/>
                <w:webHidden/>
              </w:rPr>
              <w:tab/>
            </w:r>
            <w:r w:rsidR="00292AE0">
              <w:rPr>
                <w:noProof/>
                <w:webHidden/>
              </w:rPr>
              <w:fldChar w:fldCharType="begin"/>
            </w:r>
            <w:r w:rsidR="00292AE0">
              <w:rPr>
                <w:noProof/>
                <w:webHidden/>
              </w:rPr>
              <w:instrText xml:space="preserve"> PAGEREF _Toc166581168 \h </w:instrText>
            </w:r>
            <w:r w:rsidR="00292AE0">
              <w:rPr>
                <w:noProof/>
                <w:webHidden/>
              </w:rPr>
            </w:r>
            <w:r w:rsidR="00292AE0">
              <w:rPr>
                <w:noProof/>
                <w:webHidden/>
              </w:rPr>
              <w:fldChar w:fldCharType="separate"/>
            </w:r>
            <w:r w:rsidR="00292AE0">
              <w:rPr>
                <w:noProof/>
                <w:webHidden/>
              </w:rPr>
              <w:t>11</w:t>
            </w:r>
            <w:r w:rsidR="00292AE0">
              <w:rPr>
                <w:noProof/>
                <w:webHidden/>
              </w:rPr>
              <w:fldChar w:fldCharType="end"/>
            </w:r>
          </w:hyperlink>
        </w:p>
        <w:p w14:paraId="43AD7441" w14:textId="77777777" w:rsidR="00292AE0" w:rsidRDefault="00000000">
          <w:pPr>
            <w:pStyle w:val="TOC1"/>
            <w:rPr>
              <w:rFonts w:eastAsiaTheme="minorEastAsia"/>
              <w:noProof/>
              <w:lang w:eastAsia="en-GB"/>
            </w:rPr>
          </w:pPr>
          <w:hyperlink w:anchor="_Toc166581169" w:history="1">
            <w:r w:rsidR="00292AE0" w:rsidRPr="00C11E51">
              <w:rPr>
                <w:rStyle w:val="Hyperlink"/>
                <w:rFonts w:ascii="Arial" w:hAnsi="Arial" w:cs="Arial"/>
                <w:noProof/>
              </w:rPr>
              <w:t>13.</w:t>
            </w:r>
            <w:r w:rsidR="00292AE0">
              <w:rPr>
                <w:rFonts w:eastAsiaTheme="minorEastAsia"/>
                <w:noProof/>
                <w:lang w:eastAsia="en-GB"/>
              </w:rPr>
              <w:tab/>
            </w:r>
            <w:r w:rsidR="00292AE0" w:rsidRPr="00C11E51">
              <w:rPr>
                <w:rStyle w:val="Hyperlink"/>
                <w:rFonts w:ascii="Arial" w:hAnsi="Arial" w:cs="Arial"/>
                <w:noProof/>
              </w:rPr>
              <w:t>Income</w:t>
            </w:r>
            <w:r w:rsidR="00292AE0">
              <w:rPr>
                <w:noProof/>
                <w:webHidden/>
              </w:rPr>
              <w:tab/>
            </w:r>
            <w:r w:rsidR="00292AE0">
              <w:rPr>
                <w:noProof/>
                <w:webHidden/>
              </w:rPr>
              <w:fldChar w:fldCharType="begin"/>
            </w:r>
            <w:r w:rsidR="00292AE0">
              <w:rPr>
                <w:noProof/>
                <w:webHidden/>
              </w:rPr>
              <w:instrText xml:space="preserve"> PAGEREF _Toc166581169 \h </w:instrText>
            </w:r>
            <w:r w:rsidR="00292AE0">
              <w:rPr>
                <w:noProof/>
                <w:webHidden/>
              </w:rPr>
            </w:r>
            <w:r w:rsidR="00292AE0">
              <w:rPr>
                <w:noProof/>
                <w:webHidden/>
              </w:rPr>
              <w:fldChar w:fldCharType="separate"/>
            </w:r>
            <w:r w:rsidR="00292AE0">
              <w:rPr>
                <w:noProof/>
                <w:webHidden/>
              </w:rPr>
              <w:t>12</w:t>
            </w:r>
            <w:r w:rsidR="00292AE0">
              <w:rPr>
                <w:noProof/>
                <w:webHidden/>
              </w:rPr>
              <w:fldChar w:fldCharType="end"/>
            </w:r>
          </w:hyperlink>
        </w:p>
        <w:p w14:paraId="7051C7D0" w14:textId="77777777" w:rsidR="00292AE0" w:rsidRDefault="00000000">
          <w:pPr>
            <w:pStyle w:val="TOC1"/>
            <w:rPr>
              <w:rFonts w:eastAsiaTheme="minorEastAsia"/>
              <w:noProof/>
              <w:lang w:eastAsia="en-GB"/>
            </w:rPr>
          </w:pPr>
          <w:hyperlink w:anchor="_Toc166581170" w:history="1">
            <w:r w:rsidR="00292AE0" w:rsidRPr="00C11E51">
              <w:rPr>
                <w:rStyle w:val="Hyperlink"/>
                <w:rFonts w:ascii="Arial" w:hAnsi="Arial" w:cs="Arial"/>
                <w:noProof/>
              </w:rPr>
              <w:t>14.</w:t>
            </w:r>
            <w:r w:rsidR="00292AE0">
              <w:rPr>
                <w:rFonts w:eastAsiaTheme="minorEastAsia"/>
                <w:noProof/>
                <w:lang w:eastAsia="en-GB"/>
              </w:rPr>
              <w:tab/>
            </w:r>
            <w:r w:rsidR="00292AE0" w:rsidRPr="00C11E51">
              <w:rPr>
                <w:rStyle w:val="Hyperlink"/>
                <w:rFonts w:ascii="Arial" w:hAnsi="Arial" w:cs="Arial"/>
                <w:noProof/>
              </w:rPr>
              <w:t>Payments under contracts for building or other construction works</w:t>
            </w:r>
            <w:r w:rsidR="00292AE0">
              <w:rPr>
                <w:noProof/>
                <w:webHidden/>
              </w:rPr>
              <w:tab/>
            </w:r>
            <w:r w:rsidR="00292AE0">
              <w:rPr>
                <w:noProof/>
                <w:webHidden/>
              </w:rPr>
              <w:fldChar w:fldCharType="begin"/>
            </w:r>
            <w:r w:rsidR="00292AE0">
              <w:rPr>
                <w:noProof/>
                <w:webHidden/>
              </w:rPr>
              <w:instrText xml:space="preserve"> PAGEREF _Toc166581170 \h </w:instrText>
            </w:r>
            <w:r w:rsidR="00292AE0">
              <w:rPr>
                <w:noProof/>
                <w:webHidden/>
              </w:rPr>
            </w:r>
            <w:r w:rsidR="00292AE0">
              <w:rPr>
                <w:noProof/>
                <w:webHidden/>
              </w:rPr>
              <w:fldChar w:fldCharType="separate"/>
            </w:r>
            <w:r w:rsidR="00292AE0">
              <w:rPr>
                <w:noProof/>
                <w:webHidden/>
              </w:rPr>
              <w:t>12</w:t>
            </w:r>
            <w:r w:rsidR="00292AE0">
              <w:rPr>
                <w:noProof/>
                <w:webHidden/>
              </w:rPr>
              <w:fldChar w:fldCharType="end"/>
            </w:r>
          </w:hyperlink>
        </w:p>
        <w:p w14:paraId="0C6B6D7A" w14:textId="77777777" w:rsidR="00292AE0" w:rsidRDefault="00000000">
          <w:pPr>
            <w:pStyle w:val="TOC1"/>
            <w:rPr>
              <w:rFonts w:eastAsiaTheme="minorEastAsia"/>
              <w:noProof/>
              <w:lang w:eastAsia="en-GB"/>
            </w:rPr>
          </w:pPr>
          <w:hyperlink w:anchor="_Toc166581171" w:history="1">
            <w:r w:rsidR="00292AE0" w:rsidRPr="00C11E51">
              <w:rPr>
                <w:rStyle w:val="Hyperlink"/>
                <w:rFonts w:ascii="Arial" w:hAnsi="Arial" w:cs="Arial"/>
                <w:noProof/>
              </w:rPr>
              <w:t>15.</w:t>
            </w:r>
            <w:r w:rsidR="00292AE0">
              <w:rPr>
                <w:rFonts w:eastAsiaTheme="minorEastAsia"/>
                <w:noProof/>
                <w:lang w:eastAsia="en-GB"/>
              </w:rPr>
              <w:tab/>
            </w:r>
            <w:r w:rsidR="00292AE0" w:rsidRPr="00C11E51">
              <w:rPr>
                <w:rStyle w:val="Hyperlink"/>
                <w:rFonts w:ascii="Arial" w:hAnsi="Arial" w:cs="Arial"/>
                <w:noProof/>
              </w:rPr>
              <w:t>Stores and equipment</w:t>
            </w:r>
            <w:r w:rsidR="00292AE0">
              <w:rPr>
                <w:noProof/>
                <w:webHidden/>
              </w:rPr>
              <w:tab/>
            </w:r>
            <w:r w:rsidR="00292AE0">
              <w:rPr>
                <w:noProof/>
                <w:webHidden/>
              </w:rPr>
              <w:fldChar w:fldCharType="begin"/>
            </w:r>
            <w:r w:rsidR="00292AE0">
              <w:rPr>
                <w:noProof/>
                <w:webHidden/>
              </w:rPr>
              <w:instrText xml:space="preserve"> PAGEREF _Toc166581171 \h </w:instrText>
            </w:r>
            <w:r w:rsidR="00292AE0">
              <w:rPr>
                <w:noProof/>
                <w:webHidden/>
              </w:rPr>
            </w:r>
            <w:r w:rsidR="00292AE0">
              <w:rPr>
                <w:noProof/>
                <w:webHidden/>
              </w:rPr>
              <w:fldChar w:fldCharType="separate"/>
            </w:r>
            <w:r w:rsidR="00292AE0">
              <w:rPr>
                <w:noProof/>
                <w:webHidden/>
              </w:rPr>
              <w:t>12</w:t>
            </w:r>
            <w:r w:rsidR="00292AE0">
              <w:rPr>
                <w:noProof/>
                <w:webHidden/>
              </w:rPr>
              <w:fldChar w:fldCharType="end"/>
            </w:r>
          </w:hyperlink>
        </w:p>
        <w:p w14:paraId="10539EFD" w14:textId="77777777" w:rsidR="00292AE0" w:rsidRDefault="00000000">
          <w:pPr>
            <w:pStyle w:val="TOC1"/>
            <w:rPr>
              <w:rFonts w:eastAsiaTheme="minorEastAsia"/>
              <w:noProof/>
              <w:lang w:eastAsia="en-GB"/>
            </w:rPr>
          </w:pPr>
          <w:hyperlink w:anchor="_Toc166581172" w:history="1">
            <w:r w:rsidR="00292AE0" w:rsidRPr="00C11E51">
              <w:rPr>
                <w:rStyle w:val="Hyperlink"/>
                <w:rFonts w:ascii="Arial" w:hAnsi="Arial" w:cs="Arial"/>
                <w:noProof/>
              </w:rPr>
              <w:t>16.</w:t>
            </w:r>
            <w:r w:rsidR="00292AE0">
              <w:rPr>
                <w:rFonts w:eastAsiaTheme="minorEastAsia"/>
                <w:noProof/>
                <w:lang w:eastAsia="en-GB"/>
              </w:rPr>
              <w:tab/>
            </w:r>
            <w:r w:rsidR="00292AE0" w:rsidRPr="00C11E51">
              <w:rPr>
                <w:rStyle w:val="Hyperlink"/>
                <w:rFonts w:ascii="Arial" w:hAnsi="Arial" w:cs="Arial"/>
                <w:noProof/>
              </w:rPr>
              <w:t>Assets, properties and estates</w:t>
            </w:r>
            <w:r w:rsidR="00292AE0">
              <w:rPr>
                <w:noProof/>
                <w:webHidden/>
              </w:rPr>
              <w:tab/>
            </w:r>
            <w:r w:rsidR="00292AE0">
              <w:rPr>
                <w:noProof/>
                <w:webHidden/>
              </w:rPr>
              <w:fldChar w:fldCharType="begin"/>
            </w:r>
            <w:r w:rsidR="00292AE0">
              <w:rPr>
                <w:noProof/>
                <w:webHidden/>
              </w:rPr>
              <w:instrText xml:space="preserve"> PAGEREF _Toc166581172 \h </w:instrText>
            </w:r>
            <w:r w:rsidR="00292AE0">
              <w:rPr>
                <w:noProof/>
                <w:webHidden/>
              </w:rPr>
            </w:r>
            <w:r w:rsidR="00292AE0">
              <w:rPr>
                <w:noProof/>
                <w:webHidden/>
              </w:rPr>
              <w:fldChar w:fldCharType="separate"/>
            </w:r>
            <w:r w:rsidR="00292AE0">
              <w:rPr>
                <w:noProof/>
                <w:webHidden/>
              </w:rPr>
              <w:t>13</w:t>
            </w:r>
            <w:r w:rsidR="00292AE0">
              <w:rPr>
                <w:noProof/>
                <w:webHidden/>
              </w:rPr>
              <w:fldChar w:fldCharType="end"/>
            </w:r>
          </w:hyperlink>
        </w:p>
        <w:p w14:paraId="73071631" w14:textId="77777777" w:rsidR="00292AE0" w:rsidRDefault="00000000">
          <w:pPr>
            <w:pStyle w:val="TOC1"/>
            <w:rPr>
              <w:rFonts w:eastAsiaTheme="minorEastAsia"/>
              <w:noProof/>
              <w:lang w:eastAsia="en-GB"/>
            </w:rPr>
          </w:pPr>
          <w:hyperlink w:anchor="_Toc166581173" w:history="1">
            <w:r w:rsidR="00292AE0" w:rsidRPr="00C11E51">
              <w:rPr>
                <w:rStyle w:val="Hyperlink"/>
                <w:rFonts w:ascii="Arial" w:hAnsi="Arial" w:cs="Arial"/>
                <w:noProof/>
              </w:rPr>
              <w:t>17.</w:t>
            </w:r>
            <w:r w:rsidR="00292AE0">
              <w:rPr>
                <w:rFonts w:eastAsiaTheme="minorEastAsia"/>
                <w:noProof/>
                <w:lang w:eastAsia="en-GB"/>
              </w:rPr>
              <w:tab/>
            </w:r>
            <w:r w:rsidR="00292AE0" w:rsidRPr="00C11E51">
              <w:rPr>
                <w:rStyle w:val="Hyperlink"/>
                <w:rFonts w:ascii="Arial" w:hAnsi="Arial" w:cs="Arial"/>
                <w:noProof/>
              </w:rPr>
              <w:t>Insurance</w:t>
            </w:r>
            <w:r w:rsidR="00292AE0">
              <w:rPr>
                <w:noProof/>
                <w:webHidden/>
              </w:rPr>
              <w:tab/>
            </w:r>
            <w:r w:rsidR="00292AE0">
              <w:rPr>
                <w:noProof/>
                <w:webHidden/>
              </w:rPr>
              <w:fldChar w:fldCharType="begin"/>
            </w:r>
            <w:r w:rsidR="00292AE0">
              <w:rPr>
                <w:noProof/>
                <w:webHidden/>
              </w:rPr>
              <w:instrText xml:space="preserve"> PAGEREF _Toc166581173 \h </w:instrText>
            </w:r>
            <w:r w:rsidR="00292AE0">
              <w:rPr>
                <w:noProof/>
                <w:webHidden/>
              </w:rPr>
            </w:r>
            <w:r w:rsidR="00292AE0">
              <w:rPr>
                <w:noProof/>
                <w:webHidden/>
              </w:rPr>
              <w:fldChar w:fldCharType="separate"/>
            </w:r>
            <w:r w:rsidR="00292AE0">
              <w:rPr>
                <w:noProof/>
                <w:webHidden/>
              </w:rPr>
              <w:t>13</w:t>
            </w:r>
            <w:r w:rsidR="00292AE0">
              <w:rPr>
                <w:noProof/>
                <w:webHidden/>
              </w:rPr>
              <w:fldChar w:fldCharType="end"/>
            </w:r>
          </w:hyperlink>
        </w:p>
        <w:p w14:paraId="71EB3E2C" w14:textId="77777777" w:rsidR="00292AE0" w:rsidRDefault="00000000">
          <w:pPr>
            <w:pStyle w:val="TOC1"/>
            <w:rPr>
              <w:rFonts w:eastAsiaTheme="minorEastAsia"/>
              <w:noProof/>
              <w:lang w:eastAsia="en-GB"/>
            </w:rPr>
          </w:pPr>
          <w:hyperlink w:anchor="_Toc166581174" w:history="1">
            <w:r w:rsidR="00292AE0" w:rsidRPr="00C11E51">
              <w:rPr>
                <w:rStyle w:val="Hyperlink"/>
                <w:rFonts w:ascii="Arial" w:hAnsi="Arial" w:cs="Arial"/>
                <w:noProof/>
              </w:rPr>
              <w:t>18.</w:t>
            </w:r>
            <w:r w:rsidR="00292AE0">
              <w:rPr>
                <w:rFonts w:eastAsiaTheme="minorEastAsia"/>
                <w:noProof/>
                <w:lang w:eastAsia="en-GB"/>
              </w:rPr>
              <w:tab/>
            </w:r>
            <w:r w:rsidR="00292AE0" w:rsidRPr="00C11E51">
              <w:rPr>
                <w:rStyle w:val="Hyperlink"/>
                <w:rFonts w:ascii="Arial" w:hAnsi="Arial" w:cs="Arial"/>
                <w:noProof/>
              </w:rPr>
              <w:t>Suspension and revision of Financial Regulations</w:t>
            </w:r>
            <w:r w:rsidR="00292AE0">
              <w:rPr>
                <w:noProof/>
                <w:webHidden/>
              </w:rPr>
              <w:tab/>
            </w:r>
            <w:r w:rsidR="00292AE0">
              <w:rPr>
                <w:noProof/>
                <w:webHidden/>
              </w:rPr>
              <w:fldChar w:fldCharType="begin"/>
            </w:r>
            <w:r w:rsidR="00292AE0">
              <w:rPr>
                <w:noProof/>
                <w:webHidden/>
              </w:rPr>
              <w:instrText xml:space="preserve"> PAGEREF _Toc166581174 \h </w:instrText>
            </w:r>
            <w:r w:rsidR="00292AE0">
              <w:rPr>
                <w:noProof/>
                <w:webHidden/>
              </w:rPr>
            </w:r>
            <w:r w:rsidR="00292AE0">
              <w:rPr>
                <w:noProof/>
                <w:webHidden/>
              </w:rPr>
              <w:fldChar w:fldCharType="separate"/>
            </w:r>
            <w:r w:rsidR="00292AE0">
              <w:rPr>
                <w:noProof/>
                <w:webHidden/>
              </w:rPr>
              <w:t>13</w:t>
            </w:r>
            <w:r w:rsidR="00292AE0">
              <w:rPr>
                <w:noProof/>
                <w:webHidden/>
              </w:rPr>
              <w:fldChar w:fldCharType="end"/>
            </w:r>
          </w:hyperlink>
        </w:p>
        <w:p w14:paraId="68BD1F3C" w14:textId="77777777" w:rsidR="00292AE0" w:rsidRDefault="00000000">
          <w:pPr>
            <w:pStyle w:val="TOC1"/>
            <w:rPr>
              <w:rFonts w:eastAsiaTheme="minorEastAsia"/>
              <w:noProof/>
              <w:lang w:eastAsia="en-GB"/>
            </w:rPr>
          </w:pPr>
          <w:hyperlink w:anchor="_Toc166581175" w:history="1">
            <w:r w:rsidR="00292AE0" w:rsidRPr="00C11E51">
              <w:rPr>
                <w:rStyle w:val="Hyperlink"/>
                <w:rFonts w:ascii="Arial" w:hAnsi="Arial" w:cs="Arial"/>
                <w:noProof/>
              </w:rPr>
              <w:t>Appendix 1 - Tender process</w:t>
            </w:r>
            <w:r w:rsidR="00292AE0">
              <w:rPr>
                <w:noProof/>
                <w:webHidden/>
              </w:rPr>
              <w:tab/>
            </w:r>
            <w:r w:rsidR="00292AE0">
              <w:rPr>
                <w:noProof/>
                <w:webHidden/>
              </w:rPr>
              <w:fldChar w:fldCharType="begin"/>
            </w:r>
            <w:r w:rsidR="00292AE0">
              <w:rPr>
                <w:noProof/>
                <w:webHidden/>
              </w:rPr>
              <w:instrText xml:space="preserve"> PAGEREF _Toc166581175 \h </w:instrText>
            </w:r>
            <w:r w:rsidR="00292AE0">
              <w:rPr>
                <w:noProof/>
                <w:webHidden/>
              </w:rPr>
            </w:r>
            <w:r w:rsidR="00292AE0">
              <w:rPr>
                <w:noProof/>
                <w:webHidden/>
              </w:rPr>
              <w:fldChar w:fldCharType="separate"/>
            </w:r>
            <w:r w:rsidR="00292AE0">
              <w:rPr>
                <w:noProof/>
                <w:webHidden/>
              </w:rPr>
              <w:t>15</w:t>
            </w:r>
            <w:r w:rsidR="00292AE0">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3C83A080"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2D4774">
        <w:rPr>
          <w:rFonts w:ascii="Arial" w:hAnsi="Arial" w:cs="Arial"/>
        </w:rPr>
        <w:t>1</w:t>
      </w:r>
      <w:r w:rsidR="00297B85">
        <w:rPr>
          <w:rFonts w:ascii="Arial" w:hAnsi="Arial" w:cs="Arial"/>
        </w:rPr>
        <w:t>6</w:t>
      </w:r>
      <w:r w:rsidR="002D4774">
        <w:rPr>
          <w:rFonts w:ascii="Arial" w:hAnsi="Arial" w:cs="Arial"/>
        </w:rPr>
        <w:t xml:space="preserve"> May 2024</w:t>
      </w:r>
      <w:r w:rsidRPr="009F1AF9">
        <w:rPr>
          <w:rFonts w:ascii="Arial" w:hAnsi="Arial" w:cs="Arial"/>
        </w:rPr>
        <w:t>.</w:t>
      </w:r>
    </w:p>
    <w:p w14:paraId="0332E465" w14:textId="6E31310E" w:rsidR="007B730D" w:rsidRPr="009F1AF9" w:rsidRDefault="008F7A62" w:rsidP="009F1AF9">
      <w:pPr>
        <w:rPr>
          <w:rFonts w:ascii="Arial" w:hAnsi="Arial" w:cs="Arial"/>
        </w:rPr>
      </w:pPr>
      <w:r>
        <w:rPr>
          <w:rFonts w:ascii="Arial" w:hAnsi="Arial" w:cs="Arial"/>
        </w:rPr>
        <w:t>SIGNED BY CHAIRMAN: …………………………………….</w:t>
      </w: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6581157"/>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8242A92"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w:t>
      </w:r>
      <w:r w:rsidR="002D4774">
        <w:rPr>
          <w:rFonts w:ascii="Arial" w:hAnsi="Arial" w:cs="Arial"/>
        </w:rPr>
        <w:t xml:space="preserve">ice, appointed by the council. </w:t>
      </w:r>
      <w:r w:rsidRPr="009F1AF9">
        <w:rPr>
          <w:rFonts w:ascii="Arial" w:hAnsi="Arial" w:cs="Arial"/>
        </w:rPr>
        <w:t>The Clerk has been appointed as RFO and these</w:t>
      </w:r>
      <w:r w:rsidR="002D4774">
        <w:rPr>
          <w:rFonts w:ascii="Arial" w:hAnsi="Arial" w:cs="Arial"/>
        </w:rPr>
        <w:t xml:space="preserv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w:t>
      </w:r>
      <w:proofErr w:type="gramStart"/>
      <w:r w:rsidRPr="009F1AF9">
        <w:rPr>
          <w:rFonts w:ascii="Arial" w:hAnsi="Arial" w:cs="Arial"/>
        </w:rPr>
        <w:t>Regulations</w:t>
      </w:r>
      <w:proofErr w:type="gramEnd"/>
      <w:r w:rsidRPr="009F1AF9">
        <w:rPr>
          <w:rFonts w:ascii="Arial" w:hAnsi="Arial" w:cs="Arial"/>
        </w:rPr>
        <w:t xml:space="preserve">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w:t>
      </w:r>
      <w:proofErr w:type="gramStart"/>
      <w:r w:rsidR="00292C38" w:rsidRPr="009F1AF9">
        <w:rPr>
          <w:rFonts w:ascii="Arial" w:hAnsi="Arial" w:cs="Arial"/>
        </w:rPr>
        <w:t>efficiency</w:t>
      </w:r>
      <w:proofErr w:type="gramEnd"/>
      <w:r w:rsidR="00292C38" w:rsidRPr="009F1AF9">
        <w:rPr>
          <w:rFonts w:ascii="Arial" w:hAnsi="Arial" w:cs="Arial"/>
        </w:rPr>
        <w:t xml:space="preserve">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1F092B47"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 xml:space="preserve">in excess </w:t>
      </w:r>
      <w:r w:rsidRPr="00105133">
        <w:rPr>
          <w:rFonts w:ascii="Arial" w:hAnsi="Arial" w:cs="Arial"/>
        </w:rPr>
        <w:t>of</w:t>
      </w:r>
      <w:proofErr w:type="gramEnd"/>
      <w:r w:rsidRPr="00105133">
        <w:rPr>
          <w:rFonts w:ascii="Arial" w:hAnsi="Arial" w:cs="Arial"/>
        </w:rPr>
        <w:t xml:space="preserve"> </w:t>
      </w:r>
      <w:r w:rsidR="001E33BD" w:rsidRPr="00105133">
        <w:rPr>
          <w:rFonts w:ascii="Arial" w:hAnsi="Arial" w:cs="Arial"/>
        </w:rPr>
        <w:t>£2,000</w:t>
      </w:r>
      <w:r w:rsidRPr="00105133">
        <w:rPr>
          <w:rFonts w:ascii="Arial" w:hAnsi="Arial" w:cs="Arial"/>
        </w:rPr>
        <w:t>;</w:t>
      </w:r>
      <w:r w:rsidRPr="009F1AF9">
        <w:rPr>
          <w:rFonts w:ascii="Arial" w:hAnsi="Arial" w:cs="Arial"/>
        </w:rPr>
        <w:t xml:space="preserve">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6581158"/>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24264961"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t>
      </w:r>
      <w:r w:rsidR="001E33BD">
        <w:rPr>
          <w:rFonts w:ascii="Arial" w:hAnsi="Arial" w:cs="Arial"/>
        </w:rPr>
        <w:t xml:space="preserve">shall prepare, for approval by </w:t>
      </w:r>
      <w:r w:rsidRPr="009F1AF9">
        <w:rPr>
          <w:rFonts w:ascii="Arial" w:hAnsi="Arial" w:cs="Arial"/>
        </w:rPr>
        <w:t xml:space="preserve">the council, a risk management policy covering all activities of the council. This policy and consequential risk management arrangements shall be reviewed by the council at least annually. </w:t>
      </w:r>
    </w:p>
    <w:p w14:paraId="007345FB" w14:textId="1E201BC0"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1F5BC1A2"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in each quarter, and at each financial year end, a member other than the Chair or a cheque signatory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w:t>
      </w:r>
      <w:r w:rsidR="001E33BD">
        <w:rPr>
          <w:rFonts w:ascii="Arial" w:hAnsi="Arial" w:cs="Arial"/>
        </w:rPr>
        <w:t xml:space="preserve">ted </w:t>
      </w:r>
      <w:proofErr w:type="gramStart"/>
      <w:r w:rsidR="001E33BD">
        <w:rPr>
          <w:rFonts w:ascii="Arial" w:hAnsi="Arial" w:cs="Arial"/>
        </w:rPr>
        <w:t>to</w:t>
      </w:r>
      <w:proofErr w:type="gramEnd"/>
      <w:r w:rsidR="001E33BD">
        <w:rPr>
          <w:rFonts w:ascii="Arial" w:hAnsi="Arial" w:cs="Arial"/>
        </w:rPr>
        <w:t xml:space="preserve"> and noted by the council</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6581159"/>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30DCA967"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7629677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1E33BD">
        <w:rPr>
          <w:rFonts w:ascii="Arial" w:hAnsi="Arial" w:cs="Arial"/>
        </w:rPr>
        <w:t>Annual Governance and Accountability</w:t>
      </w:r>
      <w:r w:rsidR="00F50F98" w:rsidRPr="009F1AF9">
        <w:rPr>
          <w:rFonts w:ascii="Arial" w:hAnsi="Arial" w:cs="Arial"/>
        </w:rPr>
        <w:t xml:space="preserve">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w:t>
      </w:r>
      <w:proofErr w:type="gramStart"/>
      <w:r w:rsidR="008C7D95" w:rsidRPr="009F1AF9">
        <w:rPr>
          <w:rFonts w:ascii="Arial" w:hAnsi="Arial" w:cs="Arial"/>
        </w:rPr>
        <w:t>control</w:t>
      </w:r>
      <w:proofErr w:type="gramEnd"/>
      <w:r w:rsidR="008C7D95" w:rsidRPr="009F1AF9">
        <w:rPr>
          <w:rFonts w:ascii="Arial" w:hAnsi="Arial" w:cs="Arial"/>
        </w:rPr>
        <w:t xml:space="preserve">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 xml:space="preserve">demonstrate competence, </w:t>
      </w:r>
      <w:proofErr w:type="gramStart"/>
      <w:r w:rsidR="009E68C5" w:rsidRPr="009F1AF9">
        <w:rPr>
          <w:rFonts w:ascii="Arial" w:hAnsi="Arial" w:cs="Arial"/>
        </w:rPr>
        <w:t>objectivity</w:t>
      </w:r>
      <w:proofErr w:type="gramEnd"/>
      <w:r w:rsidR="009E68C5" w:rsidRPr="009F1AF9">
        <w:rPr>
          <w:rFonts w:ascii="Arial" w:hAnsi="Arial" w:cs="Arial"/>
        </w:rPr>
        <w:t xml:space="preserve">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 xml:space="preserve">provide financial, </w:t>
      </w:r>
      <w:proofErr w:type="gramStart"/>
      <w:r w:rsidRPr="009F1AF9">
        <w:rPr>
          <w:rFonts w:ascii="Arial" w:hAnsi="Arial" w:cs="Arial"/>
        </w:rPr>
        <w:t>legal</w:t>
      </w:r>
      <w:proofErr w:type="gramEnd"/>
      <w:r w:rsidRPr="009F1AF9">
        <w:rPr>
          <w:rFonts w:ascii="Arial" w:hAnsi="Arial" w:cs="Arial"/>
        </w:rPr>
        <w:t xml:space="preserve">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6581160"/>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7E607404"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1E33BD">
        <w:rPr>
          <w:rFonts w:ascii="Arial" w:hAnsi="Arial" w:cs="Arial"/>
          <w:b/>
          <w:bCs/>
        </w:rPr>
        <w:t xml:space="preserve"> (England)</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5EF18E7C"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1E33BD">
        <w:rPr>
          <w:rFonts w:ascii="Arial" w:eastAsia="Calibri" w:hAnsi="Arial" w:cs="Arial"/>
        </w:rPr>
        <w:t>shall be reviewed by the council</w:t>
      </w:r>
      <w:r w:rsidR="00955295" w:rsidRPr="009F1AF9">
        <w:rPr>
          <w:rFonts w:ascii="Arial" w:eastAsia="Calibri" w:hAnsi="Arial" w:cs="Arial"/>
        </w:rPr>
        <w:t xml:space="preserve"> at least annually in </w:t>
      </w:r>
      <w:r w:rsidR="001E33BD" w:rsidRPr="00EE14C6">
        <w:rPr>
          <w:rFonts w:ascii="Arial" w:eastAsia="Calibri" w:hAnsi="Arial" w:cs="Arial"/>
        </w:rPr>
        <w:t>January</w:t>
      </w:r>
      <w:r w:rsidR="001E33BD">
        <w:rPr>
          <w:rFonts w:ascii="Arial" w:eastAsia="Calibri" w:hAnsi="Arial" w:cs="Arial"/>
        </w:rPr>
        <w:t xml:space="preserve"> </w:t>
      </w:r>
      <w:r w:rsidR="00955295" w:rsidRPr="009F1AF9">
        <w:rPr>
          <w:rFonts w:ascii="Arial" w:eastAsia="Calibri" w:hAnsi="Arial" w:cs="Arial"/>
        </w:rPr>
        <w:t>for the following financial year and the final version shall be evidenced by a hard copy schedu</w:t>
      </w:r>
      <w:r w:rsidR="001E33BD">
        <w:rPr>
          <w:rFonts w:ascii="Arial" w:eastAsia="Calibri" w:hAnsi="Arial" w:cs="Arial"/>
        </w:rPr>
        <w:t xml:space="preserve">le signed by the Clerk and the </w:t>
      </w:r>
      <w:r w:rsidR="00955295" w:rsidRPr="009F1AF9">
        <w:rPr>
          <w:rFonts w:ascii="Arial" w:eastAsia="Calibri" w:hAnsi="Arial" w:cs="Arial"/>
        </w:rPr>
        <w:t>Chair of the Council</w:t>
      </w:r>
      <w:r w:rsidR="001E33BD">
        <w:rPr>
          <w:rFonts w:ascii="Arial" w:eastAsia="Calibri" w:hAnsi="Arial" w:cs="Arial"/>
        </w:rPr>
        <w:t>.</w:t>
      </w:r>
      <w:r w:rsidR="00955295" w:rsidRPr="009F1AF9">
        <w:rPr>
          <w:rFonts w:ascii="Arial" w:eastAsia="Calibri" w:hAnsi="Arial" w:cs="Arial"/>
        </w:rPr>
        <w:t xml:space="preserve"> </w:t>
      </w:r>
    </w:p>
    <w:p w14:paraId="2D28879B" w14:textId="44F253C7" w:rsidR="00955295" w:rsidRPr="009F1AF9" w:rsidRDefault="001E33BD" w:rsidP="009F1AF9">
      <w:pPr>
        <w:pStyle w:val="ListParagraph"/>
        <w:numPr>
          <w:ilvl w:val="1"/>
          <w:numId w:val="21"/>
        </w:numPr>
        <w:spacing w:after="120"/>
        <w:ind w:left="850" w:hanging="510"/>
        <w:contextualSpacing w:val="0"/>
        <w:rPr>
          <w:rFonts w:ascii="Arial" w:eastAsia="Calibri" w:hAnsi="Arial" w:cs="Arial"/>
        </w:rPr>
      </w:pPr>
      <w:r>
        <w:rPr>
          <w:rFonts w:ascii="Arial" w:eastAsia="Calibri" w:hAnsi="Arial" w:cs="Arial"/>
        </w:rPr>
        <w:t>No later than January</w:t>
      </w:r>
      <w:r w:rsidR="00955295" w:rsidRPr="009F1AF9">
        <w:rPr>
          <w:rFonts w:ascii="Arial" w:eastAsia="Calibri" w:hAnsi="Arial" w:cs="Arial"/>
        </w:rPr>
        <w:t xml:space="preserve"> each year, the RFO shall prepare a draft budget </w:t>
      </w:r>
      <w:r>
        <w:rPr>
          <w:rFonts w:ascii="Arial" w:eastAsia="Calibri" w:hAnsi="Arial" w:cs="Arial"/>
        </w:rPr>
        <w:t xml:space="preserve">with detailed estimates of all </w:t>
      </w:r>
      <w:r w:rsidR="00955295" w:rsidRPr="009F1AF9">
        <w:rPr>
          <w:rFonts w:ascii="Arial" w:eastAsia="Calibri" w:hAnsi="Arial" w:cs="Arial"/>
        </w:rPr>
        <w:t>receipts and payments for the following financial year, taking account of the lifespan of assets and cost implications of repair or replacement.</w:t>
      </w:r>
    </w:p>
    <w:p w14:paraId="06E71B1B" w14:textId="70EA1341"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w:t>
      </w:r>
    </w:p>
    <w:p w14:paraId="6B078D75" w14:textId="04D53876"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w:t>
      </w:r>
      <w:r w:rsidR="00C0252D">
        <w:rPr>
          <w:rFonts w:ascii="Arial" w:eastAsia="Calibri" w:hAnsi="Arial" w:cs="Arial"/>
        </w:rPr>
        <w:t>not later than the end of November</w:t>
      </w:r>
      <w:r w:rsidRPr="009F1AF9">
        <w:rPr>
          <w:rFonts w:ascii="Arial" w:eastAsia="Calibri" w:hAnsi="Arial" w:cs="Arial"/>
        </w:rPr>
        <w:t xml:space="preserve"> each year. </w:t>
      </w:r>
    </w:p>
    <w:p w14:paraId="1BCAB99E" w14:textId="75CC8F80"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including any recommendations for the use or accumulation of reserves, shall be considered by the council.</w:t>
      </w:r>
    </w:p>
    <w:p w14:paraId="73030839" w14:textId="47904888"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Having co</w:t>
      </w:r>
      <w:r w:rsidR="00C0252D">
        <w:rPr>
          <w:rFonts w:ascii="Arial" w:eastAsia="Calibri" w:hAnsi="Arial" w:cs="Arial"/>
        </w:rPr>
        <w:t>nsidered the proposed budget</w:t>
      </w:r>
      <w:r w:rsidRPr="009F1AF9">
        <w:rPr>
          <w:rFonts w:ascii="Arial" w:eastAsia="Calibri" w:hAnsi="Arial" w:cs="Arial"/>
        </w:rPr>
        <w:t>, t</w:t>
      </w:r>
      <w:r w:rsidR="00C0252D">
        <w:rPr>
          <w:rFonts w:ascii="Arial" w:eastAsia="Calibri" w:hAnsi="Arial" w:cs="Arial"/>
        </w:rPr>
        <w:t>he council shall determine its council tax</w:t>
      </w:r>
      <w:r w:rsidRPr="009F1AF9">
        <w:rPr>
          <w:rFonts w:ascii="Arial" w:eastAsia="Calibri" w:hAnsi="Arial" w:cs="Arial"/>
        </w:rPr>
        <w:t xml:space="preserve"> requirement by </w:t>
      </w:r>
      <w:r w:rsidR="00796E61" w:rsidRPr="009F1AF9">
        <w:rPr>
          <w:rFonts w:ascii="Arial" w:eastAsia="Calibri" w:hAnsi="Arial" w:cs="Arial"/>
        </w:rPr>
        <w:t>sett</w:t>
      </w:r>
      <w:r w:rsidRPr="009F1AF9">
        <w:rPr>
          <w:rFonts w:ascii="Arial" w:eastAsia="Calibri" w:hAnsi="Arial" w:cs="Arial"/>
        </w:rPr>
        <w:t>ing a budget.  The council shall set a precept</w:t>
      </w:r>
      <w:r w:rsidR="00C0252D">
        <w:rPr>
          <w:rFonts w:ascii="Arial" w:eastAsia="Calibri" w:hAnsi="Arial" w:cs="Arial"/>
        </w:rPr>
        <w:t xml:space="preserve"> for this amount no later than the end of January</w:t>
      </w:r>
      <w:r w:rsidRPr="009F1AF9">
        <w:rPr>
          <w:rFonts w:ascii="Arial" w:eastAsia="Calibri" w:hAnsi="Arial" w:cs="Arial"/>
        </w:rPr>
        <w:t xml:space="preserve">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lastRenderedPageBreak/>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EC104FA"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00977B43">
        <w:rPr>
          <w:rFonts w:ascii="Arial" w:hAnsi="Arial" w:cs="Arial"/>
        </w:rPr>
        <w:t>council</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6581161"/>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 xml:space="preserve">where the estimated value will exceed the thresholds set by Parliament, the full requirements of The Public Contracts Regulations 2015 or any superseding legislation (“the Legislation”), must be followed in respect of the tendering, </w:t>
      </w:r>
      <w:proofErr w:type="gramStart"/>
      <w:r w:rsidRPr="009F1AF9">
        <w:rPr>
          <w:rFonts w:ascii="Arial" w:hAnsi="Arial" w:cs="Arial"/>
          <w:b/>
          <w:bCs/>
        </w:rPr>
        <w:t>award</w:t>
      </w:r>
      <w:proofErr w:type="gramEnd"/>
      <w:r w:rsidRPr="009F1AF9">
        <w:rPr>
          <w:rFonts w:ascii="Arial" w:hAnsi="Arial" w:cs="Arial"/>
          <w:b/>
          <w:bCs/>
        </w:rPr>
        <w:t xml:space="preserve">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47749F0C" w:rsidR="00D22E75" w:rsidRPr="00105133"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w:t>
      </w:r>
      <w:r w:rsidR="00D22E75" w:rsidRPr="00105133">
        <w:rPr>
          <w:rFonts w:ascii="Arial" w:hAnsi="Arial" w:cs="Arial"/>
        </w:rPr>
        <w:t xml:space="preserve">exceed £60,000 including VAT, the Clerk shall seek </w:t>
      </w:r>
      <w:r w:rsidR="00922F21" w:rsidRPr="00105133">
        <w:rPr>
          <w:rFonts w:ascii="Arial" w:hAnsi="Arial" w:cs="Arial"/>
        </w:rPr>
        <w:t xml:space="preserve">formal </w:t>
      </w:r>
      <w:r w:rsidR="00D22E75" w:rsidRPr="00105133">
        <w:rPr>
          <w:rFonts w:ascii="Arial" w:hAnsi="Arial" w:cs="Arial"/>
        </w:rPr>
        <w:t xml:space="preserve">tenders from at least </w:t>
      </w:r>
      <w:r w:rsidR="00EE14C6" w:rsidRPr="00105133">
        <w:rPr>
          <w:rFonts w:ascii="Arial" w:hAnsi="Arial" w:cs="Arial"/>
        </w:rPr>
        <w:t>three</w:t>
      </w:r>
      <w:r w:rsidR="00D22E75" w:rsidRPr="00105133">
        <w:rPr>
          <w:rFonts w:ascii="Arial" w:hAnsi="Arial" w:cs="Arial"/>
        </w:rPr>
        <w:t xml:space="preserve"> suppliers</w:t>
      </w:r>
      <w:r w:rsidR="00C05DC2" w:rsidRPr="00105133">
        <w:rPr>
          <w:rFonts w:ascii="Arial" w:hAnsi="Arial" w:cs="Arial"/>
        </w:rPr>
        <w:t xml:space="preserve"> agreed by </w:t>
      </w:r>
      <w:r w:rsidR="00EE14C6" w:rsidRPr="00105133">
        <w:rPr>
          <w:rFonts w:ascii="Arial" w:hAnsi="Arial" w:cs="Arial"/>
        </w:rPr>
        <w:t xml:space="preserve">the </w:t>
      </w:r>
      <w:r w:rsidR="00105133" w:rsidRPr="00105133">
        <w:rPr>
          <w:rFonts w:ascii="Arial" w:hAnsi="Arial" w:cs="Arial"/>
        </w:rPr>
        <w:t>council. Tenders</w:t>
      </w:r>
      <w:r w:rsidR="03053DE1" w:rsidRPr="00105133">
        <w:rPr>
          <w:rFonts w:ascii="Arial" w:hAnsi="Arial" w:cs="Arial"/>
        </w:rPr>
        <w:t xml:space="preserve"> shall be invited in accordance with Appendix 1.</w:t>
      </w:r>
    </w:p>
    <w:p w14:paraId="414A8018" w14:textId="31860DB1" w:rsidR="00D22E75" w:rsidRPr="00105133" w:rsidRDefault="002F125A" w:rsidP="009F1AF9">
      <w:pPr>
        <w:pStyle w:val="ListParagraph"/>
        <w:numPr>
          <w:ilvl w:val="1"/>
          <w:numId w:val="21"/>
        </w:numPr>
        <w:spacing w:after="120"/>
        <w:contextualSpacing w:val="0"/>
        <w:rPr>
          <w:rFonts w:ascii="Arial" w:hAnsi="Arial" w:cs="Arial"/>
          <w:b/>
          <w:bCs/>
        </w:rPr>
      </w:pPr>
      <w:r w:rsidRPr="00105133">
        <w:rPr>
          <w:rFonts w:ascii="Arial" w:hAnsi="Arial" w:cs="Arial"/>
          <w:b/>
          <w:bCs/>
        </w:rPr>
        <w:t xml:space="preserve">For contracts </w:t>
      </w:r>
      <w:r w:rsidR="00D22E75" w:rsidRPr="00105133">
        <w:rPr>
          <w:rFonts w:ascii="Arial" w:hAnsi="Arial" w:cs="Arial"/>
          <w:b/>
          <w:bCs/>
        </w:rPr>
        <w:t xml:space="preserve">estimated </w:t>
      </w:r>
      <w:r w:rsidR="00803226" w:rsidRPr="00105133">
        <w:rPr>
          <w:rFonts w:ascii="Arial" w:hAnsi="Arial" w:cs="Arial"/>
          <w:b/>
          <w:bCs/>
        </w:rPr>
        <w:t>to be over</w:t>
      </w:r>
      <w:r w:rsidR="00D22E75" w:rsidRPr="00105133">
        <w:rPr>
          <w:rFonts w:ascii="Arial" w:hAnsi="Arial" w:cs="Arial"/>
          <w:b/>
          <w:bCs/>
        </w:rPr>
        <w:t xml:space="preserve"> £30,000 including VAT, the council must comply with </w:t>
      </w:r>
      <w:r w:rsidR="00AF0379" w:rsidRPr="00105133">
        <w:rPr>
          <w:rFonts w:ascii="Arial" w:hAnsi="Arial" w:cs="Arial"/>
          <w:b/>
          <w:bCs/>
        </w:rPr>
        <w:t>any</w:t>
      </w:r>
      <w:r w:rsidR="00D22E75" w:rsidRPr="00105133">
        <w:rPr>
          <w:rFonts w:ascii="Arial" w:hAnsi="Arial" w:cs="Arial"/>
          <w:b/>
          <w:bCs/>
        </w:rPr>
        <w:t xml:space="preserve"> requirements of the Legislation</w:t>
      </w:r>
      <w:r w:rsidR="00D22E75" w:rsidRPr="00105133">
        <w:rPr>
          <w:rStyle w:val="FootnoteReference"/>
          <w:rFonts w:ascii="Arial" w:hAnsi="Arial" w:cs="Arial"/>
          <w:b/>
          <w:bCs/>
        </w:rPr>
        <w:footnoteReference w:id="2"/>
      </w:r>
      <w:r w:rsidR="00D22E75" w:rsidRPr="00105133">
        <w:rPr>
          <w:rFonts w:ascii="Arial" w:hAnsi="Arial" w:cs="Arial"/>
          <w:b/>
          <w:bCs/>
        </w:rPr>
        <w:t xml:space="preserve"> </w:t>
      </w:r>
      <w:r w:rsidR="00AF0379" w:rsidRPr="00105133">
        <w:rPr>
          <w:rFonts w:ascii="Arial" w:hAnsi="Arial" w:cs="Arial"/>
          <w:b/>
          <w:bCs/>
        </w:rPr>
        <w:t>regarding</w:t>
      </w:r>
      <w:r w:rsidR="00D22E75" w:rsidRPr="00105133">
        <w:rPr>
          <w:rFonts w:ascii="Arial" w:hAnsi="Arial" w:cs="Arial"/>
          <w:b/>
          <w:bCs/>
        </w:rPr>
        <w:t xml:space="preserve"> the advertising of contract opportunities and the publication of notices about the award of contracts.</w:t>
      </w:r>
    </w:p>
    <w:p w14:paraId="6220EBAA" w14:textId="5FAAFDBE" w:rsidR="00D22E75" w:rsidRPr="009F1AF9" w:rsidRDefault="002F125A" w:rsidP="009F1AF9">
      <w:pPr>
        <w:pStyle w:val="ListParagraph"/>
        <w:numPr>
          <w:ilvl w:val="1"/>
          <w:numId w:val="21"/>
        </w:numPr>
        <w:spacing w:after="120"/>
        <w:contextualSpacing w:val="0"/>
        <w:rPr>
          <w:rFonts w:ascii="Arial" w:hAnsi="Arial" w:cs="Arial"/>
        </w:rPr>
      </w:pPr>
      <w:r w:rsidRPr="00105133">
        <w:rPr>
          <w:rFonts w:ascii="Arial" w:hAnsi="Arial" w:cs="Arial"/>
        </w:rPr>
        <w:t>For</w:t>
      </w:r>
      <w:r w:rsidR="00D22E75" w:rsidRPr="00105133">
        <w:rPr>
          <w:rFonts w:ascii="Arial" w:hAnsi="Arial" w:cs="Arial"/>
        </w:rPr>
        <w:t xml:space="preserve"> contract</w:t>
      </w:r>
      <w:r w:rsidRPr="00105133">
        <w:rPr>
          <w:rFonts w:ascii="Arial" w:hAnsi="Arial" w:cs="Arial"/>
        </w:rPr>
        <w:t>s</w:t>
      </w:r>
      <w:r w:rsidR="00D22E75" w:rsidRPr="00105133">
        <w:rPr>
          <w:rFonts w:ascii="Arial" w:hAnsi="Arial" w:cs="Arial"/>
        </w:rPr>
        <w:t xml:space="preserve"> greater than £3,000</w:t>
      </w:r>
      <w:r w:rsidR="00EE14C6" w:rsidRPr="00105133">
        <w:rPr>
          <w:rFonts w:ascii="Arial" w:hAnsi="Arial" w:cs="Arial"/>
        </w:rPr>
        <w:t xml:space="preserve"> excluding VAT the Clerk shall seek at least three</w:t>
      </w:r>
      <w:r w:rsidR="00D22E75" w:rsidRPr="4C80E3E9">
        <w:rPr>
          <w:rFonts w:ascii="Arial" w:hAnsi="Arial" w:cs="Arial"/>
        </w:rPr>
        <w:t xml:space="preserve"> fixed-price quotes; </w:t>
      </w:r>
    </w:p>
    <w:p w14:paraId="57298436" w14:textId="2F1F572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 xml:space="preserve">where the value is </w:t>
      </w:r>
      <w:r w:rsidR="00B2694A" w:rsidRPr="00105133">
        <w:rPr>
          <w:rFonts w:ascii="Arial" w:hAnsi="Arial" w:cs="Arial"/>
        </w:rPr>
        <w:t>between</w:t>
      </w:r>
      <w:r w:rsidRPr="00105133">
        <w:rPr>
          <w:rFonts w:ascii="Arial" w:hAnsi="Arial" w:cs="Arial"/>
        </w:rPr>
        <w:t xml:space="preserve"> £500 and £3,000</w:t>
      </w:r>
      <w:r w:rsidRPr="4C80E3E9">
        <w:rPr>
          <w:rFonts w:ascii="Arial" w:hAnsi="Arial" w:cs="Arial"/>
        </w:rPr>
        <w:t xml:space="preserve"> excluding VAT, the Clerk </w:t>
      </w:r>
      <w:r w:rsidR="00F215C5" w:rsidRPr="4C80E3E9">
        <w:rPr>
          <w:rFonts w:ascii="Arial" w:hAnsi="Arial" w:cs="Arial"/>
        </w:rPr>
        <w:t>[</w:t>
      </w:r>
      <w:r w:rsidR="00EE14C6">
        <w:rPr>
          <w:rFonts w:ascii="Arial" w:hAnsi="Arial" w:cs="Arial"/>
        </w:rPr>
        <w:t xml:space="preserve">shall try to obtain three estimates </w:t>
      </w:r>
      <w:r w:rsidRPr="4C80E3E9">
        <w:rPr>
          <w:rFonts w:ascii="Arial" w:hAnsi="Arial" w:cs="Arial"/>
        </w:rPr>
        <w:t>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EE14C6">
        <w:rPr>
          <w:rFonts w:ascii="Arial" w:hAnsi="Arial" w:cs="Arial"/>
        </w:rPr>
        <w:t>.</w:t>
      </w:r>
    </w:p>
    <w:p w14:paraId="6EC1DDBC" w14:textId="353E9422"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164655">
        <w:rPr>
          <w:rFonts w:ascii="Arial" w:hAnsi="Arial" w:cs="Arial"/>
        </w:rPr>
        <w:t>the Clerk</w:t>
      </w:r>
      <w:r w:rsidR="00CA1584" w:rsidRPr="4C80E3E9">
        <w:rPr>
          <w:rFonts w:ascii="Arial" w:hAnsi="Arial" w:cs="Arial"/>
        </w:rPr>
        <w:t xml:space="preserve">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14FEA46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w:t>
      </w:r>
      <w:r w:rsidR="00164655">
        <w:rPr>
          <w:rFonts w:ascii="Arial" w:hAnsi="Arial" w:cs="Arial"/>
        </w:rPr>
        <w:t>a recommendation to the council</w:t>
      </w:r>
      <w:r w:rsidRPr="4C80E3E9">
        <w:rPr>
          <w:rFonts w:ascii="Arial" w:hAnsi="Arial" w:cs="Arial"/>
        </w:rPr>
        <w:t xml:space="preserv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w:t>
      </w:r>
      <w:proofErr w:type="gramStart"/>
      <w:r w:rsidRPr="4C80E3E9">
        <w:rPr>
          <w:rFonts w:ascii="Arial" w:hAnsi="Arial" w:cs="Arial"/>
        </w:rPr>
        <w:t>quote</w:t>
      </w:r>
      <w:proofErr w:type="gramEnd"/>
      <w:r w:rsidRPr="4C80E3E9">
        <w:rPr>
          <w:rFonts w:ascii="Arial" w:hAnsi="Arial" w:cs="Arial"/>
        </w:rPr>
        <w:t xml:space="preserv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54D4EB31" w:rsidR="00D22E75" w:rsidRPr="00105133"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w:t>
      </w:r>
      <w:r w:rsidRPr="00105133">
        <w:rPr>
          <w:rFonts w:ascii="Arial" w:hAnsi="Arial" w:cs="Arial"/>
        </w:rPr>
        <w:t xml:space="preserve">Clerk, </w:t>
      </w:r>
      <w:r w:rsidR="00F2313A" w:rsidRPr="00105133">
        <w:rPr>
          <w:rFonts w:ascii="Arial" w:hAnsi="Arial" w:cs="Arial"/>
        </w:rPr>
        <w:t>under delegated authority</w:t>
      </w:r>
      <w:r w:rsidR="00B6347D" w:rsidRPr="00105133">
        <w:rPr>
          <w:rFonts w:ascii="Arial" w:hAnsi="Arial" w:cs="Arial"/>
        </w:rPr>
        <w:t xml:space="preserve">, </w:t>
      </w:r>
      <w:r w:rsidRPr="00105133">
        <w:rPr>
          <w:rFonts w:ascii="Arial" w:hAnsi="Arial" w:cs="Arial"/>
        </w:rPr>
        <w:t xml:space="preserve">for any items below £500 excluding VAT. </w:t>
      </w:r>
    </w:p>
    <w:p w14:paraId="66B160C5" w14:textId="596E5EF9" w:rsidR="00D22E75" w:rsidRPr="00105133" w:rsidRDefault="00D22E75" w:rsidP="009F1AF9">
      <w:pPr>
        <w:pStyle w:val="ListParagraph"/>
        <w:numPr>
          <w:ilvl w:val="0"/>
          <w:numId w:val="33"/>
        </w:numPr>
        <w:rPr>
          <w:rFonts w:ascii="Arial" w:hAnsi="Arial" w:cs="Arial"/>
        </w:rPr>
      </w:pPr>
      <w:r w:rsidRPr="00105133">
        <w:rPr>
          <w:rFonts w:ascii="Arial" w:hAnsi="Arial" w:cs="Arial"/>
        </w:rPr>
        <w:t>the Clerk, in consultation with the Chair of the Council, for any items below £2,000 excluding VAT.</w:t>
      </w:r>
    </w:p>
    <w:p w14:paraId="7B740B48" w14:textId="074F9ECE" w:rsidR="00D22E75" w:rsidRPr="00105133" w:rsidRDefault="00D22E75" w:rsidP="009F1AF9">
      <w:pPr>
        <w:pStyle w:val="ListParagraph"/>
        <w:numPr>
          <w:ilvl w:val="0"/>
          <w:numId w:val="33"/>
        </w:numPr>
        <w:spacing w:after="120"/>
        <w:contextualSpacing w:val="0"/>
        <w:rPr>
          <w:rFonts w:ascii="Arial" w:hAnsi="Arial" w:cs="Arial"/>
        </w:rPr>
      </w:pPr>
      <w:r w:rsidRPr="00105133">
        <w:rPr>
          <w:rFonts w:ascii="Arial" w:hAnsi="Arial" w:cs="Arial"/>
        </w:rPr>
        <w:t xml:space="preserve">the council for all items over </w:t>
      </w:r>
      <w:r w:rsidR="00164655" w:rsidRPr="00105133">
        <w:rPr>
          <w:rFonts w:ascii="Arial" w:hAnsi="Arial" w:cs="Arial"/>
        </w:rPr>
        <w:t>£2,000</w:t>
      </w:r>
      <w:r w:rsidRPr="00105133">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7005186D"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w:t>
      </w:r>
      <w:r w:rsidR="00164655" w:rsidRPr="4C80E3E9">
        <w:rPr>
          <w:rFonts w:ascii="Arial" w:hAnsi="Arial" w:cs="Arial"/>
        </w:rPr>
        <w:t>member</w:t>
      </w:r>
      <w:r w:rsidR="00164655">
        <w:rPr>
          <w:rFonts w:ascii="Arial" w:hAnsi="Arial" w:cs="Arial"/>
        </w:rPr>
        <w:t>,</w:t>
      </w:r>
      <w:r w:rsidRPr="4C80E3E9">
        <w:rPr>
          <w:rFonts w:ascii="Arial" w:hAnsi="Arial" w:cs="Arial"/>
        </w:rPr>
        <w:t xml:space="preserve"> or informal group of members </w:t>
      </w:r>
      <w:r w:rsidR="00D22E75" w:rsidRPr="4C80E3E9">
        <w:rPr>
          <w:rFonts w:ascii="Arial" w:hAnsi="Arial" w:cs="Arial"/>
        </w:rPr>
        <w:t xml:space="preserve">may issue an official order </w:t>
      </w:r>
      <w:r w:rsidR="00164655">
        <w:rPr>
          <w:rFonts w:ascii="Arial" w:hAnsi="Arial" w:cs="Arial"/>
        </w:rPr>
        <w:t>(</w:t>
      </w:r>
      <w:r w:rsidR="00D22E75" w:rsidRPr="4C80E3E9">
        <w:rPr>
          <w:rFonts w:ascii="Arial" w:hAnsi="Arial" w:cs="Arial"/>
        </w:rPr>
        <w:t>unless instructed to do so in advance by a resolution of the council</w:t>
      </w:r>
      <w:r w:rsidR="00164655">
        <w:rPr>
          <w:rFonts w:ascii="Arial" w:hAnsi="Arial" w:cs="Arial"/>
        </w:rPr>
        <w:t>)</w:t>
      </w:r>
      <w:r w:rsidR="00D22E75" w:rsidRPr="4C80E3E9">
        <w:rPr>
          <w:rFonts w:ascii="Arial" w:hAnsi="Arial" w:cs="Arial"/>
        </w:rPr>
        <w:t xml:space="preserve"> or make any contract on behalf of the council.</w:t>
      </w:r>
    </w:p>
    <w:p w14:paraId="0D756A47" w14:textId="0E870D5B"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46BA615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w:t>
      </w:r>
      <w:r w:rsidR="00164655">
        <w:rPr>
          <w:rFonts w:ascii="Arial" w:hAnsi="Arial" w:cs="Arial"/>
        </w:rPr>
        <w:t>afety on council premises, the C</w:t>
      </w:r>
      <w:r w:rsidRPr="4C80E3E9">
        <w:rPr>
          <w:rFonts w:ascii="Arial" w:hAnsi="Arial" w:cs="Arial"/>
        </w:rPr>
        <w:t xml:space="preserve">lerk may authorise expenditure of up </w:t>
      </w:r>
      <w:r w:rsidRPr="00105133">
        <w:rPr>
          <w:rFonts w:ascii="Arial" w:hAnsi="Arial" w:cs="Arial"/>
        </w:rPr>
        <w:t>to £</w:t>
      </w:r>
      <w:r w:rsidR="00B6347D" w:rsidRPr="00105133">
        <w:rPr>
          <w:rFonts w:ascii="Arial" w:hAnsi="Arial" w:cs="Arial"/>
        </w:rPr>
        <w:t>2</w:t>
      </w:r>
      <w:r w:rsidR="00096190" w:rsidRPr="00105133">
        <w:rPr>
          <w:rFonts w:ascii="Arial" w:hAnsi="Arial" w:cs="Arial"/>
        </w:rPr>
        <w:t>,0</w:t>
      </w:r>
      <w:r w:rsidRPr="00105133">
        <w:rPr>
          <w:rFonts w:ascii="Arial" w:hAnsi="Arial" w:cs="Arial"/>
        </w:rPr>
        <w:t>00 excluding</w:t>
      </w:r>
      <w:r w:rsidRPr="4C80E3E9">
        <w:rPr>
          <w:rFonts w:ascii="Arial" w:hAnsi="Arial" w:cs="Arial"/>
        </w:rPr>
        <w:t xml:space="preserve"> VAT on repair, </w:t>
      </w:r>
      <w:proofErr w:type="gramStart"/>
      <w:r w:rsidRPr="4C80E3E9">
        <w:rPr>
          <w:rFonts w:ascii="Arial" w:hAnsi="Arial" w:cs="Arial"/>
        </w:rPr>
        <w:t>replacement</w:t>
      </w:r>
      <w:proofErr w:type="gramEnd"/>
      <w:r w:rsidRPr="4C80E3E9">
        <w:rPr>
          <w:rFonts w:ascii="Arial" w:hAnsi="Arial" w:cs="Arial"/>
        </w:rPr>
        <w:t xml:space="preserve"> or other work that in their judgement is necessary, whether or not there is any budget for such expenditure. The Clerk shall report such action to the Chair as soon as possible and to the council as soon as practicable thereafter.</w:t>
      </w:r>
    </w:p>
    <w:p w14:paraId="1D353FEC" w14:textId="00DB8EE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w:t>
      </w:r>
      <w:proofErr w:type="gramStart"/>
      <w:r w:rsidR="00017487" w:rsidRPr="4C80E3E9">
        <w:rPr>
          <w:rFonts w:ascii="Arial" w:hAnsi="Arial" w:cs="Arial"/>
        </w:rPr>
        <w:t>entered 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w:t>
      </w:r>
      <w:r w:rsidRPr="4C80E3E9">
        <w:rPr>
          <w:rFonts w:ascii="Arial" w:hAnsi="Arial" w:cs="Arial"/>
        </w:rPr>
        <w:lastRenderedPageBreak/>
        <w:t>are available and that where a loan is required, Government borrowing approval has been obtained first.</w:t>
      </w:r>
    </w:p>
    <w:p w14:paraId="608D28D1" w14:textId="4ABE8318"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w:t>
      </w:r>
      <w:proofErr w:type="gramStart"/>
      <w:r w:rsidRPr="4C80E3E9">
        <w:rPr>
          <w:rFonts w:ascii="Arial" w:hAnsi="Arial" w:cs="Arial"/>
        </w:rPr>
        <w:t>goods</w:t>
      </w:r>
      <w:proofErr w:type="gramEnd"/>
      <w:r w:rsidRPr="4C80E3E9">
        <w:rPr>
          <w:rFonts w:ascii="Arial" w:hAnsi="Arial" w:cs="Arial"/>
        </w:rPr>
        <w:t xml:space="preserve"> and services above </w:t>
      </w:r>
      <w:r w:rsidRPr="00105133">
        <w:rPr>
          <w:rFonts w:ascii="Arial" w:hAnsi="Arial" w:cs="Arial"/>
        </w:rPr>
        <w:t>£250 excluding</w:t>
      </w:r>
      <w:r w:rsidRPr="4C80E3E9">
        <w:rPr>
          <w:rFonts w:ascii="Arial" w:hAnsi="Arial" w:cs="Arial"/>
        </w:rPr>
        <w:t xml:space="preserve"> VAT unless a formal contract is to be prepared or an official order would be inappropriate. Copies of orders shall be retained, along with evidence of receipt of goods.</w:t>
      </w:r>
    </w:p>
    <w:p w14:paraId="3EDFDBDD" w14:textId="06CC3CA8"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1519B1">
        <w:rPr>
          <w:rFonts w:ascii="Arial" w:hAnsi="Arial" w:cs="Arial"/>
        </w:rPr>
        <w:t>be controlled by the RFO</w:t>
      </w:r>
      <w:r w:rsidR="00D22E75" w:rsidRPr="4C80E3E9">
        <w:rPr>
          <w:rFonts w:ascii="Arial" w:hAnsi="Arial" w:cs="Arial"/>
        </w:rPr>
        <w:t>.</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6581162"/>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5568F280"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council's banking arrangements, including the bank mandate, shall be made by the </w:t>
      </w:r>
      <w:proofErr w:type="gramStart"/>
      <w:r w:rsidRPr="009F1AF9">
        <w:rPr>
          <w:rFonts w:ascii="Arial" w:hAnsi="Arial" w:cs="Arial"/>
        </w:rPr>
        <w:t>RFO</w:t>
      </w:r>
      <w:proofErr w:type="gramEnd"/>
      <w:r w:rsidRPr="009F1AF9">
        <w:rPr>
          <w:rFonts w:ascii="Arial" w:hAnsi="Arial" w:cs="Arial"/>
        </w:rPr>
        <w:t xml:space="preserve">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The council has resolved to bank with</w:t>
      </w:r>
      <w:r w:rsidR="001519B1">
        <w:rPr>
          <w:rFonts w:ascii="Arial" w:hAnsi="Arial" w:cs="Arial"/>
        </w:rPr>
        <w:t xml:space="preserve"> Unity Trust Bank and Nationwide</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5FF5BF0E"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council must have safe and efficient arrangements for making payments, to sa</w:t>
      </w:r>
      <w:r w:rsidR="001519B1">
        <w:rPr>
          <w:rFonts w:ascii="Arial" w:hAnsi="Arial" w:cs="Arial"/>
        </w:rPr>
        <w:t xml:space="preserve">feguard against the possibility </w:t>
      </w:r>
      <w:r w:rsidRPr="009F1AF9">
        <w:rPr>
          <w:rFonts w:ascii="Arial" w:hAnsi="Arial" w:cs="Arial"/>
        </w:rPr>
        <w:t xml:space="preserve">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75C697B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w:t>
      </w:r>
      <w:proofErr w:type="gramStart"/>
      <w:r w:rsidRPr="009F1AF9">
        <w:rPr>
          <w:rFonts w:ascii="Arial" w:hAnsi="Arial" w:cs="Arial"/>
        </w:rPr>
        <w:t>goods</w:t>
      </w:r>
      <w:proofErr w:type="gramEnd"/>
      <w:r w:rsidRPr="009F1AF9">
        <w:rPr>
          <w:rFonts w:ascii="Arial" w:hAnsi="Arial" w:cs="Arial"/>
        </w:rPr>
        <w:t xml:space="preserve"> or services were received, checked and represent expenditure previously authorised by the council</w:t>
      </w:r>
      <w:r w:rsidR="001519B1">
        <w:rPr>
          <w:rFonts w:ascii="Arial" w:hAnsi="Arial" w:cs="Arial"/>
        </w:rPr>
        <w:t xml:space="preserve"> before being certified by </w:t>
      </w:r>
      <w:r w:rsidR="0071081F" w:rsidRPr="009F1AF9">
        <w:rPr>
          <w:rFonts w:ascii="Arial" w:hAnsi="Arial" w:cs="Arial"/>
        </w:rPr>
        <w:t>the RFO</w:t>
      </w:r>
      <w:r w:rsidR="001519B1">
        <w:rPr>
          <w:rFonts w:ascii="Arial" w:hAnsi="Arial" w:cs="Arial"/>
        </w:rPr>
        <w:t>.</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w:t>
      </w:r>
      <w:proofErr w:type="gramStart"/>
      <w:r w:rsidRPr="009F1AF9">
        <w:rPr>
          <w:rFonts w:ascii="Arial" w:hAnsi="Arial" w:cs="Arial"/>
        </w:rPr>
        <w:t>expenses</w:t>
      </w:r>
      <w:proofErr w:type="gramEnd"/>
      <w:r w:rsidRPr="009F1AF9">
        <w:rPr>
          <w:rFonts w:ascii="Arial" w:hAnsi="Arial" w:cs="Arial"/>
        </w:rPr>
        <w:t xml:space="preserve"> and any payment made in relation to the termination of employment) may be summarised to avoid disclosing any personal information. </w:t>
      </w:r>
    </w:p>
    <w:p w14:paraId="293238BC" w14:textId="483FDFC3"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1519B1">
        <w:rPr>
          <w:rFonts w:ascii="Arial" w:hAnsi="Arial" w:cs="Arial"/>
        </w:rPr>
        <w:t xml:space="preserve"> or 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D76D8B" w:rsidRPr="009F1AF9">
        <w:rPr>
          <w:rFonts w:ascii="Arial" w:hAnsi="Arial" w:cs="Arial"/>
        </w:rPr>
        <w:t>or a delegated decision by an officer</w:t>
      </w:r>
      <w:r w:rsidR="00CE0569" w:rsidRPr="009F1AF9">
        <w:rPr>
          <w:rFonts w:ascii="Arial" w:hAnsi="Arial" w:cs="Arial"/>
        </w:rPr>
        <w:t>, unless</w:t>
      </w:r>
      <w:r w:rsidR="001519B1">
        <w:rPr>
          <w:rFonts w:ascii="Arial" w:hAnsi="Arial" w:cs="Arial"/>
        </w:rPr>
        <w:t xml:space="preserve"> the council</w:t>
      </w:r>
      <w:r w:rsidR="00EE2C29" w:rsidRPr="009F1AF9">
        <w:rPr>
          <w:rFonts w:ascii="Arial" w:hAnsi="Arial" w:cs="Arial"/>
        </w:rPr>
        <w:t xml:space="preserve"> resolves to use a different payment method.</w:t>
      </w:r>
    </w:p>
    <w:p w14:paraId="5D4E5B2F" w14:textId="2D0A0C7F"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F</w:t>
      </w:r>
      <w:r w:rsidR="001519B1">
        <w:rPr>
          <w:rFonts w:ascii="Arial" w:hAnsi="Arial" w:cs="Arial"/>
        </w:rPr>
        <w:t>or each financial year the RFO</w:t>
      </w:r>
      <w:r w:rsidRPr="009F1AF9">
        <w:rPr>
          <w:rFonts w:ascii="Arial" w:hAnsi="Arial" w:cs="Arial"/>
        </w:rPr>
        <w:t xml:space="preserve">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 xml:space="preserve">council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310F5C83"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two members on </w:t>
      </w:r>
      <w:proofErr w:type="gramStart"/>
      <w:r w:rsidRPr="009F1AF9">
        <w:rPr>
          <w:rFonts w:ascii="Arial" w:hAnsi="Arial" w:cs="Arial"/>
        </w:rPr>
        <w:t>each and every</w:t>
      </w:r>
      <w:proofErr w:type="gramEnd"/>
      <w:r w:rsidRPr="009F1AF9">
        <w:rPr>
          <w:rFonts w:ascii="Arial" w:hAnsi="Arial" w:cs="Arial"/>
        </w:rPr>
        <w:t xml:space="preserve">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p>
    <w:p w14:paraId="59726350" w14:textId="468AB7FE"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34EF62FA"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7772B7AB" w:rsidR="00F63669" w:rsidRPr="00105133"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lastRenderedPageBreak/>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 xml:space="preserve">up </w:t>
      </w:r>
      <w:r w:rsidR="00446FDF" w:rsidRPr="00105133">
        <w:rPr>
          <w:rFonts w:ascii="Arial" w:hAnsi="Arial" w:cs="Arial"/>
        </w:rPr>
        <w:t>to £500 excluding VAT</w:t>
      </w:r>
      <w:r w:rsidR="00953905" w:rsidRPr="00105133">
        <w:rPr>
          <w:rFonts w:ascii="Arial" w:hAnsi="Arial" w:cs="Arial"/>
        </w:rPr>
        <w:t>,</w:t>
      </w:r>
      <w:r w:rsidR="0057531A" w:rsidRPr="00105133">
        <w:rPr>
          <w:rFonts w:ascii="Arial" w:hAnsi="Arial" w:cs="Arial"/>
        </w:rPr>
        <w:t xml:space="preserve"> within an a</w:t>
      </w:r>
      <w:r w:rsidR="00556693" w:rsidRPr="00105133">
        <w:rPr>
          <w:rFonts w:ascii="Arial" w:hAnsi="Arial" w:cs="Arial"/>
        </w:rPr>
        <w:t>g</w:t>
      </w:r>
      <w:r w:rsidR="007D5DC8" w:rsidRPr="00105133">
        <w:rPr>
          <w:rFonts w:ascii="Arial" w:hAnsi="Arial" w:cs="Arial"/>
        </w:rPr>
        <w:t>r</w:t>
      </w:r>
      <w:r w:rsidR="00556693" w:rsidRPr="00105133">
        <w:rPr>
          <w:rFonts w:ascii="Arial" w:hAnsi="Arial" w:cs="Arial"/>
        </w:rPr>
        <w:t>e</w:t>
      </w:r>
      <w:r w:rsidR="0057531A" w:rsidRPr="00105133">
        <w:rPr>
          <w:rFonts w:ascii="Arial" w:hAnsi="Arial" w:cs="Arial"/>
        </w:rPr>
        <w:t>ed budget</w:t>
      </w:r>
      <w:r w:rsidR="00953905" w:rsidRPr="00105133">
        <w:rPr>
          <w:rFonts w:ascii="Arial" w:hAnsi="Arial" w:cs="Arial"/>
        </w:rPr>
        <w:t>.</w:t>
      </w:r>
    </w:p>
    <w:p w14:paraId="64F0F513" w14:textId="366A3859"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105133">
        <w:rPr>
          <w:rFonts w:ascii="Arial" w:hAnsi="Arial" w:cs="Arial"/>
        </w:rPr>
        <w:t xml:space="preserve">payments of </w:t>
      </w:r>
      <w:r w:rsidR="008F6BD3" w:rsidRPr="00105133">
        <w:rPr>
          <w:rFonts w:ascii="Arial" w:hAnsi="Arial" w:cs="Arial"/>
        </w:rPr>
        <w:t>up to £</w:t>
      </w:r>
      <w:r w:rsidR="00B6347D" w:rsidRPr="00105133">
        <w:rPr>
          <w:rFonts w:ascii="Arial" w:hAnsi="Arial" w:cs="Arial"/>
        </w:rPr>
        <w:t>2</w:t>
      </w:r>
      <w:r w:rsidR="008F6BD3" w:rsidRPr="00105133">
        <w:rPr>
          <w:rFonts w:ascii="Arial" w:hAnsi="Arial" w:cs="Arial"/>
        </w:rPr>
        <w:t>,000 excluding VAT i</w:t>
      </w:r>
      <w:r w:rsidR="00CE47A7" w:rsidRPr="00105133">
        <w:rPr>
          <w:rFonts w:ascii="Arial" w:hAnsi="Arial" w:cs="Arial"/>
        </w:rPr>
        <w:t>n cases of serious risk to the delivery of council services or</w:t>
      </w:r>
      <w:r w:rsidR="00CE47A7" w:rsidRPr="009F1AF9">
        <w:rPr>
          <w:rFonts w:ascii="Arial" w:hAnsi="Arial" w:cs="Arial"/>
        </w:rPr>
        <w:t xml:space="preserve">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40718F1D"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1519B1">
        <w:rPr>
          <w:rFonts w:ascii="Arial" w:hAnsi="Arial" w:cs="Arial"/>
        </w:rPr>
        <w:t xml:space="preserve"> </w:t>
      </w:r>
      <w:r w:rsidR="00F14F77" w:rsidRPr="009F1AF9">
        <w:rPr>
          <w:rFonts w:ascii="Arial" w:hAnsi="Arial" w:cs="Arial"/>
        </w:rPr>
        <w:t xml:space="preserve">or </w:t>
      </w:r>
      <w:r w:rsidR="001519B1">
        <w:rPr>
          <w:rFonts w:ascii="Arial" w:hAnsi="Arial" w:cs="Arial"/>
        </w:rPr>
        <w:t>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 where the RFO</w:t>
      </w:r>
      <w:r w:rsidR="001519B1">
        <w:rPr>
          <w:rFonts w:ascii="Arial" w:hAnsi="Arial" w:cs="Arial"/>
        </w:rPr>
        <w:t xml:space="preserve"> certifies</w:t>
      </w:r>
      <w:r w:rsidR="009B2323" w:rsidRPr="009F1AF9">
        <w:rPr>
          <w:rFonts w:ascii="Arial" w:hAnsi="Arial" w:cs="Arial"/>
        </w:rPr>
        <w:t xml:space="preserve"> that there is no dispute or other reason to delay payment, provided that a list of such payments shall be submitted to the next</w:t>
      </w:r>
      <w:r w:rsidR="001519B1">
        <w:rPr>
          <w:rFonts w:ascii="Arial" w:hAnsi="Arial" w:cs="Arial"/>
        </w:rPr>
        <w:t xml:space="preserve"> appropriate meeting of council</w:t>
      </w:r>
      <w:r w:rsidR="001B2E69" w:rsidRPr="009F1AF9">
        <w:rPr>
          <w:rFonts w:ascii="Arial" w:hAnsi="Arial" w:cs="Arial"/>
        </w:rPr>
        <w:t>.</w:t>
      </w:r>
      <w:r w:rsidR="00F14F77" w:rsidRPr="009F1AF9">
        <w:rPr>
          <w:rFonts w:ascii="Arial" w:hAnsi="Arial" w:cs="Arial"/>
        </w:rPr>
        <w:t xml:space="preserve"> </w:t>
      </w:r>
    </w:p>
    <w:p w14:paraId="65B86B2F" w14:textId="406F947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w:t>
      </w:r>
      <w:r w:rsidR="009B2323" w:rsidRPr="00105133">
        <w:rPr>
          <w:rFonts w:ascii="Arial" w:hAnsi="Arial" w:cs="Arial"/>
        </w:rPr>
        <w:t>£10,000,</w:t>
      </w:r>
      <w:r w:rsidR="009B2323" w:rsidRPr="009F1AF9">
        <w:rPr>
          <w:rFonts w:ascii="Arial" w:hAnsi="Arial" w:cs="Arial"/>
        </w:rPr>
        <w:t xml:space="preserve"> provided that a list of such payments shall be submitted to the next appropriate mee</w:t>
      </w:r>
      <w:r w:rsidR="001519B1">
        <w:rPr>
          <w:rFonts w:ascii="Arial" w:hAnsi="Arial" w:cs="Arial"/>
        </w:rPr>
        <w:t>ting of council</w:t>
      </w:r>
      <w:r w:rsidR="009B2323" w:rsidRPr="009F1AF9">
        <w:rPr>
          <w:rFonts w:ascii="Arial" w:hAnsi="Arial" w:cs="Arial"/>
        </w:rPr>
        <w:t xml:space="preserve">. </w:t>
      </w:r>
    </w:p>
    <w:p w14:paraId="4E34DA00" w14:textId="01FA34D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6581163"/>
      <w:r w:rsidRPr="009F1AF9">
        <w:rPr>
          <w:rFonts w:ascii="Arial" w:hAnsi="Arial" w:cs="Arial"/>
        </w:rPr>
        <w:t>Electronic payments</w:t>
      </w:r>
      <w:bookmarkEnd w:id="213"/>
    </w:p>
    <w:p w14:paraId="4BD4B8E3" w14:textId="0C8AA36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w:t>
      </w:r>
      <w:r w:rsidR="001519B1">
        <w:rPr>
          <w:rFonts w:ascii="Arial" w:hAnsi="Arial" w:cs="Arial"/>
        </w:rPr>
        <w:t>ements are made with any bank, the RFO</w:t>
      </w:r>
      <w:r w:rsidRPr="009F1AF9">
        <w:rPr>
          <w:rFonts w:ascii="Arial" w:hAnsi="Arial" w:cs="Arial"/>
        </w:rPr>
        <w:t xml:space="preserve"> shall be appointed as the Service Administrator. The bank mandate a</w:t>
      </w:r>
      <w:r w:rsidR="00DA272A" w:rsidRPr="009F1AF9">
        <w:rPr>
          <w:rFonts w:ascii="Arial" w:hAnsi="Arial" w:cs="Arial"/>
        </w:rPr>
        <w:t>gre</w:t>
      </w:r>
      <w:r w:rsidRPr="009F1AF9">
        <w:rPr>
          <w:rFonts w:ascii="Arial" w:hAnsi="Arial" w:cs="Arial"/>
        </w:rPr>
        <w:t xml:space="preserve">ed by the council </w:t>
      </w:r>
      <w:r w:rsidR="001519B1">
        <w:rPr>
          <w:rFonts w:ascii="Arial" w:hAnsi="Arial" w:cs="Arial"/>
        </w:rPr>
        <w:t xml:space="preserve">shall identify </w:t>
      </w:r>
      <w:proofErr w:type="gramStart"/>
      <w:r w:rsidR="001519B1">
        <w:rPr>
          <w:rFonts w:ascii="Arial" w:hAnsi="Arial" w:cs="Arial"/>
        </w:rPr>
        <w:t>a number of</w:t>
      </w:r>
      <w:proofErr w:type="gramEnd"/>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001519B1">
        <w:rPr>
          <w:rFonts w:ascii="Arial" w:hAnsi="Arial" w:cs="Arial"/>
        </w:rPr>
        <w:t xml:space="preserve"> process.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1DDD7546"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060CE83B"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w:t>
      </w:r>
      <w:r w:rsidR="00D4047E">
        <w:rPr>
          <w:rFonts w:ascii="Arial" w:hAnsi="Arial" w:cs="Arial"/>
        </w:rPr>
        <w:t>e of the Service Administrator an authorised signatory</w:t>
      </w:r>
      <w:r w:rsidRPr="009F1AF9">
        <w:rPr>
          <w:rFonts w:ascii="Arial" w:hAnsi="Arial" w:cs="Arial"/>
        </w:rPr>
        <w:t xml:space="preserve"> shall set up any payments due before the return of the Service Administrator.</w:t>
      </w:r>
    </w:p>
    <w:p w14:paraId="7EFC4CF7" w14:textId="0A5B9610" w:rsidR="00D22E75" w:rsidRPr="009F1AF9" w:rsidRDefault="00D4047E" w:rsidP="009F1AF9">
      <w:pPr>
        <w:pStyle w:val="ListParagraph"/>
        <w:numPr>
          <w:ilvl w:val="1"/>
          <w:numId w:val="21"/>
        </w:numPr>
        <w:spacing w:after="120"/>
        <w:ind w:left="850" w:hanging="510"/>
        <w:contextualSpacing w:val="0"/>
        <w:rPr>
          <w:rFonts w:ascii="Arial" w:hAnsi="Arial" w:cs="Arial"/>
        </w:rPr>
      </w:pPr>
      <w:r>
        <w:rPr>
          <w:rFonts w:ascii="Arial" w:hAnsi="Arial" w:cs="Arial"/>
        </w:rPr>
        <w:t>Two councillors who are</w:t>
      </w:r>
      <w:r w:rsidR="00D22E75" w:rsidRPr="009F1AF9">
        <w:rPr>
          <w:rFonts w:ascii="Arial" w:hAnsi="Arial" w:cs="Arial"/>
        </w:rPr>
        <w:t xml:space="preserve"> authorised signatories shall check the payment details against the invoices before approving each payment using the online banking system.</w:t>
      </w:r>
    </w:p>
    <w:p w14:paraId="30218EDA" w14:textId="383F18B1"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p>
    <w:p w14:paraId="1272030F" w14:textId="3EA3CDF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w:t>
      </w:r>
      <w:r w:rsidR="00D4047E">
        <w:rPr>
          <w:rFonts w:ascii="Arial" w:hAnsi="Arial" w:cs="Arial"/>
        </w:rPr>
        <w:t>council meeting</w:t>
      </w:r>
      <w:r w:rsidRPr="009F1AF9">
        <w:rPr>
          <w:rFonts w:ascii="Arial" w:hAnsi="Arial" w:cs="Arial"/>
        </w:rPr>
        <w:t>.</w:t>
      </w:r>
    </w:p>
    <w:p w14:paraId="3AEC2354" w14:textId="623F232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Wi</w:t>
      </w:r>
      <w:r w:rsidR="00D4047E">
        <w:rPr>
          <w:rFonts w:ascii="Arial" w:hAnsi="Arial" w:cs="Arial"/>
        </w:rPr>
        <w:t>th the approval of the council</w:t>
      </w:r>
      <w:r w:rsidRPr="009F1AF9">
        <w:rPr>
          <w:rFonts w:ascii="Arial" w:hAnsi="Arial" w:cs="Arial"/>
        </w:rPr>
        <w:t xml:space="preserve"> in each case, regular payments (such as gas, electricity, telephone, broadband, water, National Non-Domestic Rates, refuse collection, pension contributions and HMRC payments) may be made by variable direct debit, prov</w:t>
      </w:r>
      <w:r w:rsidR="00D4047E">
        <w:rPr>
          <w:rFonts w:ascii="Arial" w:hAnsi="Arial" w:cs="Arial"/>
        </w:rPr>
        <w:t xml:space="preserve">ided that the instructions are signed/approved online by </w:t>
      </w:r>
      <w:r w:rsidRPr="009F1AF9">
        <w:rPr>
          <w:rFonts w:ascii="Arial" w:hAnsi="Arial" w:cs="Arial"/>
        </w:rPr>
        <w:t>two authorised members. The approval of the use of each variable direct debit sh</w:t>
      </w:r>
      <w:r w:rsidR="00D4047E">
        <w:rPr>
          <w:rFonts w:ascii="Arial" w:hAnsi="Arial" w:cs="Arial"/>
        </w:rPr>
        <w:t>all be reviewed by the council</w:t>
      </w:r>
      <w:r w:rsidRPr="009F1AF9">
        <w:rPr>
          <w:rFonts w:ascii="Arial" w:hAnsi="Arial" w:cs="Arial"/>
        </w:rPr>
        <w:t xml:space="preserve"> at least every two years. </w:t>
      </w:r>
    </w:p>
    <w:p w14:paraId="10140EEE" w14:textId="29BCDA2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Payment may be made by </w:t>
      </w:r>
      <w:r w:rsidR="00D4047E">
        <w:rPr>
          <w:rFonts w:ascii="Arial" w:hAnsi="Arial" w:cs="Arial"/>
        </w:rPr>
        <w:t>BACS or CHAPS by resolution of the council</w:t>
      </w:r>
      <w:r w:rsidRPr="009F1AF9">
        <w:rPr>
          <w:rFonts w:ascii="Arial" w:hAnsi="Arial" w:cs="Arial"/>
        </w:rPr>
        <w:t xml:space="preserve"> provided that each payment is a</w:t>
      </w:r>
      <w:r w:rsidR="00A501E3" w:rsidRPr="009F1AF9">
        <w:rPr>
          <w:rFonts w:ascii="Arial" w:hAnsi="Arial" w:cs="Arial"/>
        </w:rPr>
        <w:t>pprov</w:t>
      </w:r>
      <w:r w:rsidR="00D4047E">
        <w:rPr>
          <w:rFonts w:ascii="Arial" w:hAnsi="Arial" w:cs="Arial"/>
        </w:rPr>
        <w:t xml:space="preserve">ed online by </w:t>
      </w:r>
      <w:r w:rsidRPr="009F1AF9">
        <w:rPr>
          <w:rFonts w:ascii="Arial" w:hAnsi="Arial" w:cs="Arial"/>
        </w:rPr>
        <w:t>two authorised bank signatories, evidence is retained and any paymen</w:t>
      </w:r>
      <w:r w:rsidR="00D4047E">
        <w:rPr>
          <w:rFonts w:ascii="Arial" w:hAnsi="Arial" w:cs="Arial"/>
        </w:rPr>
        <w:t>ts are reported to the council</w:t>
      </w:r>
      <w:r w:rsidRPr="009F1AF9">
        <w:rPr>
          <w:rFonts w:ascii="Arial" w:hAnsi="Arial" w:cs="Arial"/>
        </w:rPr>
        <w:t xml:space="preserve"> at the next meeting. The approval of the use of BACS or CHAPS shall be renewed by resolution of the council at least every two years. </w:t>
      </w:r>
    </w:p>
    <w:p w14:paraId="6C8D89E3" w14:textId="661F11B3"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w:t>
      </w:r>
      <w:r w:rsidR="00D4047E">
        <w:rPr>
          <w:rFonts w:ascii="Arial" w:hAnsi="Arial" w:cs="Arial"/>
        </w:rPr>
        <w:t>two members</w:t>
      </w:r>
      <w:r w:rsidRPr="009F1AF9">
        <w:rPr>
          <w:rFonts w:ascii="Arial" w:hAnsi="Arial" w:cs="Arial"/>
        </w:rPr>
        <w:t>, evidence of this is retained and any payments are reported to council when made. The approval of the use of a banker’s stand</w:t>
      </w:r>
      <w:r w:rsidR="00D4047E">
        <w:rPr>
          <w:rFonts w:ascii="Arial" w:hAnsi="Arial" w:cs="Arial"/>
        </w:rPr>
        <w:t>ing order shall be reviewed by the council</w:t>
      </w:r>
      <w:r w:rsidRPr="009F1AF9">
        <w:rPr>
          <w:rFonts w:ascii="Arial" w:hAnsi="Arial" w:cs="Arial"/>
        </w:rPr>
        <w:t xml:space="preserve"> at least every two years. </w:t>
      </w:r>
    </w:p>
    <w:p w14:paraId="0B7A1BA0" w14:textId="7C09695F"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w:t>
      </w:r>
      <w:r w:rsidR="00D4047E">
        <w:rPr>
          <w:rFonts w:ascii="Arial" w:hAnsi="Arial" w:cs="Arial"/>
        </w:rPr>
        <w:t>he supplier verified by two of</w:t>
      </w:r>
      <w:r w:rsidRPr="009F1AF9">
        <w:rPr>
          <w:rFonts w:ascii="Arial" w:hAnsi="Arial" w:cs="Arial"/>
        </w:rPr>
        <w:t xml:space="preserve"> the Clerk and </w:t>
      </w:r>
      <w:r w:rsidR="00D4047E">
        <w:rPr>
          <w:rFonts w:ascii="Arial" w:hAnsi="Arial" w:cs="Arial"/>
        </w:rPr>
        <w:t>a member</w:t>
      </w:r>
      <w:r w:rsidRPr="009F1AF9">
        <w:rPr>
          <w:rFonts w:ascii="Arial" w:hAnsi="Arial" w:cs="Arial"/>
        </w:rPr>
        <w:t xml:space="preserve">.  This is a potential area for fraud and the individuals involved should ensure that any change is genuine.  Data held should be checked </w:t>
      </w:r>
      <w:r w:rsidR="00D4047E">
        <w:rPr>
          <w:rFonts w:ascii="Arial" w:hAnsi="Arial" w:cs="Arial"/>
        </w:rPr>
        <w:t>with suppliers every two years</w:t>
      </w:r>
      <w:r w:rsidRPr="009F1AF9">
        <w:rPr>
          <w:rFonts w:ascii="Arial" w:hAnsi="Arial" w:cs="Arial"/>
        </w:rPr>
        <w:t>.</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2B70402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6581164"/>
      <w:r w:rsidRPr="009F1AF9">
        <w:rPr>
          <w:rFonts w:ascii="Arial" w:hAnsi="Arial" w:cs="Arial"/>
        </w:rPr>
        <w:t>Cheque payments</w:t>
      </w:r>
      <w:bookmarkEnd w:id="214"/>
    </w:p>
    <w:p w14:paraId="7F1371F6" w14:textId="17906161"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00D4047E">
        <w:rPr>
          <w:rFonts w:ascii="Arial" w:hAnsi="Arial" w:cs="Arial"/>
        </w:rPr>
        <w:t xml:space="preserve">shall be signed by </w:t>
      </w:r>
      <w:r w:rsidRPr="009F1AF9">
        <w:rPr>
          <w:rFonts w:ascii="Arial" w:hAnsi="Arial" w:cs="Arial"/>
        </w:rPr>
        <w:t xml:space="preserve">two members.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1413D7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4047E">
        <w:rPr>
          <w:rFonts w:ascii="Arial" w:hAnsi="Arial" w:cs="Arial"/>
        </w:rPr>
        <w:t>a council</w:t>
      </w:r>
      <w:r w:rsidRPr="009F1AF9">
        <w:rPr>
          <w:rFonts w:ascii="Arial" w:hAnsi="Arial" w:cs="Arial"/>
        </w:rPr>
        <w:t xml:space="preserve">.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6581165"/>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31AC05D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the RFO and will also be restricted to a single transaction maximum value of </w:t>
      </w:r>
      <w:r w:rsidR="00D4047E">
        <w:rPr>
          <w:rFonts w:ascii="Arial" w:hAnsi="Arial" w:cs="Arial"/>
        </w:rPr>
        <w:t>£500</w:t>
      </w:r>
      <w:r w:rsidRPr="009F1AF9">
        <w:rPr>
          <w:rFonts w:ascii="Arial" w:hAnsi="Arial" w:cs="Arial"/>
        </w:rPr>
        <w:t xml:space="preserve"> unless authorised by council in writing before any order is placed.</w:t>
      </w:r>
    </w:p>
    <w:p w14:paraId="229F618E" w14:textId="1E7438A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 pre-paid debit card may be issued to employees with varying limits. These limits will be set by the council. Transactions and purchases made will be reported to </w:t>
      </w:r>
      <w:r w:rsidR="00D4047E">
        <w:rPr>
          <w:rFonts w:ascii="Arial" w:hAnsi="Arial" w:cs="Arial"/>
        </w:rPr>
        <w:t>the council</w:t>
      </w:r>
      <w:r w:rsidRPr="009F1AF9">
        <w:rPr>
          <w:rFonts w:ascii="Arial" w:hAnsi="Arial" w:cs="Arial"/>
        </w:rPr>
        <w:t xml:space="preserve"> and authority for topping-up shall be at the discretion of </w:t>
      </w:r>
      <w:r w:rsidR="00D4047E">
        <w:rPr>
          <w:rFonts w:ascii="Arial" w:hAnsi="Arial" w:cs="Arial"/>
        </w:rPr>
        <w:t>the council</w:t>
      </w:r>
      <w:r w:rsidRPr="009F1AF9">
        <w:rPr>
          <w:rFonts w:ascii="Arial" w:hAnsi="Arial" w:cs="Arial"/>
        </w:rPr>
        <w:t>.</w:t>
      </w:r>
    </w:p>
    <w:p w14:paraId="576E4F10" w14:textId="791A7A2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and any balance shall be paid in full each month. </w:t>
      </w:r>
    </w:p>
    <w:p w14:paraId="3DDC07C8" w14:textId="48411B0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w:t>
      </w:r>
      <w:r w:rsidR="00D4047E">
        <w:rPr>
          <w:rFonts w:ascii="Arial" w:hAnsi="Arial" w:cs="Arial"/>
        </w:rPr>
        <w:t xml:space="preserve">except for expenses of up to </w:t>
      </w:r>
      <w:r w:rsidRPr="009F1AF9">
        <w:rPr>
          <w:rFonts w:ascii="Arial" w:hAnsi="Arial" w:cs="Arial"/>
        </w:rPr>
        <w:t xml:space="preserve">£250 including VAT, incurred in </w:t>
      </w:r>
      <w:r w:rsidR="00D4047E">
        <w:rPr>
          <w:rFonts w:ascii="Arial" w:hAnsi="Arial" w:cs="Arial"/>
        </w:rPr>
        <w:t>accordance with council policy.</w:t>
      </w:r>
      <w:r w:rsidRPr="009F1AF9">
        <w:rPr>
          <w:rFonts w:ascii="Arial" w:hAnsi="Arial" w:cs="Arial"/>
        </w:rPr>
        <w:t xml:space="preserve">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6581166"/>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11BDFD96" w14:textId="70C55584" w:rsidR="009E68C5" w:rsidRPr="009F1AF9" w:rsidRDefault="009E68C5" w:rsidP="003B47B2">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r w:rsidR="003B47B2">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6581167"/>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5D6EAB41"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79ACB1A7"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6581168"/>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2A645EA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3B47B2">
        <w:rPr>
          <w:rFonts w:ascii="Arial" w:hAnsi="Arial" w:cs="Arial"/>
        </w:rPr>
        <w:t>Secretary of State</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w:t>
      </w:r>
      <w:r w:rsidR="00BF5918" w:rsidRPr="009F1AF9">
        <w:rPr>
          <w:rFonts w:ascii="Arial" w:hAnsi="Arial" w:cs="Arial"/>
        </w:rPr>
        <w:lastRenderedPageBreak/>
        <w:t>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w:t>
      </w:r>
      <w:proofErr w:type="gramStart"/>
      <w:r w:rsidRPr="009F1AF9">
        <w:rPr>
          <w:rFonts w:ascii="Arial" w:hAnsi="Arial" w:cs="Arial"/>
        </w:rPr>
        <w:t>practices</w:t>
      </w:r>
      <w:proofErr w:type="gramEnd"/>
      <w:r w:rsidRPr="009F1AF9">
        <w:rPr>
          <w:rFonts w:ascii="Arial" w:hAnsi="Arial" w:cs="Arial"/>
        </w:rPr>
        <w:t xml:space="preserve">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6581169"/>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4F45B388"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3B47B2">
        <w:rPr>
          <w:rFonts w:ascii="Arial" w:hAnsi="Arial" w:cs="Arial"/>
        </w:rPr>
        <w:t xml:space="preserve">  </w:t>
      </w:r>
      <w:r w:rsidR="00C31BB7" w:rsidRPr="009F1AF9">
        <w:rPr>
          <w:rFonts w:ascii="Arial" w:hAnsi="Arial" w:cs="Arial"/>
        </w:rPr>
        <w:t>The RFO shall be responsible for the collection of all amounts due to the council.</w:t>
      </w:r>
    </w:p>
    <w:p w14:paraId="55CDABED" w14:textId="0C712B6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shall</w:t>
      </w:r>
      <w:r w:rsidR="003B47B2">
        <w:rPr>
          <w:rFonts w:ascii="Arial" w:hAnsi="Arial" w:cs="Arial"/>
        </w:rPr>
        <w:t xml:space="preserve"> be reported to the council by the RFO</w:t>
      </w:r>
      <w:r w:rsidR="00252FF6" w:rsidRPr="009F1AF9">
        <w:rPr>
          <w:rFonts w:ascii="Arial" w:hAnsi="Arial" w:cs="Arial"/>
        </w:rPr>
        <w:t xml:space="preserve">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777B552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9B782B"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recorded in the council’s accounting software</w:t>
      </w:r>
      <w:r w:rsidR="003B47B2">
        <w:rPr>
          <w:rFonts w:ascii="Arial" w:hAnsi="Arial" w:cs="Arial"/>
        </w:rPr>
        <w:t>.</w:t>
      </w:r>
      <w:r w:rsidR="007B2106" w:rsidRPr="009F1AF9">
        <w:rPr>
          <w:rFonts w:ascii="Arial" w:hAnsi="Arial" w:cs="Arial"/>
        </w:rPr>
        <w:t xml:space="preserve"> </w:t>
      </w: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6581170"/>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5F632DA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6581171"/>
      <w:r w:rsidRPr="009F1AF9">
        <w:rPr>
          <w:rFonts w:ascii="Arial" w:hAnsi="Arial" w:cs="Arial"/>
        </w:rPr>
        <w:t>Stores and equipment</w:t>
      </w:r>
      <w:bookmarkEnd w:id="503"/>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Delivery notes shall be obtained in respect of all goods received into store or otherwise delivered and goods must be checked as to order and quality at the time delivery is made.</w:t>
      </w:r>
    </w:p>
    <w:p w14:paraId="2D778202" w14:textId="05DAFDDB" w:rsidR="007E6C3C" w:rsidRPr="009F1AF9" w:rsidRDefault="007E6C3C" w:rsidP="009F1AF9">
      <w:pPr>
        <w:pStyle w:val="Heading1"/>
        <w:rPr>
          <w:rFonts w:ascii="Arial" w:hAnsi="Arial" w:cs="Arial"/>
        </w:rPr>
      </w:pPr>
      <w:bookmarkStart w:id="504" w:name="_Toc166581172"/>
      <w:r w:rsidRPr="009F1AF9">
        <w:rPr>
          <w:rFonts w:ascii="Arial" w:hAnsi="Arial" w:cs="Arial"/>
        </w:rPr>
        <w:t xml:space="preserve">Assets, </w:t>
      </w:r>
      <w:proofErr w:type="gramStart"/>
      <w:r w:rsidRPr="009F1AF9">
        <w:rPr>
          <w:rFonts w:ascii="Arial" w:hAnsi="Arial" w:cs="Arial"/>
        </w:rPr>
        <w:t>properties</w:t>
      </w:r>
      <w:proofErr w:type="gramEnd"/>
      <w:r w:rsidRPr="009F1AF9">
        <w:rPr>
          <w:rFonts w:ascii="Arial" w:hAnsi="Arial" w:cs="Arial"/>
        </w:rPr>
        <w:t xml:space="preserve">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w:t>
      </w:r>
      <w:proofErr w:type="gramStart"/>
      <w:r w:rsidRPr="009F1AF9">
        <w:rPr>
          <w:rFonts w:ascii="Arial" w:hAnsi="Arial" w:cs="Arial"/>
        </w:rPr>
        <w:t>leased</w:t>
      </w:r>
      <w:proofErr w:type="gramEnd"/>
      <w:r w:rsidRPr="009F1AF9">
        <w:rPr>
          <w:rFonts w:ascii="Arial" w:hAnsi="Arial" w:cs="Arial"/>
        </w:rPr>
        <w:t xml:space="preserve">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3DC5F80C"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 xml:space="preserve">No tangible moveable property shall be purchased or otherwise acquired, sold, </w:t>
      </w:r>
      <w:proofErr w:type="gramStart"/>
      <w:r w:rsidRPr="009F1AF9">
        <w:rPr>
          <w:rFonts w:ascii="Arial" w:hAnsi="Arial" w:cs="Arial"/>
        </w:rPr>
        <w:t>leased</w:t>
      </w:r>
      <w:proofErr w:type="gramEnd"/>
      <w:r w:rsidRPr="009F1AF9">
        <w:rPr>
          <w:rFonts w:ascii="Arial" w:hAnsi="Arial" w:cs="Arial"/>
        </w:rPr>
        <w:t xml:space="preserve">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6581173"/>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7347624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3B47B2">
        <w:rPr>
          <w:rFonts w:ascii="Arial" w:hAnsi="Arial" w:cs="Arial"/>
        </w:rPr>
        <w:t>the council</w:t>
      </w:r>
      <w:r w:rsidRPr="009F1AF9">
        <w:rPr>
          <w:rFonts w:ascii="Arial" w:hAnsi="Arial" w:cs="Arial"/>
        </w:rPr>
        <w:t xml:space="preserve"> of all new risks, properties or vehicles which require to be insured and of any alterations affecting existing insurances.</w:t>
      </w:r>
    </w:p>
    <w:p w14:paraId="298EB3D9" w14:textId="16A360F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3B47B2">
        <w:rPr>
          <w:rFonts w:ascii="Arial" w:hAnsi="Arial" w:cs="Arial"/>
        </w:rPr>
        <w:t xml:space="preserve">report </w:t>
      </w:r>
      <w:r w:rsidRPr="009F1AF9">
        <w:rPr>
          <w:rFonts w:ascii="Arial" w:hAnsi="Arial" w:cs="Arial"/>
        </w:rPr>
        <w:t>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w:t>
      </w:r>
      <w:proofErr w:type="gramStart"/>
      <w:r w:rsidRPr="009F1AF9">
        <w:rPr>
          <w:rFonts w:ascii="Arial" w:hAnsi="Arial" w:cs="Arial"/>
        </w:rPr>
        <w:t>damage</w:t>
      </w:r>
      <w:proofErr w:type="gramEnd"/>
      <w:r w:rsidRPr="009F1AF9">
        <w:rPr>
          <w:rFonts w:ascii="Arial" w:hAnsi="Arial" w:cs="Arial"/>
        </w:rPr>
        <w:t xml:space="preserve"> or event likely to lead to a claim, and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w:t>
      </w:r>
      <w:r w:rsidR="003B47B2">
        <w:rPr>
          <w:rFonts w:ascii="Arial" w:hAnsi="Arial" w:cs="Arial"/>
        </w:rPr>
        <w:t>laims on the council's insurers.</w:t>
      </w:r>
    </w:p>
    <w:p w14:paraId="0213EA01" w14:textId="5D50887B"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w:t>
      </w:r>
      <w:r w:rsidR="003B47B2">
        <w:rPr>
          <w:rFonts w:ascii="Arial" w:hAnsi="Arial" w:cs="Arial"/>
        </w:rPr>
        <w:t xml:space="preserve">um risk exposure as determined </w:t>
      </w:r>
      <w:r w:rsidRPr="009F1AF9">
        <w:rPr>
          <w:rFonts w:ascii="Arial" w:hAnsi="Arial" w:cs="Arial"/>
        </w:rPr>
        <w:t>annually</w:t>
      </w:r>
      <w:r w:rsidR="003B47B2">
        <w:rPr>
          <w:rFonts w:ascii="Arial" w:hAnsi="Arial" w:cs="Arial"/>
        </w:rPr>
        <w:t xml:space="preserve"> by the council.</w:t>
      </w:r>
    </w:p>
    <w:p w14:paraId="4EEB8D1A" w14:textId="374AECFB" w:rsidR="007E6C3C" w:rsidRPr="009F1AF9" w:rsidRDefault="007E6C3C" w:rsidP="009F1AF9">
      <w:pPr>
        <w:pStyle w:val="Heading1"/>
        <w:rPr>
          <w:rFonts w:ascii="Arial" w:hAnsi="Arial" w:cs="Arial"/>
        </w:rPr>
      </w:pPr>
      <w:bookmarkStart w:id="507" w:name="_Toc166581174"/>
      <w:r w:rsidRPr="009F1AF9">
        <w:rPr>
          <w:rFonts w:ascii="Arial" w:hAnsi="Arial" w:cs="Arial"/>
        </w:rPr>
        <w:t>Suspension and revision of Financial Regulations</w:t>
      </w:r>
      <w:bookmarkEnd w:id="507"/>
    </w:p>
    <w:p w14:paraId="48E507C1" w14:textId="2C8720E1"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lastRenderedPageBreak/>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003B47B2">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w:t>
      </w:r>
      <w:proofErr w:type="gramStart"/>
      <w:r w:rsidR="00953FF5" w:rsidRPr="009F1AF9">
        <w:rPr>
          <w:rFonts w:ascii="Arial" w:hAnsi="Arial" w:cs="Arial"/>
        </w:rPr>
        <w:t>restrictions</w:t>
      </w:r>
      <w:proofErr w:type="gramEnd"/>
      <w:r w:rsidR="00953FF5" w:rsidRPr="009F1AF9">
        <w:rPr>
          <w:rFonts w:ascii="Arial" w:hAnsi="Arial" w:cs="Arial"/>
        </w:rPr>
        <w:t xml:space="preserve">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6581175"/>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w:t>
      </w:r>
      <w:proofErr w:type="gramStart"/>
      <w:r w:rsidR="001F3A61" w:rsidRPr="009F1AF9">
        <w:rPr>
          <w:rFonts w:ascii="Arial" w:hAnsi="Arial" w:cs="Arial"/>
        </w:rPr>
        <w:t>estimate</w:t>
      </w:r>
      <w:proofErr w:type="gramEnd"/>
      <w:r w:rsidR="001F3A61" w:rsidRPr="009F1AF9">
        <w:rPr>
          <w:rFonts w:ascii="Arial" w:hAnsi="Arial" w:cs="Arial"/>
        </w:rPr>
        <w:t xml:space="preserv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D63C1D" w14:textId="77777777" w:rsidR="00E93DA1" w:rsidRDefault="00E93DA1" w:rsidP="00225AAB">
      <w:r>
        <w:separator/>
      </w:r>
    </w:p>
  </w:endnote>
  <w:endnote w:type="continuationSeparator" w:id="0">
    <w:p w14:paraId="3FF5F92F" w14:textId="77777777" w:rsidR="00E93DA1" w:rsidRDefault="00E93DA1" w:rsidP="00225AAB">
      <w:r>
        <w:continuationSeparator/>
      </w:r>
    </w:p>
  </w:endnote>
  <w:endnote w:type="continuationNotice" w:id="1">
    <w:p w14:paraId="7C2623F6" w14:textId="77777777" w:rsidR="00E93DA1" w:rsidRDefault="00E93D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0140746"/>
      <w:docPartObj>
        <w:docPartGallery w:val="Page Numbers (Bottom of Page)"/>
        <w:docPartUnique/>
      </w:docPartObj>
    </w:sdtPr>
    <w:sdtEndPr>
      <w:rPr>
        <w:rFonts w:ascii="Arial" w:hAnsi="Arial" w:cs="Arial"/>
        <w:noProof/>
      </w:rPr>
    </w:sdtEndPr>
    <w:sdtContent>
      <w:p w14:paraId="71917A39" w14:textId="3DC3BD37" w:rsidR="00D4047E" w:rsidRPr="009F1AF9" w:rsidRDefault="00D4047E">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292AE0">
          <w:rPr>
            <w:rFonts w:ascii="Arial" w:hAnsi="Arial" w:cs="Arial"/>
            <w:noProof/>
          </w:rPr>
          <w:t>1</w:t>
        </w:r>
        <w:r w:rsidRPr="009F1AF9">
          <w:rPr>
            <w:rFonts w:ascii="Arial" w:hAnsi="Arial" w:cs="Arial"/>
            <w:noProof/>
          </w:rPr>
          <w:fldChar w:fldCharType="end"/>
        </w:r>
      </w:p>
    </w:sdtContent>
  </w:sdt>
  <w:p w14:paraId="3882B4E7" w14:textId="2003CFC9" w:rsidR="00D4047E" w:rsidRPr="00815732" w:rsidRDefault="00D4047E"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7DF34" w14:textId="77777777" w:rsidR="00E93DA1" w:rsidRDefault="00E93DA1" w:rsidP="00225AAB">
      <w:r>
        <w:separator/>
      </w:r>
    </w:p>
  </w:footnote>
  <w:footnote w:type="continuationSeparator" w:id="0">
    <w:p w14:paraId="3807F68A" w14:textId="77777777" w:rsidR="00E93DA1" w:rsidRDefault="00E93DA1" w:rsidP="00225AAB">
      <w:r>
        <w:continuationSeparator/>
      </w:r>
    </w:p>
  </w:footnote>
  <w:footnote w:type="continuationNotice" w:id="1">
    <w:p w14:paraId="5796521F" w14:textId="77777777" w:rsidR="00E93DA1" w:rsidRDefault="00E93DA1">
      <w:pPr>
        <w:spacing w:after="0" w:line="240" w:lineRule="auto"/>
      </w:pPr>
    </w:p>
  </w:footnote>
  <w:footnote w:id="2">
    <w:p w14:paraId="43396D13" w14:textId="3016F83A" w:rsidR="00D4047E" w:rsidRPr="00433BCE" w:rsidRDefault="00D4047E"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w:t>
      </w:r>
      <w:proofErr w:type="gramStart"/>
      <w:r w:rsidRPr="00433BCE">
        <w:rPr>
          <w:rFonts w:ascii="Gotham Book" w:hAnsi="Gotham Book"/>
          <w:sz w:val="16"/>
          <w:szCs w:val="16"/>
        </w:rPr>
        <w:t xml:space="preserve">and </w:t>
      </w:r>
      <w:r>
        <w:rPr>
          <w:rFonts w:ascii="Gotham Book" w:hAnsi="Gotham Book"/>
          <w:sz w:val="16"/>
          <w:szCs w:val="16"/>
        </w:rPr>
        <w:t>also</w:t>
      </w:r>
      <w:proofErr w:type="gramEnd"/>
      <w:r>
        <w:rPr>
          <w:rFonts w:ascii="Gotham Book" w:hAnsi="Gotham Book"/>
          <w:sz w:val="16"/>
          <w:szCs w:val="16"/>
        </w:rPr>
        <w:t xml:space="preserve"> </w:t>
      </w:r>
      <w:r w:rsidRPr="00433BCE">
        <w:rPr>
          <w:rFonts w:ascii="Gotham Book" w:hAnsi="Gotham Book"/>
          <w:sz w:val="16"/>
          <w:szCs w:val="16"/>
        </w:rPr>
        <w:t>to publicise the award of contracts</w:t>
      </w:r>
      <w:r>
        <w:rPr>
          <w:rFonts w:ascii="Gotham Book" w:hAnsi="Gotham Book"/>
          <w:sz w:val="16"/>
          <w:szCs w:val="16"/>
        </w:rPr>
        <w:t xml:space="preserve"> over £30,000 including VAT, regardless of whether they were advertised.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6C238" w14:textId="7562032F" w:rsidR="00D4047E" w:rsidRDefault="00D4047E"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301466877">
    <w:abstractNumId w:val="18"/>
  </w:num>
  <w:num w:numId="2" w16cid:durableId="7029327">
    <w:abstractNumId w:val="19"/>
  </w:num>
  <w:num w:numId="3" w16cid:durableId="1069039891">
    <w:abstractNumId w:val="46"/>
  </w:num>
  <w:num w:numId="4" w16cid:durableId="1670406464">
    <w:abstractNumId w:val="48"/>
  </w:num>
  <w:num w:numId="5" w16cid:durableId="491914156">
    <w:abstractNumId w:val="0"/>
  </w:num>
  <w:num w:numId="6" w16cid:durableId="2103212541">
    <w:abstractNumId w:val="47"/>
  </w:num>
  <w:num w:numId="7" w16cid:durableId="1525287876">
    <w:abstractNumId w:val="52"/>
  </w:num>
  <w:num w:numId="8" w16cid:durableId="1668706062">
    <w:abstractNumId w:val="42"/>
  </w:num>
  <w:num w:numId="9" w16cid:durableId="1962492949">
    <w:abstractNumId w:val="30"/>
  </w:num>
  <w:num w:numId="10" w16cid:durableId="524245168">
    <w:abstractNumId w:val="34"/>
  </w:num>
  <w:num w:numId="11" w16cid:durableId="1922986564">
    <w:abstractNumId w:val="26"/>
  </w:num>
  <w:num w:numId="12" w16cid:durableId="1980646321">
    <w:abstractNumId w:val="20"/>
  </w:num>
  <w:num w:numId="13" w16cid:durableId="2053840710">
    <w:abstractNumId w:val="49"/>
  </w:num>
  <w:num w:numId="14" w16cid:durableId="811941484">
    <w:abstractNumId w:val="22"/>
  </w:num>
  <w:num w:numId="15" w16cid:durableId="498155393">
    <w:abstractNumId w:val="21"/>
  </w:num>
  <w:num w:numId="16" w16cid:durableId="231090730">
    <w:abstractNumId w:val="33"/>
  </w:num>
  <w:num w:numId="17" w16cid:durableId="2092506807">
    <w:abstractNumId w:val="45"/>
  </w:num>
  <w:num w:numId="18" w16cid:durableId="178156532">
    <w:abstractNumId w:val="31"/>
  </w:num>
  <w:num w:numId="19" w16cid:durableId="729310896">
    <w:abstractNumId w:val="23"/>
  </w:num>
  <w:num w:numId="20" w16cid:durableId="204415564">
    <w:abstractNumId w:val="39"/>
  </w:num>
  <w:num w:numId="21" w16cid:durableId="1331375546">
    <w:abstractNumId w:val="28"/>
  </w:num>
  <w:num w:numId="22" w16cid:durableId="242758185">
    <w:abstractNumId w:val="15"/>
  </w:num>
  <w:num w:numId="23" w16cid:durableId="1514369795">
    <w:abstractNumId w:val="43"/>
  </w:num>
  <w:num w:numId="24" w16cid:durableId="978614894">
    <w:abstractNumId w:val="13"/>
  </w:num>
  <w:num w:numId="25" w16cid:durableId="1172261714">
    <w:abstractNumId w:val="38"/>
  </w:num>
  <w:num w:numId="26" w16cid:durableId="906111323">
    <w:abstractNumId w:val="51"/>
  </w:num>
  <w:num w:numId="27" w16cid:durableId="667751305">
    <w:abstractNumId w:val="11"/>
  </w:num>
  <w:num w:numId="28" w16cid:durableId="687176191">
    <w:abstractNumId w:val="25"/>
  </w:num>
  <w:num w:numId="29" w16cid:durableId="687753980">
    <w:abstractNumId w:val="14"/>
  </w:num>
  <w:num w:numId="30" w16cid:durableId="1252394690">
    <w:abstractNumId w:val="44"/>
  </w:num>
  <w:num w:numId="31" w16cid:durableId="543643807">
    <w:abstractNumId w:val="12"/>
  </w:num>
  <w:num w:numId="32" w16cid:durableId="398789436">
    <w:abstractNumId w:val="9"/>
  </w:num>
  <w:num w:numId="33" w16cid:durableId="952325799">
    <w:abstractNumId w:val="8"/>
  </w:num>
  <w:num w:numId="34" w16cid:durableId="1890532753">
    <w:abstractNumId w:val="24"/>
  </w:num>
  <w:num w:numId="35" w16cid:durableId="1277718136">
    <w:abstractNumId w:val="27"/>
  </w:num>
  <w:num w:numId="36" w16cid:durableId="990985122">
    <w:abstractNumId w:val="5"/>
  </w:num>
  <w:num w:numId="37" w16cid:durableId="2085375563">
    <w:abstractNumId w:val="41"/>
  </w:num>
  <w:num w:numId="38" w16cid:durableId="418449348">
    <w:abstractNumId w:val="16"/>
  </w:num>
  <w:num w:numId="39" w16cid:durableId="1851486155">
    <w:abstractNumId w:val="3"/>
  </w:num>
  <w:num w:numId="40" w16cid:durableId="2131364235">
    <w:abstractNumId w:val="40"/>
  </w:num>
  <w:num w:numId="41" w16cid:durableId="110058524">
    <w:abstractNumId w:val="4"/>
  </w:num>
  <w:num w:numId="42" w16cid:durableId="16542506">
    <w:abstractNumId w:val="2"/>
  </w:num>
  <w:num w:numId="43" w16cid:durableId="1027751489">
    <w:abstractNumId w:val="35"/>
  </w:num>
  <w:num w:numId="44" w16cid:durableId="1720203913">
    <w:abstractNumId w:val="36"/>
  </w:num>
  <w:num w:numId="45" w16cid:durableId="1384059335">
    <w:abstractNumId w:val="32"/>
  </w:num>
  <w:num w:numId="46" w16cid:durableId="792137576">
    <w:abstractNumId w:val="37"/>
  </w:num>
  <w:num w:numId="47" w16cid:durableId="16312085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8756553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17909480">
    <w:abstractNumId w:val="17"/>
  </w:num>
  <w:num w:numId="50" w16cid:durableId="1217087627">
    <w:abstractNumId w:val="29"/>
  </w:num>
  <w:num w:numId="51" w16cid:durableId="841550966">
    <w:abstractNumId w:val="50"/>
  </w:num>
  <w:num w:numId="52" w16cid:durableId="1251160895">
    <w:abstractNumId w:val="6"/>
  </w:num>
  <w:num w:numId="53" w16cid:durableId="679084035">
    <w:abstractNumId w:val="7"/>
  </w:num>
  <w:num w:numId="54" w16cid:durableId="539979802">
    <w:abstractNumId w:val="1"/>
  </w:num>
  <w:num w:numId="55" w16cid:durableId="1972710344">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78D"/>
    <w:rsid w:val="0001098A"/>
    <w:rsid w:val="00015FB2"/>
    <w:rsid w:val="00016039"/>
    <w:rsid w:val="00017487"/>
    <w:rsid w:val="00021B2C"/>
    <w:rsid w:val="00025611"/>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5133"/>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19B1"/>
    <w:rsid w:val="0015275A"/>
    <w:rsid w:val="00153B26"/>
    <w:rsid w:val="0015456E"/>
    <w:rsid w:val="0015566A"/>
    <w:rsid w:val="0015672D"/>
    <w:rsid w:val="00156D6E"/>
    <w:rsid w:val="00157871"/>
    <w:rsid w:val="001578A6"/>
    <w:rsid w:val="001607D8"/>
    <w:rsid w:val="0016302E"/>
    <w:rsid w:val="00164655"/>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33BD"/>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AE0"/>
    <w:rsid w:val="00292C38"/>
    <w:rsid w:val="00292FAF"/>
    <w:rsid w:val="00295AD4"/>
    <w:rsid w:val="002966EA"/>
    <w:rsid w:val="00297B85"/>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74"/>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7B2"/>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14E"/>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8F7A62"/>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77B43"/>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13B6"/>
    <w:rsid w:val="00A83CC1"/>
    <w:rsid w:val="00A8455C"/>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252D"/>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5AE2"/>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47E"/>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1FD8"/>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93DA1"/>
    <w:rsid w:val="00EA3011"/>
    <w:rsid w:val="00EB1091"/>
    <w:rsid w:val="00EB4839"/>
    <w:rsid w:val="00EB6D64"/>
    <w:rsid w:val="00EC112B"/>
    <w:rsid w:val="00EC15CE"/>
    <w:rsid w:val="00EC20AB"/>
    <w:rsid w:val="00EC3BF8"/>
    <w:rsid w:val="00EC4E3C"/>
    <w:rsid w:val="00EC57C9"/>
    <w:rsid w:val="00EC6445"/>
    <w:rsid w:val="00ED2D52"/>
    <w:rsid w:val="00ED7CBE"/>
    <w:rsid w:val="00EE14C6"/>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136B10E4-345B-45DA-9309-05956E6F9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Props1.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5E6E4A96-C860-4208-9F0B-F9B5DC48575D}">
  <ds:schemaRefs>
    <ds:schemaRef ds:uri="http://schemas.openxmlformats.org/officeDocument/2006/bibliography"/>
  </ds:schemaRefs>
</ds:datastoreItem>
</file>

<file path=customXml/itemProps4.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5181</Words>
  <Characters>29536</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Hordley Parish Council</cp:lastModifiedBy>
  <cp:revision>3</cp:revision>
  <cp:lastPrinted>2024-05-14T10:07:00Z</cp:lastPrinted>
  <dcterms:created xsi:type="dcterms:W3CDTF">2024-05-21T10:26:00Z</dcterms:created>
  <dcterms:modified xsi:type="dcterms:W3CDTF">2024-05-21T10:32:00Z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