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C24AD" w14:textId="7272C543" w:rsidR="00BA1C0E" w:rsidRPr="0009113D" w:rsidRDefault="000C77CB" w:rsidP="0009113D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hd w:val="clear" w:color="auto" w:fill="B4C6E7"/>
        <w:tabs>
          <w:tab w:val="center" w:pos="4513"/>
          <w:tab w:val="right" w:pos="9026"/>
        </w:tabs>
        <w:ind w:left="0" w:firstLine="0"/>
        <w:rPr>
          <w:rFonts w:eastAsia="Calibri"/>
          <w:b/>
          <w:bCs/>
          <w:sz w:val="36"/>
          <w:szCs w:val="36"/>
        </w:rPr>
      </w:pPr>
      <w:r>
        <w:rPr>
          <w:rFonts w:ascii="Tahoma" w:hAnsi="Tahoma" w:cs="Tahoma"/>
        </w:rPr>
        <w:t xml:space="preserve">                                    </w:t>
      </w:r>
      <w:r w:rsidR="0009113D">
        <w:rPr>
          <w:rFonts w:ascii="Tahoma" w:hAnsi="Tahoma" w:cs="Tahoma"/>
        </w:rPr>
        <w:t xml:space="preserve">    </w:t>
      </w:r>
      <w:r>
        <w:rPr>
          <w:rFonts w:ascii="Tahoma" w:hAnsi="Tahoma" w:cs="Tahoma"/>
        </w:rPr>
        <w:t xml:space="preserve"> </w:t>
      </w:r>
      <w:r w:rsidR="0009113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Pr="0009113D">
        <w:rPr>
          <w:rFonts w:ascii="Tahoma" w:hAnsi="Tahoma" w:cs="Tahoma"/>
          <w:b/>
          <w:bCs/>
          <w:sz w:val="36"/>
          <w:szCs w:val="36"/>
        </w:rPr>
        <w:t>RESERVES POLICY</w:t>
      </w:r>
    </w:p>
    <w:p w14:paraId="52EDBE58" w14:textId="77777777" w:rsidR="00DD0B07" w:rsidRDefault="00EC2420" w:rsidP="00C914F0">
      <w:pPr>
        <w:spacing w:after="158" w:line="259" w:lineRule="auto"/>
        <w:ind w:left="0" w:firstLine="0"/>
      </w:pPr>
      <w:r>
        <w:t xml:space="preserve"> </w:t>
      </w:r>
    </w:p>
    <w:p w14:paraId="05AC247E" w14:textId="77777777" w:rsidR="00DD0B07" w:rsidRDefault="00EC2420">
      <w:pPr>
        <w:pStyle w:val="Heading1"/>
        <w:ind w:left="-5"/>
      </w:pPr>
      <w:r>
        <w:t xml:space="preserve">1: INTRODUCTION  </w:t>
      </w:r>
    </w:p>
    <w:p w14:paraId="3800A62E" w14:textId="2BF039DB" w:rsidR="00DD0B07" w:rsidRDefault="00EC2420">
      <w:pPr>
        <w:ind w:left="-5"/>
      </w:pPr>
      <w:r>
        <w:t xml:space="preserve"> As well as managing "operational" budgets on a </w:t>
      </w:r>
      <w:r w:rsidR="00623F19">
        <w:t>year-to-year</w:t>
      </w:r>
      <w:r>
        <w:t xml:space="preserve"> basis, the Parish Council also manages its sustainable long</w:t>
      </w:r>
      <w:r w:rsidR="00B05E91">
        <w:t>-</w:t>
      </w:r>
      <w:r>
        <w:t xml:space="preserve">term future. This document explains how this would be achieved. </w:t>
      </w:r>
    </w:p>
    <w:p w14:paraId="0BF3F33A" w14:textId="77777777" w:rsidR="00DD0B07" w:rsidRDefault="00EC2420">
      <w:pPr>
        <w:pStyle w:val="Heading1"/>
        <w:ind w:left="-5"/>
      </w:pPr>
      <w:r>
        <w:t xml:space="preserve">2: EAR MARKED RESERVES (EMR) </w:t>
      </w:r>
    </w:p>
    <w:p w14:paraId="28C6BA9C" w14:textId="7CBF3B78" w:rsidR="00DD0B07" w:rsidRDefault="00765D46">
      <w:pPr>
        <w:ind w:left="-5"/>
      </w:pPr>
      <w:r>
        <w:t xml:space="preserve">Grantley and </w:t>
      </w:r>
      <w:proofErr w:type="spellStart"/>
      <w:r>
        <w:t>Sawley</w:t>
      </w:r>
      <w:proofErr w:type="spellEnd"/>
      <w:r w:rsidR="00B05E91">
        <w:t xml:space="preserve"> </w:t>
      </w:r>
      <w:r w:rsidR="00EC2420">
        <w:t xml:space="preserve">Parish Council has established </w:t>
      </w:r>
      <w:proofErr w:type="gramStart"/>
      <w:r w:rsidR="00EC2420">
        <w:t>a number of</w:t>
      </w:r>
      <w:proofErr w:type="gramEnd"/>
      <w:r w:rsidR="00EC2420">
        <w:t xml:space="preserve"> Earmarked Reserves (EMR's) to allow for future expenditure commitments.  </w:t>
      </w:r>
    </w:p>
    <w:p w14:paraId="6AF1B189" w14:textId="4030F677" w:rsidR="00DD0B07" w:rsidRDefault="00EC2420">
      <w:pPr>
        <w:ind w:left="-5"/>
      </w:pPr>
      <w:r>
        <w:t>The Council</w:t>
      </w:r>
      <w:r w:rsidR="0070701E">
        <w:t>’s</w:t>
      </w:r>
      <w:r>
        <w:t xml:space="preserve"> approval is required for any expenditure from the EMR. </w:t>
      </w:r>
    </w:p>
    <w:p w14:paraId="5534BDD1" w14:textId="49FE2B1D" w:rsidR="00DD0B07" w:rsidRDefault="00EC2420">
      <w:pPr>
        <w:ind w:left="-5"/>
      </w:pPr>
      <w:r>
        <w:t>At the annual Budget Setting Meeting, the Parish Council decides the values to be allocated from forthcoming year’s operational expenditure into each EMR. The Parish</w:t>
      </w:r>
      <w:r w:rsidR="0070701E">
        <w:t xml:space="preserve"> </w:t>
      </w:r>
      <w:r>
        <w:t>Council also considers whether any unallocated balances (</w:t>
      </w:r>
      <w:proofErr w:type="spellStart"/>
      <w:r>
        <w:t>eg</w:t>
      </w:r>
      <w:proofErr w:type="spellEnd"/>
      <w:r>
        <w:t xml:space="preserve"> at financial year end) should be reallocated to some / </w:t>
      </w:r>
      <w:proofErr w:type="gramStart"/>
      <w:r>
        <w:t>all of</w:t>
      </w:r>
      <w:proofErr w:type="gramEnd"/>
      <w:r>
        <w:t xml:space="preserve"> the EMR’s. The values of the EMR’s (together with income and expenditure) are reported to each </w:t>
      </w:r>
      <w:r w:rsidR="0070701E">
        <w:t xml:space="preserve">Committee </w:t>
      </w:r>
      <w:r>
        <w:t xml:space="preserve">meeting </w:t>
      </w:r>
      <w:r w:rsidR="0070701E">
        <w:t>or to a</w:t>
      </w:r>
      <w:r>
        <w:t xml:space="preserve"> Full Council</w:t>
      </w:r>
      <w:r w:rsidR="0070701E">
        <w:t xml:space="preserve"> meeting</w:t>
      </w:r>
      <w:r>
        <w:t xml:space="preserve">.  </w:t>
      </w:r>
    </w:p>
    <w:p w14:paraId="6362EE3D" w14:textId="77777777" w:rsidR="00DD0B07" w:rsidRDefault="00EC2420">
      <w:pPr>
        <w:spacing w:after="0"/>
        <w:ind w:left="-5"/>
      </w:pPr>
      <w:r>
        <w:t xml:space="preserve">The purpose and operation of each of the EMR's is detailed below.  </w:t>
      </w:r>
    </w:p>
    <w:tbl>
      <w:tblPr>
        <w:tblStyle w:val="TableGrid"/>
        <w:tblW w:w="9756" w:type="dxa"/>
        <w:tblInd w:w="1" w:type="dxa"/>
        <w:tblCellMar>
          <w:top w:w="7" w:type="dxa"/>
          <w:left w:w="104" w:type="dxa"/>
          <w:right w:w="44" w:type="dxa"/>
        </w:tblCellMar>
        <w:tblLook w:val="04A0" w:firstRow="1" w:lastRow="0" w:firstColumn="1" w:lastColumn="0" w:noHBand="0" w:noVBand="1"/>
      </w:tblPr>
      <w:tblGrid>
        <w:gridCol w:w="2759"/>
        <w:gridCol w:w="1536"/>
        <w:gridCol w:w="2006"/>
        <w:gridCol w:w="1642"/>
        <w:gridCol w:w="1813"/>
      </w:tblGrid>
      <w:tr w:rsidR="00DD0B07" w14:paraId="5EBF23C5" w14:textId="77777777">
        <w:trPr>
          <w:trHeight w:val="518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88E7" w14:textId="77777777" w:rsidR="00DD0B07" w:rsidRDefault="00EC24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EMR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F197" w14:textId="77777777" w:rsidR="00DD0B07" w:rsidRDefault="00EC2420">
            <w:pPr>
              <w:spacing w:after="0" w:line="259" w:lineRule="auto"/>
              <w:ind w:left="6" w:firstLine="0"/>
            </w:pPr>
            <w:r>
              <w:rPr>
                <w:b/>
              </w:rPr>
              <w:t xml:space="preserve">Current Balance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085E" w14:textId="1A46A803" w:rsidR="00DD0B07" w:rsidRDefault="00EC2420">
            <w:pPr>
              <w:spacing w:after="0" w:line="259" w:lineRule="auto"/>
              <w:ind w:left="6" w:firstLine="0"/>
            </w:pPr>
            <w:r>
              <w:rPr>
                <w:b/>
              </w:rPr>
              <w:t xml:space="preserve">Top up </w:t>
            </w:r>
            <w:r w:rsidR="0070701E">
              <w:rPr>
                <w:b/>
              </w:rPr>
              <w:t>**Year**</w:t>
            </w:r>
            <w:r>
              <w:rPr>
                <w:b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E82C" w14:textId="79A7586E" w:rsidR="00DD0B07" w:rsidRDefault="00B05E91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Total </w:t>
            </w:r>
            <w:r w:rsidR="0070701E">
              <w:rPr>
                <w:b/>
              </w:rPr>
              <w:t>**Year**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BAB8" w14:textId="77777777" w:rsidR="00DD0B07" w:rsidRDefault="00EC2420">
            <w:pPr>
              <w:spacing w:after="0" w:line="259" w:lineRule="auto"/>
              <w:ind w:left="6" w:firstLine="0"/>
            </w:pPr>
            <w:r>
              <w:rPr>
                <w:b/>
              </w:rPr>
              <w:t xml:space="preserve">Live/Historic </w:t>
            </w:r>
          </w:p>
        </w:tc>
      </w:tr>
      <w:tr w:rsidR="00DD0B07" w14:paraId="6E3F299A" w14:textId="77777777">
        <w:trPr>
          <w:trHeight w:val="264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3161" w14:textId="2B30CC53" w:rsidR="00DD0B07" w:rsidRDefault="0061521E">
            <w:pPr>
              <w:spacing w:after="0" w:line="259" w:lineRule="auto"/>
              <w:ind w:left="0" w:firstLine="0"/>
            </w:pPr>
            <w:r>
              <w:t>No prev</w:t>
            </w:r>
            <w:r w:rsidR="00A0364A">
              <w:t>ious EMR allocated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36E5" w14:textId="13B84802" w:rsidR="00DD0B07" w:rsidRDefault="00DD0B07">
            <w:pPr>
              <w:spacing w:after="0" w:line="259" w:lineRule="auto"/>
              <w:ind w:left="6" w:firstLine="0"/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D52B" w14:textId="40C65504" w:rsidR="00DD0B07" w:rsidRDefault="00DD0B07">
            <w:pPr>
              <w:spacing w:after="0" w:line="259" w:lineRule="auto"/>
              <w:ind w:left="6" w:firstLine="0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B4A1" w14:textId="0562F7BA" w:rsidR="00DD0B07" w:rsidRDefault="00DD0B07">
            <w:pPr>
              <w:spacing w:after="0" w:line="259" w:lineRule="auto"/>
              <w:ind w:left="1" w:firstLine="0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4E71" w14:textId="64F0CFDB" w:rsidR="00DD0B07" w:rsidRDefault="00DD0B07">
            <w:pPr>
              <w:spacing w:after="0" w:line="259" w:lineRule="auto"/>
              <w:ind w:left="6" w:firstLine="0"/>
            </w:pPr>
          </w:p>
        </w:tc>
      </w:tr>
      <w:tr w:rsidR="00DD0B07" w14:paraId="6A0E4802" w14:textId="77777777">
        <w:trPr>
          <w:trHeight w:val="511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8B6BCD0" w14:textId="03E80AF7" w:rsidR="00DD0B07" w:rsidRDefault="00EC2420">
            <w:pPr>
              <w:spacing w:after="0" w:line="259" w:lineRule="auto"/>
              <w:ind w:left="0" w:right="691" w:firstLine="0"/>
            </w:pPr>
            <w:r>
              <w:rPr>
                <w:b/>
              </w:rPr>
              <w:t xml:space="preserve">New EMR </w:t>
            </w:r>
            <w:r w:rsidR="001C49C1">
              <w:rPr>
                <w:b/>
              </w:rPr>
              <w:t>20</w:t>
            </w:r>
            <w:r w:rsidR="004B474C">
              <w:rPr>
                <w:b/>
              </w:rPr>
              <w:t>2</w:t>
            </w:r>
            <w:r w:rsidR="00765D46">
              <w:rPr>
                <w:b/>
              </w:rPr>
              <w:t>6</w:t>
            </w:r>
            <w:r w:rsidR="004B474C">
              <w:rPr>
                <w:b/>
              </w:rPr>
              <w:t>/2</w:t>
            </w:r>
            <w:r w:rsidR="00765D46">
              <w:rPr>
                <w:b/>
              </w:rPr>
              <w:t>7</w:t>
            </w:r>
            <w:r>
              <w:rPr>
                <w:b/>
              </w:rPr>
              <w:t xml:space="preserve">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5767BBD" w14:textId="77777777" w:rsidR="00DD0B07" w:rsidRDefault="00EC2420">
            <w:pPr>
              <w:spacing w:after="0" w:line="259" w:lineRule="auto"/>
              <w:ind w:left="6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D75C504" w14:textId="77777777" w:rsidR="00DD0B07" w:rsidRDefault="00EC2420">
            <w:pPr>
              <w:spacing w:after="0" w:line="259" w:lineRule="auto"/>
              <w:ind w:left="6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A1435F9" w14:textId="77777777" w:rsidR="00DD0B07" w:rsidRDefault="00EC2420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4674D53" w14:textId="77777777" w:rsidR="00DD0B07" w:rsidRDefault="00EC2420">
            <w:pPr>
              <w:spacing w:after="0" w:line="259" w:lineRule="auto"/>
              <w:ind w:left="6" w:firstLine="0"/>
            </w:pPr>
            <w:r>
              <w:rPr>
                <w:b/>
              </w:rPr>
              <w:t xml:space="preserve"> </w:t>
            </w:r>
          </w:p>
        </w:tc>
      </w:tr>
      <w:tr w:rsidR="00DD0B07" w14:paraId="7850A749" w14:textId="77777777">
        <w:trPr>
          <w:trHeight w:val="520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7348" w14:textId="77777777" w:rsidR="00DD0B07" w:rsidRDefault="00EC24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62FA" w14:textId="7CF69716" w:rsidR="00DD0B07" w:rsidRPr="004B474C" w:rsidRDefault="00871456">
            <w:pPr>
              <w:spacing w:after="0" w:line="259" w:lineRule="auto"/>
              <w:ind w:left="6" w:firstLine="0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765D46">
              <w:rPr>
                <w:b/>
                <w:bCs/>
              </w:rPr>
              <w:t>6</w:t>
            </w:r>
            <w:r>
              <w:rPr>
                <w:b/>
                <w:bCs/>
              </w:rPr>
              <w:t>/2</w:t>
            </w:r>
            <w:r w:rsidR="00765D46">
              <w:rPr>
                <w:b/>
                <w:bCs/>
              </w:rPr>
              <w:t>7</w:t>
            </w:r>
          </w:p>
          <w:p w14:paraId="091DF826" w14:textId="77777777" w:rsidR="00DD0B07" w:rsidRDefault="00EC2420">
            <w:pPr>
              <w:spacing w:after="0" w:line="259" w:lineRule="auto"/>
              <w:ind w:left="6" w:firstLine="0"/>
            </w:pPr>
            <w:r>
              <w:rPr>
                <w:b/>
              </w:rPr>
              <w:t xml:space="preserve">Contribution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8FDC" w14:textId="77777777" w:rsidR="00DD0B07" w:rsidRDefault="00EC2420">
            <w:pPr>
              <w:spacing w:after="0" w:line="259" w:lineRule="auto"/>
              <w:ind w:left="6" w:firstLine="0"/>
            </w:pPr>
            <w:r>
              <w:rPr>
                <w:b/>
              </w:rPr>
              <w:t xml:space="preserve">Annual Top Up </w:t>
            </w:r>
          </w:p>
        </w:tc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E4C0" w14:textId="77777777" w:rsidR="00DD0B07" w:rsidRDefault="00EC2420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Comments </w:t>
            </w:r>
          </w:p>
        </w:tc>
      </w:tr>
      <w:tr w:rsidR="00DD0B07" w14:paraId="1A76198A" w14:textId="77777777">
        <w:trPr>
          <w:trHeight w:val="768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E606" w14:textId="77777777" w:rsidR="00DD0B07" w:rsidRDefault="00DD0B07">
            <w:pPr>
              <w:spacing w:after="0" w:line="259" w:lineRule="auto"/>
              <w:ind w:left="0" w:firstLine="0"/>
            </w:pPr>
          </w:p>
          <w:p w14:paraId="1CCB11F0" w14:textId="29BF9AF3" w:rsidR="008B2344" w:rsidRDefault="008B2344">
            <w:pPr>
              <w:spacing w:after="0" w:line="259" w:lineRule="auto"/>
              <w:ind w:left="0" w:firstLine="0"/>
            </w:pPr>
            <w:r>
              <w:t>Defibrillator maintenance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9AB3" w14:textId="77777777" w:rsidR="00DD0B07" w:rsidRDefault="00DD0B07">
            <w:pPr>
              <w:spacing w:after="0" w:line="259" w:lineRule="auto"/>
              <w:ind w:left="6" w:firstLine="0"/>
            </w:pPr>
          </w:p>
          <w:p w14:paraId="357BEB38" w14:textId="46476E23" w:rsidR="005E7FEA" w:rsidRDefault="001300FE">
            <w:pPr>
              <w:spacing w:after="0" w:line="259" w:lineRule="auto"/>
              <w:ind w:left="6" w:firstLine="0"/>
            </w:pPr>
            <w:r>
              <w:t>£</w:t>
            </w:r>
            <w:r w:rsidR="000A5457">
              <w:t>800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3FCF" w14:textId="77777777" w:rsidR="00DD0B07" w:rsidRDefault="00DD0B07">
            <w:pPr>
              <w:spacing w:after="0" w:line="259" w:lineRule="auto"/>
              <w:ind w:left="6" w:firstLine="0"/>
            </w:pPr>
          </w:p>
          <w:p w14:paraId="69E958D0" w14:textId="35247C15" w:rsidR="001300FE" w:rsidRDefault="000A5457">
            <w:pPr>
              <w:spacing w:after="0" w:line="259" w:lineRule="auto"/>
              <w:ind w:left="6" w:firstLine="0"/>
            </w:pPr>
            <w:r>
              <w:t>£800</w:t>
            </w:r>
          </w:p>
        </w:tc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06FE" w14:textId="63915D78" w:rsidR="00DD0B07" w:rsidRDefault="00694C5C">
            <w:pPr>
              <w:spacing w:after="0" w:line="259" w:lineRule="auto"/>
              <w:ind w:left="1" w:right="108" w:firstLine="0"/>
              <w:jc w:val="both"/>
            </w:pPr>
            <w:r>
              <w:t>Required t</w:t>
            </w:r>
            <w:r w:rsidR="001300FE">
              <w:t>o cover replacement batteries and pads</w:t>
            </w:r>
            <w:r w:rsidR="00765D46">
              <w:t>, plus surplus saved for future replacement</w:t>
            </w:r>
          </w:p>
        </w:tc>
      </w:tr>
      <w:tr w:rsidR="00DD0B07" w14:paraId="36B28B13" w14:textId="77777777">
        <w:trPr>
          <w:trHeight w:val="1022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7FC0" w14:textId="425F2855" w:rsidR="00DD0B07" w:rsidRDefault="00EB4AB0">
            <w:pPr>
              <w:spacing w:after="0" w:line="259" w:lineRule="auto"/>
              <w:ind w:left="0" w:firstLine="0"/>
            </w:pPr>
            <w:r>
              <w:t>Play Equipment maintenance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C092" w14:textId="429B6BB5" w:rsidR="00DD0B07" w:rsidRDefault="00EB4AB0">
            <w:pPr>
              <w:spacing w:after="0" w:line="259" w:lineRule="auto"/>
              <w:ind w:left="6" w:firstLine="0"/>
            </w:pPr>
            <w:r>
              <w:t>£</w:t>
            </w:r>
            <w:r w:rsidR="000A5457">
              <w:t>2,000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5006" w14:textId="478CB45B" w:rsidR="00DD0B07" w:rsidRDefault="000A5457">
            <w:pPr>
              <w:spacing w:after="0" w:line="259" w:lineRule="auto"/>
              <w:ind w:left="6" w:firstLine="0"/>
            </w:pPr>
            <w:r>
              <w:t>£2,000</w:t>
            </w:r>
          </w:p>
        </w:tc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A563" w14:textId="3BFB22B8" w:rsidR="00DD0B07" w:rsidRDefault="00EB4AB0">
            <w:pPr>
              <w:spacing w:after="0" w:line="259" w:lineRule="auto"/>
              <w:ind w:left="1" w:right="34" w:firstLine="0"/>
            </w:pPr>
            <w:r>
              <w:t>To cover repair, maintenance and renewals</w:t>
            </w:r>
          </w:p>
        </w:tc>
      </w:tr>
      <w:tr w:rsidR="00DD0B07" w14:paraId="3344BABD" w14:textId="77777777">
        <w:trPr>
          <w:trHeight w:val="514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3602" w14:textId="7555207F" w:rsidR="00DD0B07" w:rsidRDefault="00EB4AB0">
            <w:pPr>
              <w:spacing w:after="0" w:line="259" w:lineRule="auto"/>
              <w:ind w:left="0" w:firstLine="0"/>
            </w:pPr>
            <w:r>
              <w:t>VAS maintenance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F053" w14:textId="353176AA" w:rsidR="00DD0B07" w:rsidRDefault="00EB4AB0">
            <w:pPr>
              <w:spacing w:after="0" w:line="259" w:lineRule="auto"/>
              <w:ind w:left="6" w:firstLine="0"/>
            </w:pPr>
            <w:r>
              <w:t>£</w:t>
            </w:r>
            <w:r w:rsidR="000A5457">
              <w:t>500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74E5" w14:textId="2E9F0D2E" w:rsidR="00DD0B07" w:rsidRDefault="000A5457">
            <w:pPr>
              <w:spacing w:after="0" w:line="259" w:lineRule="auto"/>
              <w:ind w:left="6" w:firstLine="0"/>
            </w:pPr>
            <w:r>
              <w:t>£500</w:t>
            </w:r>
          </w:p>
        </w:tc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5FBD" w14:textId="33A673A3" w:rsidR="00DD0B07" w:rsidRDefault="00EB4AB0">
            <w:pPr>
              <w:spacing w:after="0" w:line="259" w:lineRule="auto"/>
              <w:ind w:left="1" w:firstLine="0"/>
            </w:pPr>
            <w:r>
              <w:t>To cover any maintenance costs</w:t>
            </w:r>
          </w:p>
        </w:tc>
      </w:tr>
    </w:tbl>
    <w:p w14:paraId="65342B01" w14:textId="77777777" w:rsidR="00DD0B07" w:rsidRDefault="00EC2420">
      <w:pPr>
        <w:spacing w:after="158" w:line="259" w:lineRule="auto"/>
        <w:ind w:left="0" w:firstLine="0"/>
      </w:pPr>
      <w:r>
        <w:rPr>
          <w:b/>
        </w:rPr>
        <w:t xml:space="preserve"> </w:t>
      </w:r>
    </w:p>
    <w:p w14:paraId="1D62B981" w14:textId="77777777" w:rsidR="00DD0B07" w:rsidRDefault="00EC2420">
      <w:pPr>
        <w:spacing w:after="158" w:line="259" w:lineRule="auto"/>
        <w:ind w:left="0" w:firstLine="0"/>
      </w:pPr>
      <w:r>
        <w:rPr>
          <w:b/>
        </w:rPr>
        <w:t xml:space="preserve"> </w:t>
      </w:r>
    </w:p>
    <w:p w14:paraId="6F73522B" w14:textId="12F806CD" w:rsidR="00DD0B07" w:rsidRDefault="00EC2420">
      <w:pPr>
        <w:pStyle w:val="Heading1"/>
        <w:ind w:left="-5"/>
      </w:pPr>
      <w:r>
        <w:lastRenderedPageBreak/>
        <w:t xml:space="preserve">2:1 </w:t>
      </w:r>
      <w:r w:rsidR="00212F56">
        <w:t>Defibrillator Fund</w:t>
      </w:r>
      <w:r w:rsidR="00B05E91">
        <w:t xml:space="preserve"> </w:t>
      </w:r>
      <w:r>
        <w:t xml:space="preserve"> </w:t>
      </w:r>
    </w:p>
    <w:p w14:paraId="36242053" w14:textId="20185EA5" w:rsidR="00DD0B07" w:rsidRDefault="00EC2420" w:rsidP="000A5457">
      <w:pPr>
        <w:ind w:left="0" w:firstLine="0"/>
      </w:pPr>
      <w:r>
        <w:t>A sum of £</w:t>
      </w:r>
      <w:r w:rsidR="000A5457">
        <w:t>800</w:t>
      </w:r>
      <w:r>
        <w:t xml:space="preserve"> would be Ear Marked for </w:t>
      </w:r>
      <w:r w:rsidR="00B05E91">
        <w:t xml:space="preserve">the </w:t>
      </w:r>
      <w:proofErr w:type="spellStart"/>
      <w:r w:rsidR="00212F56">
        <w:t>Defribrillator</w:t>
      </w:r>
      <w:proofErr w:type="spellEnd"/>
      <w:r>
        <w:t xml:space="preserve"> Fund to be spent for the benefit of </w:t>
      </w:r>
      <w:r w:rsidR="000343CB">
        <w:t>all</w:t>
      </w:r>
      <w:r>
        <w:t xml:space="preserve"> </w:t>
      </w:r>
      <w:proofErr w:type="gramStart"/>
      <w:r>
        <w:t>local residents</w:t>
      </w:r>
      <w:proofErr w:type="gramEnd"/>
      <w:r>
        <w:t xml:space="preserve">. </w:t>
      </w:r>
    </w:p>
    <w:p w14:paraId="22F8EECA" w14:textId="2B07D4E8" w:rsidR="00DD0B07" w:rsidRDefault="00EC2420">
      <w:pPr>
        <w:pStyle w:val="Heading1"/>
        <w:ind w:left="-5"/>
      </w:pPr>
      <w:r>
        <w:t xml:space="preserve">2:2 </w:t>
      </w:r>
      <w:r w:rsidR="00EB4AB0">
        <w:t>Play Equipment Fund</w:t>
      </w:r>
    </w:p>
    <w:p w14:paraId="2B6EE8E7" w14:textId="270C86A4" w:rsidR="000A5457" w:rsidRDefault="00EB4AB0" w:rsidP="00EB4AB0">
      <w:pPr>
        <w:ind w:left="-5"/>
      </w:pPr>
      <w:r>
        <w:t>A sum of £</w:t>
      </w:r>
      <w:r w:rsidR="000A5457">
        <w:t>2,000</w:t>
      </w:r>
      <w:r>
        <w:t xml:space="preserve"> would be Ear Marked for the </w:t>
      </w:r>
      <w:proofErr w:type="spellStart"/>
      <w:r>
        <w:t>PlayEquipment</w:t>
      </w:r>
      <w:proofErr w:type="spellEnd"/>
      <w:r>
        <w:t xml:space="preserve"> Fund to be spent for the benefit of all </w:t>
      </w:r>
      <w:proofErr w:type="gramStart"/>
      <w:r>
        <w:t>local residents</w:t>
      </w:r>
      <w:proofErr w:type="gramEnd"/>
      <w:r>
        <w:t>.</w:t>
      </w:r>
    </w:p>
    <w:p w14:paraId="0E2D90B4" w14:textId="77777777" w:rsidR="000A5457" w:rsidRDefault="000A5457" w:rsidP="00EB4AB0">
      <w:pPr>
        <w:ind w:left="-5"/>
        <w:rPr>
          <w:b/>
          <w:bCs/>
        </w:rPr>
      </w:pPr>
      <w:r>
        <w:rPr>
          <w:b/>
          <w:bCs/>
        </w:rPr>
        <w:t>2:3 VAS Maintenance Fund</w:t>
      </w:r>
    </w:p>
    <w:p w14:paraId="46003906" w14:textId="11136FC2" w:rsidR="00EB4AB0" w:rsidRPr="00EB4AB0" w:rsidRDefault="00EB4AB0" w:rsidP="000A5457">
      <w:pPr>
        <w:ind w:left="-5"/>
      </w:pPr>
      <w:r>
        <w:t xml:space="preserve"> </w:t>
      </w:r>
      <w:r w:rsidR="000A5457">
        <w:t xml:space="preserve">A sum of £500 would be Ear Marked for the VAS Maintenance Fund to be spent for the benefit of all </w:t>
      </w:r>
      <w:proofErr w:type="gramStart"/>
      <w:r w:rsidR="000A5457">
        <w:t>local residents</w:t>
      </w:r>
      <w:proofErr w:type="gramEnd"/>
      <w:r w:rsidR="000A5457">
        <w:t>.</w:t>
      </w:r>
    </w:p>
    <w:p w14:paraId="797BFC51" w14:textId="77777777" w:rsidR="00DD0B07" w:rsidRDefault="00EC2420">
      <w:pPr>
        <w:pStyle w:val="Heading1"/>
        <w:ind w:left="-5"/>
      </w:pPr>
      <w:r>
        <w:t xml:space="preserve">3: CAPITAL FUNDS </w:t>
      </w:r>
    </w:p>
    <w:p w14:paraId="1DF48434" w14:textId="0775A440" w:rsidR="00DD0B07" w:rsidRDefault="00EC2420">
      <w:pPr>
        <w:spacing w:after="158" w:line="259" w:lineRule="auto"/>
        <w:ind w:left="0" w:right="5" w:firstLine="0"/>
        <w:jc w:val="both"/>
      </w:pPr>
      <w:r>
        <w:t xml:space="preserve">The Parish Council will look at the money within these accounts and </w:t>
      </w:r>
      <w:r w:rsidR="00EB4AB0">
        <w:t xml:space="preserve">if projects identified will </w:t>
      </w:r>
      <w:r>
        <w:t xml:space="preserve">set out what they will be used for in the coming 5 years. These will be Ear Marked for a specific purpose and future expenditure commitments. </w:t>
      </w:r>
    </w:p>
    <w:p w14:paraId="48807E48" w14:textId="77777777" w:rsidR="00DD0B07" w:rsidRDefault="00EC2420">
      <w:pPr>
        <w:spacing w:after="160" w:line="259" w:lineRule="auto"/>
        <w:ind w:left="-5"/>
      </w:pPr>
      <w:r>
        <w:rPr>
          <w:b/>
        </w:rPr>
        <w:t xml:space="preserve">Purpose:  </w:t>
      </w:r>
    </w:p>
    <w:p w14:paraId="04795D43" w14:textId="3E30C6D2" w:rsidR="00DD0B07" w:rsidRDefault="00EC2420">
      <w:pPr>
        <w:ind w:left="-5"/>
      </w:pPr>
      <w:r>
        <w:t>To enable the purchase of NEW capital assets (</w:t>
      </w:r>
      <w:proofErr w:type="spellStart"/>
      <w:r>
        <w:t>eg</w:t>
      </w:r>
      <w:proofErr w:type="spellEnd"/>
      <w:r>
        <w:t xml:space="preserve"> buildings or land) as and when an opportunity arises that the Parish</w:t>
      </w:r>
      <w:r w:rsidR="0070701E">
        <w:t>/Town</w:t>
      </w:r>
      <w:r>
        <w:t xml:space="preserve"> Council wishes to pursue. This fund is also (occasionally) used for the purchase of small assets (</w:t>
      </w:r>
      <w:proofErr w:type="spellStart"/>
      <w:r>
        <w:t>eg</w:t>
      </w:r>
      <w:proofErr w:type="spellEnd"/>
      <w:r>
        <w:t xml:space="preserve"> photocopier, IT Equipment) but this is not the primary purpose of this fund. </w:t>
      </w:r>
    </w:p>
    <w:p w14:paraId="3EFB834B" w14:textId="77777777" w:rsidR="00DD0B07" w:rsidRDefault="00EC2420">
      <w:pPr>
        <w:pStyle w:val="Heading1"/>
        <w:ind w:left="-5"/>
      </w:pPr>
      <w:r>
        <w:t xml:space="preserve">4: INVESTMENT STRATEGY </w:t>
      </w:r>
    </w:p>
    <w:p w14:paraId="67DB431C" w14:textId="6B36A3CF" w:rsidR="00DD0B07" w:rsidRDefault="00EC2420">
      <w:pPr>
        <w:ind w:left="-5"/>
      </w:pPr>
      <w:r>
        <w:t xml:space="preserve">The Parish Council recognises its duty to the Council </w:t>
      </w:r>
      <w:proofErr w:type="gramStart"/>
      <w:r>
        <w:t>Tax</w:t>
      </w:r>
      <w:r w:rsidR="00B05E91">
        <w:t>-</w:t>
      </w:r>
      <w:r>
        <w:t>payers</w:t>
      </w:r>
      <w:proofErr w:type="gramEnd"/>
      <w:r>
        <w:t xml:space="preserve"> </w:t>
      </w:r>
      <w:r w:rsidR="00B05E91">
        <w:t xml:space="preserve">of </w:t>
      </w:r>
      <w:r w:rsidR="00765D46">
        <w:t xml:space="preserve">Grantley and </w:t>
      </w:r>
      <w:proofErr w:type="spellStart"/>
      <w:r w:rsidR="00765D46">
        <w:t>Sawley</w:t>
      </w:r>
      <w:proofErr w:type="spellEnd"/>
      <w:r>
        <w:t xml:space="preserve"> Parish to use their money wisely. Therefore, the Parish Council seeks to maximise the interest / return on the money it holds </w:t>
      </w:r>
      <w:proofErr w:type="gramStart"/>
      <w:r>
        <w:t>on</w:t>
      </w:r>
      <w:proofErr w:type="gramEnd"/>
      <w:r>
        <w:t xml:space="preserve"> behalf of the </w:t>
      </w:r>
      <w:proofErr w:type="gramStart"/>
      <w:r>
        <w:t>local residents</w:t>
      </w:r>
      <w:proofErr w:type="gramEnd"/>
      <w:r>
        <w:t xml:space="preserve">, without incurring inappropriate risks. This will enable the value of the money held to increase, thereby decreasing the impact on future precepts. </w:t>
      </w:r>
    </w:p>
    <w:p w14:paraId="61AA6C27" w14:textId="70C709A0" w:rsidR="00DD0B07" w:rsidRDefault="00EC2420">
      <w:pPr>
        <w:ind w:left="-5"/>
      </w:pPr>
      <w:r>
        <w:t>The value of the EMR is agreed by Full Council for short and long</w:t>
      </w:r>
      <w:r w:rsidR="00B05E91">
        <w:t>-</w:t>
      </w:r>
      <w:r>
        <w:t xml:space="preserve">term use and the funds within the EMR may be allocated as follows: </w:t>
      </w:r>
    </w:p>
    <w:p w14:paraId="6203EBFB" w14:textId="50AE4B7E" w:rsidR="00DD0B07" w:rsidRDefault="00EC2420">
      <w:pPr>
        <w:numPr>
          <w:ilvl w:val="0"/>
          <w:numId w:val="1"/>
        </w:numPr>
        <w:ind w:hanging="259"/>
      </w:pPr>
      <w:r>
        <w:t>Longer Term Investments which are likely to result in a higher rate of return over an extended timeframe (</w:t>
      </w:r>
      <w:proofErr w:type="spellStart"/>
      <w:r>
        <w:t>eg</w:t>
      </w:r>
      <w:proofErr w:type="spellEnd"/>
      <w:r>
        <w:t xml:space="preserve"> 5-years or more). This may include investments in suitable approved </w:t>
      </w:r>
      <w:r w:rsidR="0070701E">
        <w:t>funds.</w:t>
      </w:r>
      <w:r>
        <w:t xml:space="preserve">  </w:t>
      </w:r>
    </w:p>
    <w:p w14:paraId="4B80F7E4" w14:textId="53FEA70A" w:rsidR="00DD0B07" w:rsidRDefault="00EC2420">
      <w:pPr>
        <w:numPr>
          <w:ilvl w:val="0"/>
          <w:numId w:val="1"/>
        </w:numPr>
        <w:ind w:hanging="259"/>
      </w:pPr>
      <w:r>
        <w:t xml:space="preserve">Twelve-Month Maturity Fixed Rate Investments, which are likely to yield less than the </w:t>
      </w:r>
      <w:r w:rsidR="0070701E">
        <w:t>longer-term</w:t>
      </w:r>
      <w:r>
        <w:t xml:space="preserve"> investments, but more than shorter term investments.  </w:t>
      </w:r>
    </w:p>
    <w:p w14:paraId="2DB2BB66" w14:textId="77777777" w:rsidR="00DD0B07" w:rsidRDefault="00EC2420">
      <w:pPr>
        <w:numPr>
          <w:ilvl w:val="0"/>
          <w:numId w:val="1"/>
        </w:numPr>
        <w:ind w:hanging="259"/>
      </w:pPr>
      <w:r>
        <w:t xml:space="preserve">Six-Month Maturity Fixed Rate Investments, which are likely to yield less than </w:t>
      </w:r>
      <w:proofErr w:type="gramStart"/>
      <w:r>
        <w:t>twelve month</w:t>
      </w:r>
      <w:proofErr w:type="gramEnd"/>
      <w:r>
        <w:t xml:space="preserve"> investments, but more than a current account.  </w:t>
      </w:r>
    </w:p>
    <w:p w14:paraId="3CCBFC2A" w14:textId="58A371FD" w:rsidR="00DD0B07" w:rsidRDefault="00EC2420">
      <w:pPr>
        <w:numPr>
          <w:ilvl w:val="0"/>
          <w:numId w:val="1"/>
        </w:numPr>
        <w:ind w:hanging="259"/>
      </w:pPr>
      <w:r>
        <w:t xml:space="preserve">A current account for normal day-to-day running of </w:t>
      </w:r>
      <w:r w:rsidR="00765D46">
        <w:t xml:space="preserve">Grantley and </w:t>
      </w:r>
      <w:proofErr w:type="spellStart"/>
      <w:r w:rsidR="00765D46">
        <w:t>Sawley</w:t>
      </w:r>
      <w:proofErr w:type="spellEnd"/>
      <w:r>
        <w:t xml:space="preserve"> Parish Council</w:t>
      </w:r>
      <w:r w:rsidR="00765D46">
        <w:t>, together with an easy access savings account</w:t>
      </w:r>
      <w:r>
        <w:t xml:space="preserve">.  </w:t>
      </w:r>
    </w:p>
    <w:p w14:paraId="7895B55D" w14:textId="77777777" w:rsidR="00DD0B07" w:rsidRDefault="00EC2420">
      <w:pPr>
        <w:numPr>
          <w:ilvl w:val="0"/>
          <w:numId w:val="1"/>
        </w:numPr>
        <w:ind w:hanging="259"/>
      </w:pPr>
      <w:r>
        <w:t xml:space="preserve">The values invested and the type of investments will be reviewed before the maturity of each fixed term investment and at least every year. </w:t>
      </w:r>
    </w:p>
    <w:p w14:paraId="0310F485" w14:textId="7D59019D" w:rsidR="00DD0B07" w:rsidRDefault="00EC2420" w:rsidP="000A5457">
      <w:pPr>
        <w:numPr>
          <w:ilvl w:val="0"/>
          <w:numId w:val="1"/>
        </w:numPr>
        <w:ind w:hanging="259"/>
      </w:pPr>
      <w:r>
        <w:t>The Parish</w:t>
      </w:r>
      <w:r w:rsidR="0070701E">
        <w:t>/Town</w:t>
      </w:r>
      <w:r>
        <w:t xml:space="preserve"> Council </w:t>
      </w:r>
      <w:r w:rsidR="00765D46">
        <w:t>may</w:t>
      </w:r>
      <w:r>
        <w:t xml:space="preserve"> reduce the risk on the Council’s funds by splitting the investments between several different banks/investment opportunities. </w:t>
      </w:r>
    </w:p>
    <w:sectPr w:rsidR="00DD0B07" w:rsidSect="00456E0F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4" w:h="16838"/>
      <w:pgMar w:top="1447" w:right="1447" w:bottom="1618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22449" w14:textId="77777777" w:rsidR="0057443E" w:rsidRDefault="00EC2420">
      <w:pPr>
        <w:spacing w:after="0" w:line="240" w:lineRule="auto"/>
      </w:pPr>
      <w:r>
        <w:separator/>
      </w:r>
    </w:p>
  </w:endnote>
  <w:endnote w:type="continuationSeparator" w:id="0">
    <w:p w14:paraId="22F2F049" w14:textId="77777777" w:rsidR="0057443E" w:rsidRDefault="00EC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8413097"/>
      <w:docPartObj>
        <w:docPartGallery w:val="Page Numbers (Bottom of Page)"/>
        <w:docPartUnique/>
      </w:docPartObj>
    </w:sdtPr>
    <w:sdtEndPr/>
    <w:sdtContent>
      <w:p w14:paraId="483A3788" w14:textId="2B23EEE3" w:rsidR="000A5457" w:rsidRDefault="000A545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6267C2" w14:textId="77777777" w:rsidR="000A5457" w:rsidRDefault="000A54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29655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6E7113" w14:textId="63405AEB" w:rsidR="00C914F0" w:rsidRDefault="00C914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EC61DC" w14:textId="77777777" w:rsidR="00C914F0" w:rsidRDefault="00C91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15108" w14:textId="77777777" w:rsidR="0057443E" w:rsidRDefault="00EC2420">
      <w:pPr>
        <w:spacing w:after="0" w:line="240" w:lineRule="auto"/>
      </w:pPr>
      <w:r>
        <w:separator/>
      </w:r>
    </w:p>
  </w:footnote>
  <w:footnote w:type="continuationSeparator" w:id="0">
    <w:p w14:paraId="6E925ADC" w14:textId="77777777" w:rsidR="0057443E" w:rsidRDefault="00EC2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C2DC2" w14:textId="77777777" w:rsidR="00DD0B07" w:rsidRDefault="00EC242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269055F" wp14:editId="61FFD5E4">
              <wp:simplePos x="0" y="0"/>
              <wp:positionH relativeFrom="page">
                <wp:posOffset>188976</wp:posOffset>
              </wp:positionH>
              <wp:positionV relativeFrom="page">
                <wp:posOffset>268224</wp:posOffset>
              </wp:positionV>
              <wp:extent cx="7156704" cy="10131552"/>
              <wp:effectExtent l="0" t="0" r="0" b="0"/>
              <wp:wrapNone/>
              <wp:docPr id="5404" name="Group 54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6704" cy="10131552"/>
                        <a:chOff x="0" y="0"/>
                        <a:chExt cx="7156704" cy="10131552"/>
                      </a:xfrm>
                    </wpg:grpSpPr>
                    <wps:wsp>
                      <wps:cNvPr id="5405" name="Shape 5405"/>
                      <wps:cNvSpPr/>
                      <wps:spPr>
                        <a:xfrm>
                          <a:off x="0" y="0"/>
                          <a:ext cx="7156704" cy="101315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6704" h="10131552">
                              <a:moveTo>
                                <a:pt x="0" y="10131552"/>
                              </a:moveTo>
                              <a:lnTo>
                                <a:pt x="7156704" y="10131552"/>
                              </a:lnTo>
                              <a:lnTo>
                                <a:pt x="71567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240" cap="flat">
                          <a:miter lim="101600"/>
                        </a:ln>
                      </wps:spPr>
                      <wps:style>
                        <a:lnRef idx="1">
                          <a:srgbClr val="76717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B9F84DE" id="Group 5404" o:spid="_x0000_s1026" style="position:absolute;margin-left:14.9pt;margin-top:21.1pt;width:563.5pt;height:797.75pt;z-index:-251658240;mso-position-horizontal-relative:page;mso-position-vertical-relative:page" coordsize="71567,10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">
              <v:shape id="Shape 5405" o:spid="_x0000_s1027" style="position:absolute;width:71567;height:101315;visibility:visible;mso-wrap-style:square;v-text-anchor:top" coordsize="7156704,1013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" path="m,10131552r7156704,l7156704,,,,,10131552xe" filled="f" strokecolor="#767171" strokeweight="1.2pt">
                <v:stroke miterlimit="66585f" joinstyle="miter"/>
                <v:path arrowok="t" textboxrect="0,0,7156704,10131552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5A03" w14:textId="77777777" w:rsidR="00DD0B07" w:rsidRDefault="00EC242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EBD7780" wp14:editId="359E4404">
              <wp:simplePos x="0" y="0"/>
              <wp:positionH relativeFrom="page">
                <wp:posOffset>188976</wp:posOffset>
              </wp:positionH>
              <wp:positionV relativeFrom="page">
                <wp:posOffset>268224</wp:posOffset>
              </wp:positionV>
              <wp:extent cx="7156704" cy="10131552"/>
              <wp:effectExtent l="0" t="0" r="0" b="0"/>
              <wp:wrapNone/>
              <wp:docPr id="5401" name="Group 54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6704" cy="10131552"/>
                        <a:chOff x="0" y="0"/>
                        <a:chExt cx="7156704" cy="10131552"/>
                      </a:xfrm>
                    </wpg:grpSpPr>
                    <wps:wsp>
                      <wps:cNvPr id="5402" name="Shape 5402"/>
                      <wps:cNvSpPr/>
                      <wps:spPr>
                        <a:xfrm>
                          <a:off x="0" y="0"/>
                          <a:ext cx="7156704" cy="101315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6704" h="10131552">
                              <a:moveTo>
                                <a:pt x="0" y="10131552"/>
                              </a:moveTo>
                              <a:lnTo>
                                <a:pt x="7156704" y="10131552"/>
                              </a:lnTo>
                              <a:lnTo>
                                <a:pt x="71567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240" cap="flat">
                          <a:miter lim="101600"/>
                        </a:ln>
                      </wps:spPr>
                      <wps:style>
                        <a:lnRef idx="1">
                          <a:srgbClr val="76717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3DCA23" id="Group 5401" o:spid="_x0000_s1026" style="position:absolute;margin-left:14.9pt;margin-top:21.1pt;width:563.5pt;height:797.75pt;z-index:-251657216;mso-position-horizontal-relative:page;mso-position-vertical-relative:page" coordsize="71567,10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">
              <v:shape id="Shape 5402" o:spid="_x0000_s1027" style="position:absolute;width:71567;height:101315;visibility:visible;mso-wrap-style:square;v-text-anchor:top" coordsize="7156704,1013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" path="m,10131552r7156704,l7156704,,,,,10131552xe" filled="f" strokecolor="#767171" strokeweight="1.2pt">
                <v:stroke miterlimit="66585f" joinstyle="miter"/>
                <v:path arrowok="t" textboxrect="0,0,7156704,10131552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47BF2" w14:textId="3534BC57" w:rsidR="0009113D" w:rsidRPr="00491CC4" w:rsidRDefault="00765D46" w:rsidP="00E94AE0">
    <w:pPr>
      <w:pBdr>
        <w:top w:val="single" w:sz="4" w:space="1" w:color="auto"/>
        <w:bottom w:val="single" w:sz="4" w:space="1" w:color="auto"/>
      </w:pBdr>
      <w:shd w:val="clear" w:color="auto" w:fill="F7CAAC" w:themeFill="accent2" w:themeFillTint="66"/>
      <w:tabs>
        <w:tab w:val="center" w:pos="4513"/>
        <w:tab w:val="right" w:pos="9026"/>
      </w:tabs>
      <w:jc w:val="center"/>
      <w:rPr>
        <w:rFonts w:ascii="Palatino Linotype" w:eastAsia="Calibri" w:hAnsi="Palatino Linotype"/>
        <w:b/>
        <w:sz w:val="32"/>
        <w:szCs w:val="32"/>
      </w:rPr>
    </w:pPr>
    <w:r>
      <w:rPr>
        <w:rFonts w:ascii="Palatino Linotype" w:eastAsia="Calibri" w:hAnsi="Palatino Linotype"/>
        <w:b/>
        <w:sz w:val="32"/>
        <w:szCs w:val="32"/>
      </w:rPr>
      <w:t>GRANTLEY AND SAWLEY</w:t>
    </w:r>
    <w:r w:rsidR="0009113D" w:rsidRPr="00491CC4">
      <w:rPr>
        <w:rFonts w:ascii="Palatino Linotype" w:eastAsia="Calibri" w:hAnsi="Palatino Linotype"/>
        <w:b/>
        <w:sz w:val="32"/>
        <w:szCs w:val="32"/>
      </w:rPr>
      <w:t xml:space="preserve"> PARISH COUNCIL</w:t>
    </w:r>
  </w:p>
  <w:p w14:paraId="24D3FCDC" w14:textId="77777777" w:rsidR="0009113D" w:rsidRPr="00491CC4" w:rsidRDefault="0009113D" w:rsidP="00E94AE0">
    <w:pPr>
      <w:pBdr>
        <w:top w:val="single" w:sz="4" w:space="1" w:color="auto"/>
        <w:bottom w:val="single" w:sz="4" w:space="1" w:color="auto"/>
      </w:pBdr>
      <w:shd w:val="clear" w:color="auto" w:fill="F7CAAC" w:themeFill="accent2" w:themeFillTint="66"/>
      <w:spacing w:after="0" w:line="240" w:lineRule="auto"/>
      <w:jc w:val="center"/>
      <w:rPr>
        <w:lang w:val="en"/>
      </w:rPr>
    </w:pPr>
    <w:r w:rsidRPr="00491CC4">
      <w:rPr>
        <w:lang w:val="en"/>
      </w:rPr>
      <w:t xml:space="preserve">Clerk: </w:t>
    </w:r>
    <w:r>
      <w:rPr>
        <w:lang w:val="en"/>
      </w:rPr>
      <w:t>Martyn Miller</w:t>
    </w:r>
  </w:p>
  <w:p w14:paraId="739846D4" w14:textId="77777777" w:rsidR="0009113D" w:rsidRPr="00491CC4" w:rsidRDefault="0009113D" w:rsidP="00E94AE0">
    <w:pPr>
      <w:pBdr>
        <w:top w:val="single" w:sz="4" w:space="1" w:color="auto"/>
        <w:bottom w:val="single" w:sz="4" w:space="1" w:color="auto"/>
      </w:pBdr>
      <w:shd w:val="clear" w:color="auto" w:fill="F7CAAC" w:themeFill="accent2" w:themeFillTint="66"/>
      <w:spacing w:after="0" w:line="240" w:lineRule="auto"/>
      <w:jc w:val="center"/>
      <w:rPr>
        <w:lang w:val="en"/>
      </w:rPr>
    </w:pPr>
    <w:proofErr w:type="spellStart"/>
    <w:r>
      <w:rPr>
        <w:lang w:val="en"/>
      </w:rPr>
      <w:t>Sutthills</w:t>
    </w:r>
    <w:proofErr w:type="spellEnd"/>
    <w:r>
      <w:rPr>
        <w:lang w:val="en"/>
      </w:rPr>
      <w:t>, Gate Bridge Road</w:t>
    </w:r>
    <w:r w:rsidRPr="00491CC4">
      <w:rPr>
        <w:lang w:val="en"/>
      </w:rPr>
      <w:t>,</w:t>
    </w:r>
    <w:r>
      <w:rPr>
        <w:lang w:val="en"/>
      </w:rPr>
      <w:t xml:space="preserve"> Galphay,</w:t>
    </w:r>
    <w:r w:rsidRPr="00491CC4">
      <w:rPr>
        <w:lang w:val="en"/>
      </w:rPr>
      <w:t xml:space="preserve"> Ripon, North Yorkshire, HG4 </w:t>
    </w:r>
    <w:r>
      <w:rPr>
        <w:lang w:val="en"/>
      </w:rPr>
      <w:t>3NT</w:t>
    </w:r>
  </w:p>
  <w:p w14:paraId="33E23B16" w14:textId="495C3A27" w:rsidR="0009113D" w:rsidRDefault="0009113D" w:rsidP="00E94AE0">
    <w:pPr>
      <w:pBdr>
        <w:top w:val="single" w:sz="4" w:space="1" w:color="auto"/>
        <w:bottom w:val="single" w:sz="4" w:space="1" w:color="auto"/>
      </w:pBdr>
      <w:shd w:val="clear" w:color="auto" w:fill="F7CAAC" w:themeFill="accent2" w:themeFillTint="66"/>
      <w:spacing w:after="0" w:line="240" w:lineRule="auto"/>
      <w:jc w:val="center"/>
      <w:rPr>
        <w:lang w:val="en"/>
      </w:rPr>
    </w:pPr>
    <w:r w:rsidRPr="00491CC4">
      <w:rPr>
        <w:lang w:val="en"/>
      </w:rPr>
      <w:t xml:space="preserve">Email: </w:t>
    </w:r>
    <w:hyperlink r:id="rId1" w:history="1">
      <w:r w:rsidR="00765D46" w:rsidRPr="009A634D">
        <w:rPr>
          <w:rStyle w:val="Hyperlink"/>
          <w:lang w:val="en"/>
        </w:rPr>
        <w:t>grantleyandsawleypc@yahoo.co.uK</w:t>
      </w:r>
    </w:hyperlink>
  </w:p>
  <w:p w14:paraId="09018F71" w14:textId="77777777" w:rsidR="0009113D" w:rsidRDefault="0009113D" w:rsidP="00E94AE0">
    <w:pPr>
      <w:pBdr>
        <w:top w:val="single" w:sz="4" w:space="1" w:color="auto"/>
        <w:bottom w:val="single" w:sz="4" w:space="1" w:color="auto"/>
      </w:pBdr>
      <w:shd w:val="clear" w:color="auto" w:fill="F7CAAC" w:themeFill="accent2" w:themeFillTint="66"/>
      <w:spacing w:after="0" w:line="240" w:lineRule="auto"/>
      <w:jc w:val="center"/>
      <w:rPr>
        <w:lang w:val="en"/>
      </w:rPr>
    </w:pPr>
    <w:r w:rsidRPr="00962B77">
      <w:rPr>
        <w:lang w:val="en"/>
      </w:rPr>
      <w:t>Telephone: 0</w:t>
    </w:r>
    <w:r>
      <w:rPr>
        <w:lang w:val="en"/>
      </w:rPr>
      <w:t>7729696302</w:t>
    </w:r>
  </w:p>
  <w:p w14:paraId="1BE88A5D" w14:textId="5FCE0E89" w:rsidR="0009113D" w:rsidRPr="00456E0F" w:rsidRDefault="0009113D" w:rsidP="00E94AE0">
    <w:pPr>
      <w:pBdr>
        <w:top w:val="single" w:sz="4" w:space="1" w:color="auto"/>
        <w:bottom w:val="single" w:sz="4" w:space="1" w:color="auto"/>
      </w:pBdr>
      <w:shd w:val="clear" w:color="auto" w:fill="F7CAAC" w:themeFill="accent2" w:themeFillTint="66"/>
      <w:spacing w:after="0" w:line="240" w:lineRule="auto"/>
      <w:jc w:val="center"/>
      <w:rPr>
        <w:lang w:val="en"/>
      </w:rPr>
    </w:pPr>
    <w:r w:rsidRPr="00962B77">
      <w:rPr>
        <w:lang w:val="en-US"/>
      </w:rPr>
      <w:t>http://www.</w:t>
    </w:r>
    <w:r w:rsidR="00765D46">
      <w:rPr>
        <w:lang w:val="en-US"/>
      </w:rPr>
      <w:t>grantleyandsawley</w:t>
    </w:r>
    <w:r w:rsidRPr="00962B77">
      <w:rPr>
        <w:lang w:val="en-US"/>
      </w:rPr>
      <w:t>parishcouncil.org.uk</w:t>
    </w:r>
  </w:p>
  <w:p w14:paraId="66849EF4" w14:textId="77777777" w:rsidR="00DD0B07" w:rsidRDefault="00EC242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3A4111E" wp14:editId="18316033">
              <wp:simplePos x="0" y="0"/>
              <wp:positionH relativeFrom="page">
                <wp:posOffset>188976</wp:posOffset>
              </wp:positionH>
              <wp:positionV relativeFrom="page">
                <wp:posOffset>268224</wp:posOffset>
              </wp:positionV>
              <wp:extent cx="7156704" cy="10131552"/>
              <wp:effectExtent l="0" t="0" r="0" b="0"/>
              <wp:wrapNone/>
              <wp:docPr id="5398" name="Group 53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6704" cy="10131552"/>
                        <a:chOff x="0" y="0"/>
                        <a:chExt cx="7156704" cy="10131552"/>
                      </a:xfrm>
                    </wpg:grpSpPr>
                    <wps:wsp>
                      <wps:cNvPr id="5399" name="Shape 5399"/>
                      <wps:cNvSpPr/>
                      <wps:spPr>
                        <a:xfrm>
                          <a:off x="0" y="0"/>
                          <a:ext cx="7156704" cy="101315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6704" h="10131552">
                              <a:moveTo>
                                <a:pt x="0" y="10131552"/>
                              </a:moveTo>
                              <a:lnTo>
                                <a:pt x="7156704" y="10131552"/>
                              </a:lnTo>
                              <a:lnTo>
                                <a:pt x="71567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240" cap="flat">
                          <a:miter lim="101600"/>
                        </a:ln>
                      </wps:spPr>
                      <wps:style>
                        <a:lnRef idx="1">
                          <a:srgbClr val="76717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BD5CC3" id="Group 5398" o:spid="_x0000_s1026" style="position:absolute;margin-left:14.9pt;margin-top:21.1pt;width:563.5pt;height:797.75pt;z-index:-251656192;mso-position-horizontal-relative:page;mso-position-vertical-relative:page" coordsize="71567,10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">
              <v:shape id="Shape 5399" o:spid="_x0000_s1027" style="position:absolute;width:71567;height:101315;visibility:visible;mso-wrap-style:square;v-text-anchor:top" coordsize="7156704,1013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" path="m,10131552r7156704,l7156704,,,,,10131552xe" filled="f" strokecolor="#767171" strokeweight="1.2pt">
                <v:stroke miterlimit="66585f" joinstyle="miter"/>
                <v:path arrowok="t" textboxrect="0,0,7156704,10131552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06E01"/>
    <w:multiLevelType w:val="hybridMultilevel"/>
    <w:tmpl w:val="E71803CA"/>
    <w:lvl w:ilvl="0" w:tplc="AD7CE024">
      <w:start w:val="1"/>
      <w:numFmt w:val="lowerLetter"/>
      <w:lvlText w:val="%1)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0821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862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9A07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C06A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A668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E82F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9098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688E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10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B07"/>
    <w:rsid w:val="000343CB"/>
    <w:rsid w:val="0009113D"/>
    <w:rsid w:val="000A5457"/>
    <w:rsid w:val="000C77CB"/>
    <w:rsid w:val="001300FE"/>
    <w:rsid w:val="001A248F"/>
    <w:rsid w:val="001C49C1"/>
    <w:rsid w:val="00206B12"/>
    <w:rsid w:val="00212F56"/>
    <w:rsid w:val="0034236B"/>
    <w:rsid w:val="00456E0F"/>
    <w:rsid w:val="004B474C"/>
    <w:rsid w:val="0057443E"/>
    <w:rsid w:val="005E7FEA"/>
    <w:rsid w:val="0061521E"/>
    <w:rsid w:val="00623F19"/>
    <w:rsid w:val="006712E2"/>
    <w:rsid w:val="00694C5C"/>
    <w:rsid w:val="0070701E"/>
    <w:rsid w:val="00765D46"/>
    <w:rsid w:val="00871456"/>
    <w:rsid w:val="00875C70"/>
    <w:rsid w:val="008B2344"/>
    <w:rsid w:val="00945DB2"/>
    <w:rsid w:val="00A0364A"/>
    <w:rsid w:val="00B05E91"/>
    <w:rsid w:val="00B71E87"/>
    <w:rsid w:val="00BA1C0E"/>
    <w:rsid w:val="00C914F0"/>
    <w:rsid w:val="00DD0B07"/>
    <w:rsid w:val="00E94AE0"/>
    <w:rsid w:val="00EB4AB0"/>
    <w:rsid w:val="00EC2420"/>
    <w:rsid w:val="00EE769D"/>
    <w:rsid w:val="00F4115C"/>
    <w:rsid w:val="00FF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8DC0D"/>
  <w15:docId w15:val="{C7B49D38-3A4C-428D-856A-E68C4D85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9" w:line="261" w:lineRule="auto"/>
      <w:ind w:left="1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C77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7CB"/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FF2F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2F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grantleyandsawleypc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BDE997FEEA24D8A1274957136DB70" ma:contentTypeVersion="16" ma:contentTypeDescription="Create a new document." ma:contentTypeScope="" ma:versionID="57904df7a545792503c00b71f1aa17bb">
  <xsd:schema xmlns:xsd="http://www.w3.org/2001/XMLSchema" xmlns:xs="http://www.w3.org/2001/XMLSchema" xmlns:p="http://schemas.microsoft.com/office/2006/metadata/properties" xmlns:ns2="412ceb19-7769-4b18-9210-4ab21ff635d1" xmlns:ns3="77df2fdf-d7fe-4ab1-bd17-26b3b1a2a84d" targetNamespace="http://schemas.microsoft.com/office/2006/metadata/properties" ma:root="true" ma:fieldsID="1a19de5d7124d2daa8778b0418f3c518" ns2:_="" ns3:_="">
    <xsd:import namespace="412ceb19-7769-4b18-9210-4ab21ff635d1"/>
    <xsd:import namespace="77df2fdf-d7fe-4ab1-bd17-26b3b1a2a8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ceb19-7769-4b18-9210-4ab21ff63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96029e-b8e2-4087-a3d4-fb089f290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f2fdf-d7fe-4ab1-bd17-26b3b1a2a84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973b75b-0ea4-4394-9eaa-962fa36fc6ff}" ma:internalName="TaxCatchAll" ma:showField="CatchAllData" ma:web="77df2fdf-d7fe-4ab1-bd17-26b3b1a2a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2ceb19-7769-4b18-9210-4ab21ff635d1">
      <Terms xmlns="http://schemas.microsoft.com/office/infopath/2007/PartnerControls"/>
    </lcf76f155ced4ddcb4097134ff3c332f>
    <TaxCatchAll xmlns="77df2fdf-d7fe-4ab1-bd17-26b3b1a2a8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1264CA-EBBC-4D8C-8C85-389722AA7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2ceb19-7769-4b18-9210-4ab21ff635d1"/>
    <ds:schemaRef ds:uri="77df2fdf-d7fe-4ab1-bd17-26b3b1a2a8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ECD6CF-0721-4D37-A6B3-94BFBF942E16}">
  <ds:schemaRefs>
    <ds:schemaRef ds:uri="http://schemas.microsoft.com/office/2006/metadata/properties"/>
    <ds:schemaRef ds:uri="http://schemas.microsoft.com/office/infopath/2007/PartnerControls"/>
    <ds:schemaRef ds:uri="412ceb19-7769-4b18-9210-4ab21ff635d1"/>
    <ds:schemaRef ds:uri="77df2fdf-d7fe-4ab1-bd17-26b3b1a2a84d"/>
  </ds:schemaRefs>
</ds:datastoreItem>
</file>

<file path=customXml/itemProps3.xml><?xml version="1.0" encoding="utf-8"?>
<ds:datastoreItem xmlns:ds="http://schemas.openxmlformats.org/officeDocument/2006/customXml" ds:itemID="{FB871C90-C982-4A2E-9E15-4DD39824D4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3199</Characters>
  <Application>Microsoft Office Word</Application>
  <DocSecurity>0</DocSecurity>
  <Lines>98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Financial Strategy Updated LT</vt:lpstr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Financial Strategy Updated LT</dc:title>
  <dc:subject/>
  <dc:creator>Karen Mann</dc:creator>
  <cp:keywords/>
  <cp:lastModifiedBy>Martyn Miller</cp:lastModifiedBy>
  <cp:revision>4</cp:revision>
  <dcterms:created xsi:type="dcterms:W3CDTF">2026-01-02T11:52:00Z</dcterms:created>
  <dcterms:modified xsi:type="dcterms:W3CDTF">2026-01-02T12:23:00Z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0x0101007B9BDE997FEEA24D8A1274957136DB70</vt:lpwstr>
  </property>
  <property fmtid="{D5CDD505-2E9C-101B-9397-08002B2CF9AE}" pid="3" name="Order">
    <vt:r8>1494200</vt:r8>
  </property>
</Properties>
</file>