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left="-567" w:right="-574" w:hanging="0"/>
        <w:jc w:val="center"/>
        <w:rPr>
          <w:rFonts w:ascii="Times-Roman;Times New Roman" w:hAnsi="Times-Roman;Times New Roman" w:cs="Times-Roman;Times New Roman"/>
          <w:b/>
          <w:b/>
          <w:color w:val="000000"/>
          <w:sz w:val="28"/>
          <w:szCs w:val="28"/>
          <w:lang w:val="en-US"/>
        </w:rPr>
      </w:pPr>
      <w:r>
        <w:rPr>
          <w:rFonts w:cs="Times-Roman;Times New Roman" w:ascii="Times-Roman;Times New Roman" w:hAnsi="Times-Roman;Times New Roman"/>
          <w:b/>
          <w:color w:val="000000"/>
          <w:sz w:val="28"/>
          <w:szCs w:val="28"/>
          <w:lang w:val="en-US"/>
        </w:rPr>
        <w:t>GRINSHILL</w:t>
      </w:r>
      <w:r>
        <w:rPr>
          <w:rFonts w:cs="Times-Roman;Times New Roman" w:ascii="Times-Roman;Times New Roman" w:hAnsi="Times-Roman;Times New Roman"/>
          <w:b/>
          <w:color w:val="000000"/>
          <w:sz w:val="28"/>
          <w:szCs w:val="28"/>
          <w:lang w:val="en-US"/>
        </w:rPr>
        <w:t xml:space="preserve"> CHURCH ANNUAL REPORT  2019</w:t>
      </w:r>
    </w:p>
    <w:p>
      <w:pPr>
        <w:pStyle w:val="Normal"/>
        <w:ind w:left="-567" w:right="-574" w:hanging="0"/>
        <w:jc w:val="both"/>
        <w:rPr>
          <w:rFonts w:ascii="Times-Roman;Times New Roman" w:hAnsi="Times-Roman;Times New Roman" w:cs="Times-Roman;Times New Roman"/>
          <w:b/>
          <w:b/>
          <w:color w:val="000000"/>
          <w:sz w:val="28"/>
          <w:szCs w:val="28"/>
          <w:lang w:val="en-US"/>
        </w:rPr>
      </w:pPr>
      <w:r>
        <w:rPr>
          <w:rFonts w:cs="Times-Roman;Times New Roman" w:ascii="Times-Roman;Times New Roman" w:hAnsi="Times-Roman;Times New Roman"/>
          <w:b/>
          <w:color w:val="000000"/>
          <w:sz w:val="28"/>
          <w:szCs w:val="28"/>
          <w:lang w:val="en-US"/>
        </w:rPr>
        <w:t>Background</w:t>
      </w:r>
    </w:p>
    <w:p>
      <w:pPr>
        <w:pStyle w:val="Normal"/>
        <w:ind w:left="-567" w:right="-574" w:hanging="0"/>
        <w:rPr>
          <w:rFonts w:ascii="Times-Roman;Times New Roman" w:hAnsi="Times-Roman;Times New Roman" w:cs="Times-Roman;Times New Roman"/>
          <w:color w:val="000000"/>
          <w:sz w:val="22"/>
          <w:szCs w:val="22"/>
          <w:lang w:val="en-US"/>
        </w:rPr>
      </w:pPr>
      <w:r>
        <w:rPr>
          <w:rFonts w:cs="Times-Roman;Times New Roman" w:ascii="Times-Roman;Times New Roman" w:hAnsi="Times-Roman;Times New Roman"/>
          <w:color w:val="000000"/>
          <w:sz w:val="22"/>
          <w:szCs w:val="22"/>
          <w:lang w:val="en-US"/>
        </w:rPr>
        <w:t xml:space="preserve">The Parochial Church Council for All Saints’ Church </w:t>
      </w:r>
      <w:r>
        <w:rPr>
          <w:rFonts w:cs="Times-Roman;Times New Roman" w:ascii="Times-Roman;Times New Roman" w:hAnsi="Times-Roman;Times New Roman"/>
          <w:color w:val="000000"/>
          <w:sz w:val="22"/>
          <w:szCs w:val="22"/>
          <w:lang w:val="en-US"/>
        </w:rPr>
        <w:t>Grinshill</w:t>
      </w:r>
      <w:r>
        <w:rPr>
          <w:rFonts w:cs="Times-Roman;Times New Roman" w:ascii="Times-Roman;Times New Roman" w:hAnsi="Times-Roman;Times New Roman"/>
          <w:color w:val="000000"/>
          <w:sz w:val="22"/>
          <w:szCs w:val="22"/>
          <w:lang w:val="en-US"/>
        </w:rPr>
        <w:t>(PCC) has the responsibility of co-operating with the incumbent in promoting the whole mission of the church in all its aspects.</w:t>
      </w:r>
    </w:p>
    <w:p>
      <w:pPr>
        <w:pStyle w:val="Normal"/>
        <w:ind w:left="-567" w:right="-574" w:hanging="0"/>
        <w:jc w:val="both"/>
        <w:rPr>
          <w:color w:val="000000"/>
          <w:sz w:val="22"/>
          <w:szCs w:val="22"/>
          <w:lang w:val="en-US"/>
        </w:rPr>
      </w:pPr>
      <w:r>
        <w:rPr>
          <w:color w:val="000000"/>
          <w:sz w:val="22"/>
          <w:szCs w:val="22"/>
          <w:lang w:val="en-US"/>
        </w:rPr>
        <w:t xml:space="preserve">Members of the PCC are ex officio or elected at the Annual Parochial Church Meeting (APCM) in accordance with the Church Representation Rules. </w:t>
      </w:r>
    </w:p>
    <w:p>
      <w:pPr>
        <w:pStyle w:val="Normal"/>
        <w:ind w:left="-567" w:right="-574" w:hanging="0"/>
        <w:jc w:val="both"/>
        <w:rPr>
          <w:color w:val="000000"/>
          <w:sz w:val="22"/>
          <w:szCs w:val="22"/>
          <w:lang w:val="en-US"/>
        </w:rPr>
      </w:pPr>
      <w:r>
        <w:rPr>
          <w:color w:val="000000"/>
          <w:sz w:val="22"/>
          <w:szCs w:val="22"/>
          <w:lang w:val="en-US"/>
        </w:rPr>
        <w:t>During the past year the following served as members of the PCC:</w:t>
      </w:r>
    </w:p>
    <w:p>
      <w:pPr>
        <w:pStyle w:val="Normal"/>
        <w:ind w:left="-567" w:right="-574" w:hanging="0"/>
        <w:jc w:val="both"/>
        <w:rPr>
          <w:color w:val="000000"/>
          <w:sz w:val="22"/>
          <w:szCs w:val="22"/>
          <w:lang w:val="en-US"/>
        </w:rPr>
      </w:pPr>
      <w:r>
        <w:rPr>
          <w:color w:val="000000"/>
          <w:sz w:val="22"/>
          <w:szCs w:val="22"/>
          <w:lang w:val="en-US"/>
        </w:rPr>
      </w:r>
    </w:p>
    <w:p>
      <w:pPr>
        <w:pStyle w:val="Normal"/>
        <w:ind w:left="-567" w:right="-574" w:hanging="0"/>
        <w:jc w:val="both"/>
        <w:rPr>
          <w:color w:val="000000"/>
          <w:sz w:val="22"/>
          <w:szCs w:val="22"/>
          <w:lang w:val="en-US"/>
        </w:rPr>
      </w:pPr>
      <w:r>
        <w:rPr>
          <w:color w:val="000000"/>
          <w:sz w:val="22"/>
          <w:szCs w:val="22"/>
          <w:lang w:val="en-US"/>
        </w:rPr>
        <w:t xml:space="preserve">Team Vicar:        </w:t>
        <w:tab/>
        <w:tab/>
        <w:t>Revd Paul Cawthorne (chair)</w:t>
      </w:r>
    </w:p>
    <w:p>
      <w:pPr>
        <w:pStyle w:val="Normal"/>
        <w:ind w:left="-567" w:right="-574" w:hanging="0"/>
        <w:jc w:val="both"/>
        <w:rPr/>
      </w:pPr>
      <w:r>
        <w:rPr>
          <w:color w:val="000000"/>
          <w:sz w:val="22"/>
          <w:szCs w:val="22"/>
          <w:lang w:val="en-US"/>
        </w:rPr>
        <w:t>Church wardens:</w:t>
        <w:tab/>
        <w:tab/>
      </w:r>
      <w:r>
        <w:rPr>
          <w:color w:val="000000"/>
          <w:sz w:val="22"/>
          <w:szCs w:val="22"/>
          <w:lang w:val="en-US"/>
        </w:rPr>
        <w:t>Christopher Cutting</w:t>
      </w:r>
    </w:p>
    <w:p>
      <w:pPr>
        <w:pStyle w:val="Normal"/>
        <w:ind w:left="-567" w:right="-574" w:hanging="0"/>
        <w:jc w:val="both"/>
        <w:rPr>
          <w:color w:val="000000"/>
          <w:sz w:val="22"/>
          <w:szCs w:val="22"/>
          <w:lang w:val="en-US"/>
        </w:rPr>
      </w:pPr>
      <w:r>
        <w:rPr>
          <w:color w:val="000000"/>
          <w:sz w:val="22"/>
          <w:szCs w:val="22"/>
          <w:lang w:val="en-US"/>
        </w:rPr>
      </w:r>
    </w:p>
    <w:p>
      <w:pPr>
        <w:pStyle w:val="Normal"/>
        <w:ind w:left="-567" w:right="-574" w:hanging="0"/>
        <w:jc w:val="both"/>
        <w:rPr>
          <w:color w:val="000000"/>
          <w:sz w:val="22"/>
          <w:szCs w:val="22"/>
          <w:lang w:val="en-US"/>
        </w:rPr>
      </w:pPr>
      <w:r>
        <w:rPr>
          <w:color w:val="000000"/>
          <w:sz w:val="22"/>
          <w:szCs w:val="22"/>
          <w:lang w:val="en-US"/>
        </w:rPr>
        <w:t xml:space="preserve">Elected members: </w:t>
      </w:r>
    </w:p>
    <w:p>
      <w:pPr>
        <w:pStyle w:val="Normal"/>
        <w:ind w:left="-567" w:right="-574" w:hanging="0"/>
        <w:jc w:val="both"/>
        <w:rPr>
          <w:color w:val="000000"/>
          <w:sz w:val="22"/>
          <w:szCs w:val="22"/>
          <w:lang w:val="en-US"/>
        </w:rPr>
      </w:pPr>
      <w:r>
        <w:rPr>
          <w:color w:val="000000"/>
          <w:sz w:val="22"/>
          <w:szCs w:val="22"/>
          <w:lang w:val="en-US"/>
        </w:rPr>
        <w:t>Emerald Davies</w:t>
      </w:r>
      <w:r>
        <w:rPr>
          <w:color w:val="000000"/>
          <w:sz w:val="22"/>
          <w:szCs w:val="22"/>
          <w:lang w:val="en-US"/>
        </w:rPr>
        <w:tab/>
        <w:t xml:space="preserve"> </w:t>
        <w:tab/>
        <w:t xml:space="preserve">(treasurer – </w:t>
      </w:r>
      <w:r>
        <w:rPr>
          <w:color w:val="000000"/>
          <w:sz w:val="22"/>
          <w:szCs w:val="22"/>
          <w:lang w:val="en-US"/>
        </w:rPr>
        <w:t>from summer 2019</w:t>
      </w:r>
      <w:r>
        <w:rPr>
          <w:color w:val="000000"/>
          <w:sz w:val="22"/>
          <w:szCs w:val="22"/>
          <w:lang w:val="en-US"/>
        </w:rPr>
        <w:t>)</w:t>
      </w:r>
    </w:p>
    <w:p>
      <w:pPr>
        <w:pStyle w:val="Normal"/>
        <w:ind w:left="-567" w:right="-574" w:hanging="0"/>
        <w:jc w:val="both"/>
        <w:rPr>
          <w:color w:val="000000"/>
          <w:sz w:val="22"/>
          <w:szCs w:val="22"/>
          <w:lang w:val="en-US"/>
        </w:rPr>
      </w:pPr>
      <w:r>
        <w:rPr>
          <w:color w:val="000000"/>
          <w:sz w:val="22"/>
          <w:szCs w:val="22"/>
          <w:lang w:val="en-US"/>
        </w:rPr>
        <w:t>Christine Clayton</w:t>
      </w:r>
      <w:r>
        <w:rPr>
          <w:color w:val="000000"/>
          <w:sz w:val="22"/>
          <w:szCs w:val="22"/>
          <w:lang w:val="en-US"/>
        </w:rPr>
        <w:t xml:space="preserve"> </w:t>
        <w:tab/>
        <w:tab/>
        <w:t>(</w:t>
      </w:r>
      <w:r>
        <w:rPr>
          <w:color w:val="000000"/>
          <w:sz w:val="22"/>
          <w:szCs w:val="22"/>
          <w:lang w:val="en-US"/>
        </w:rPr>
        <w:t xml:space="preserve">minutes </w:t>
      </w:r>
      <w:r>
        <w:rPr>
          <w:color w:val="000000"/>
          <w:sz w:val="22"/>
          <w:szCs w:val="22"/>
          <w:lang w:val="en-US"/>
        </w:rPr>
        <w:t>secretary)</w:t>
      </w:r>
    </w:p>
    <w:p>
      <w:pPr>
        <w:pStyle w:val="Normal"/>
        <w:ind w:left="-567" w:right="-574" w:hanging="0"/>
        <w:jc w:val="both"/>
        <w:rPr>
          <w:color w:val="000000"/>
          <w:sz w:val="22"/>
          <w:szCs w:val="22"/>
          <w:lang w:val="en-US"/>
        </w:rPr>
      </w:pPr>
      <w:r>
        <w:rPr>
          <w:color w:val="000000"/>
          <w:sz w:val="22"/>
          <w:szCs w:val="22"/>
          <w:lang w:val="en-US"/>
        </w:rPr>
        <w:t xml:space="preserve">           </w:t>
      </w:r>
      <w:r>
        <w:rPr>
          <w:color w:val="000000"/>
          <w:sz w:val="22"/>
          <w:szCs w:val="22"/>
          <w:lang w:val="en-US"/>
        </w:rPr>
        <w:tab/>
        <w:tab/>
        <w:tab/>
        <w:t>(deanery synod)</w:t>
      </w:r>
    </w:p>
    <w:p>
      <w:pPr>
        <w:pStyle w:val="Normal"/>
        <w:ind w:left="-567" w:right="-574" w:hanging="0"/>
        <w:jc w:val="both"/>
        <w:rPr>
          <w:color w:val="000000"/>
          <w:sz w:val="22"/>
          <w:szCs w:val="22"/>
          <w:lang w:val="en-US"/>
        </w:rPr>
      </w:pPr>
      <w:r>
        <w:rPr>
          <w:color w:val="000000"/>
          <w:sz w:val="22"/>
          <w:szCs w:val="22"/>
          <w:lang w:val="en-US"/>
        </w:rPr>
        <w:t>Tom Wycherley</w:t>
      </w:r>
    </w:p>
    <w:p>
      <w:pPr>
        <w:pStyle w:val="Normal"/>
        <w:ind w:left="-567" w:right="-574" w:hanging="0"/>
        <w:jc w:val="both"/>
        <w:rPr>
          <w:color w:val="000000"/>
          <w:sz w:val="22"/>
          <w:szCs w:val="22"/>
          <w:lang w:val="en-US"/>
        </w:rPr>
      </w:pPr>
      <w:r>
        <w:rPr>
          <w:color w:val="000000"/>
          <w:sz w:val="22"/>
          <w:szCs w:val="22"/>
          <w:lang w:val="en-US"/>
        </w:rPr>
        <w:t>Annie Wycherley</w:t>
      </w:r>
    </w:p>
    <w:p>
      <w:pPr>
        <w:pStyle w:val="Normal"/>
        <w:ind w:left="-567" w:right="-574" w:hanging="0"/>
        <w:jc w:val="both"/>
        <w:rPr>
          <w:color w:val="000000"/>
          <w:sz w:val="22"/>
          <w:szCs w:val="22"/>
          <w:lang w:val="en-US"/>
        </w:rPr>
      </w:pPr>
      <w:r>
        <w:rPr>
          <w:color w:val="000000"/>
          <w:sz w:val="22"/>
          <w:szCs w:val="22"/>
          <w:lang w:val="en-US"/>
        </w:rPr>
        <w:t>Di Driscoll</w:t>
      </w:r>
    </w:p>
    <w:p>
      <w:pPr>
        <w:pStyle w:val="Normal"/>
        <w:ind w:left="-567" w:right="-574" w:hanging="0"/>
        <w:jc w:val="both"/>
        <w:rPr>
          <w:color w:val="000000"/>
          <w:sz w:val="22"/>
          <w:szCs w:val="22"/>
          <w:lang w:val="en-US"/>
        </w:rPr>
      </w:pPr>
      <w:r>
        <w:rPr>
          <w:color w:val="000000"/>
          <w:sz w:val="22"/>
          <w:szCs w:val="22"/>
          <w:lang w:val="en-US"/>
        </w:rPr>
        <w:t>Caroline Jones</w:t>
      </w:r>
    </w:p>
    <w:p>
      <w:pPr>
        <w:pStyle w:val="Normal"/>
        <w:ind w:left="0" w:right="-574" w:hanging="0"/>
        <w:jc w:val="both"/>
        <w:rPr>
          <w:color w:val="000000"/>
          <w:sz w:val="22"/>
          <w:szCs w:val="22"/>
          <w:lang w:val="en-US"/>
        </w:rPr>
      </w:pPr>
      <w:r>
        <w:rPr>
          <w:color w:val="000000"/>
          <w:sz w:val="22"/>
          <w:szCs w:val="22"/>
          <w:lang w:val="en-US"/>
        </w:rPr>
      </w:r>
    </w:p>
    <w:p>
      <w:pPr>
        <w:pStyle w:val="Normal"/>
        <w:autoSpaceDE w:val="false"/>
        <w:ind w:left="-567" w:right="-574" w:hanging="0"/>
        <w:jc w:val="both"/>
        <w:rPr>
          <w:b/>
          <w:b/>
          <w:bCs/>
          <w:sz w:val="22"/>
          <w:szCs w:val="22"/>
          <w:lang w:val="en-US"/>
        </w:rPr>
      </w:pPr>
      <w:r>
        <w:rPr>
          <w:b/>
          <w:bCs/>
          <w:sz w:val="22"/>
          <w:szCs w:val="22"/>
          <w:lang w:val="en-US"/>
        </w:rPr>
        <w:t>Benefice:</w:t>
      </w:r>
    </w:p>
    <w:p>
      <w:pPr>
        <w:pStyle w:val="Normal"/>
        <w:autoSpaceDE w:val="false"/>
        <w:ind w:left="-567" w:right="-574" w:hanging="0"/>
        <w:rPr>
          <w:sz w:val="22"/>
          <w:szCs w:val="22"/>
          <w:lang w:val="en-US"/>
        </w:rPr>
      </w:pPr>
      <w:r>
        <w:rPr>
          <w:sz w:val="22"/>
          <w:szCs w:val="22"/>
          <w:lang w:val="en-US"/>
        </w:rPr>
        <w:t xml:space="preserve">Relations between the parishes remain cordial and opportunities for joint activity are appreciated. The fifth Sunday services, increasingly with outside speakers from the diocese or other Christian organisations, have been a point of fellowship and gentle spiritual growth. </w:t>
      </w:r>
    </w:p>
    <w:p>
      <w:pPr>
        <w:pStyle w:val="Normal"/>
        <w:autoSpaceDE w:val="false"/>
        <w:ind w:left="-567" w:right="-574" w:hanging="0"/>
        <w:rPr>
          <w:sz w:val="22"/>
          <w:szCs w:val="22"/>
          <w:lang w:val="en-US"/>
        </w:rPr>
      </w:pPr>
      <w:r>
        <w:rPr>
          <w:sz w:val="22"/>
          <w:szCs w:val="22"/>
          <w:lang w:val="en-US"/>
        </w:rPr>
      </w:r>
    </w:p>
    <w:p>
      <w:pPr>
        <w:pStyle w:val="Normal"/>
        <w:autoSpaceDE w:val="false"/>
        <w:ind w:left="-567" w:right="-574" w:hanging="0"/>
        <w:rPr>
          <w:sz w:val="22"/>
          <w:szCs w:val="22"/>
          <w:lang w:val="en-US"/>
        </w:rPr>
      </w:pPr>
      <w:r>
        <w:rPr>
          <w:sz w:val="22"/>
          <w:szCs w:val="22"/>
          <w:lang w:val="en-US"/>
        </w:rPr>
        <w:t xml:space="preserve">Central financial admin for the benefice continued to strengthen in Eric's Pridding's capable hands. He has tidied several loose ends and got a structure in place which is gradually streamlining our financial processes across the parishes. This has been a real boon over the last year and we go into the new year with much more robust and accountable procedures in place. </w:t>
      </w:r>
    </w:p>
    <w:p>
      <w:pPr>
        <w:pStyle w:val="Normal"/>
        <w:autoSpaceDE w:val="false"/>
        <w:ind w:left="-567" w:right="-574" w:hanging="0"/>
        <w:jc w:val="both"/>
        <w:rPr>
          <w:sz w:val="22"/>
          <w:szCs w:val="22"/>
          <w:lang w:val="en-US"/>
        </w:rPr>
      </w:pPr>
      <w:r>
        <w:rPr>
          <w:sz w:val="22"/>
          <w:szCs w:val="22"/>
          <w:lang w:val="en-US"/>
        </w:rPr>
      </w:r>
    </w:p>
    <w:p>
      <w:pPr>
        <w:pStyle w:val="Normal"/>
        <w:autoSpaceDE w:val="false"/>
        <w:ind w:left="-567" w:right="-574" w:hanging="0"/>
        <w:rPr>
          <w:sz w:val="22"/>
          <w:szCs w:val="22"/>
          <w:lang w:val="en-US"/>
        </w:rPr>
      </w:pPr>
      <w:r>
        <w:rPr>
          <w:sz w:val="22"/>
          <w:szCs w:val="22"/>
          <w:lang w:val="en-US"/>
        </w:rPr>
        <w:t>The benefice Remembrance service was very well attended and a fitting occasion. The Palm Sunday walk from Grinshill to Clive was much appreciated. The Advent and All Souls services at Hadnall went very well.</w:t>
      </w:r>
    </w:p>
    <w:p>
      <w:pPr>
        <w:pStyle w:val="Normal"/>
        <w:autoSpaceDE w:val="false"/>
        <w:ind w:left="-567" w:right="-574" w:hanging="0"/>
        <w:rPr>
          <w:color w:val="FF0000"/>
          <w:sz w:val="22"/>
          <w:szCs w:val="22"/>
          <w:lang w:val="en-US"/>
        </w:rPr>
      </w:pPr>
      <w:r>
        <w:rPr>
          <w:color w:val="FF0000"/>
          <w:sz w:val="22"/>
          <w:szCs w:val="22"/>
          <w:lang w:val="en-US"/>
        </w:rPr>
      </w:r>
    </w:p>
    <w:p>
      <w:pPr>
        <w:pStyle w:val="Normal"/>
        <w:autoSpaceDE w:val="false"/>
        <w:ind w:left="-567" w:right="-574" w:hanging="0"/>
        <w:rPr>
          <w:sz w:val="22"/>
          <w:szCs w:val="22"/>
          <w:lang w:val="en-US"/>
        </w:rPr>
      </w:pPr>
      <w:r>
        <w:rPr>
          <w:sz w:val="22"/>
          <w:szCs w:val="22"/>
          <w:lang w:val="en-US"/>
        </w:rPr>
        <w:t xml:space="preserve">The state of the finances across the four parishes became gradually evident during the year. The underlying annual deficit across our four churches of about £15,000 became an unavoidable focus of reflection for </w:t>
      </w:r>
      <w:r>
        <w:rPr>
          <w:sz w:val="22"/>
          <w:szCs w:val="22"/>
          <w:lang w:val="en-US"/>
        </w:rPr>
        <w:t>all</w:t>
      </w:r>
      <w:r>
        <w:rPr>
          <w:sz w:val="22"/>
          <w:szCs w:val="22"/>
          <w:lang w:val="en-US"/>
        </w:rPr>
        <w:t xml:space="preserve">.  We have begun to address this at Grinshill with a call to the wider community for broader support, which was quickly understood and well received. At Clive, which is a poor church in a rich village, the problem is now also recognised and the PCC is working to get the word out to the community as the first stage of addressing the problem. At Astley receipts are not covering the costs of ministry and that needs to be addressed in coming years as any official reduction can only be temporary. At Hadnall there has been reliance on fundraising which has been great but masked the need for more focus on regular standing order giving. So it feels like we are at the beginning of a difficult but necessary and achievable journey back to benefice financial health. </w:t>
      </w:r>
    </w:p>
    <w:p>
      <w:pPr>
        <w:pStyle w:val="Normal"/>
        <w:autoSpaceDE w:val="false"/>
        <w:ind w:left="-567" w:right="-574" w:hanging="0"/>
        <w:jc w:val="both"/>
        <w:rPr>
          <w:sz w:val="22"/>
          <w:szCs w:val="22"/>
          <w:lang w:val="en-US"/>
        </w:rPr>
      </w:pPr>
      <w:r>
        <w:rPr>
          <w:sz w:val="22"/>
          <w:szCs w:val="22"/>
          <w:lang w:val="en-US"/>
        </w:rPr>
      </w:r>
    </w:p>
    <w:p>
      <w:pPr>
        <w:pStyle w:val="Normal"/>
        <w:autoSpaceDE w:val="false"/>
        <w:ind w:left="-567" w:right="-574" w:hanging="0"/>
        <w:jc w:val="both"/>
        <w:rPr>
          <w:sz w:val="22"/>
          <w:szCs w:val="22"/>
          <w:lang w:val="en-US"/>
        </w:rPr>
      </w:pPr>
      <w:r>
        <w:rPr>
          <w:sz w:val="22"/>
          <w:szCs w:val="22"/>
          <w:lang w:val="en-US"/>
        </w:rPr>
        <w:t xml:space="preserve">The restored pattern of one service in each church each Sunday, except when there is a fifth in the month has gone well. However there is an underlying issue across the benefice of people choosing which times suit them best and only coming to those instead of coming each Sunday. This gives an impression of lower support on some Sundays </w:t>
      </w:r>
      <w:r>
        <w:rPr>
          <w:sz w:val="22"/>
          <w:szCs w:val="22"/>
          <w:lang w:val="en-US"/>
        </w:rPr>
        <w:t>at some churches</w:t>
      </w:r>
      <w:r>
        <w:rPr>
          <w:sz w:val="22"/>
          <w:szCs w:val="22"/>
          <w:lang w:val="en-US"/>
        </w:rPr>
        <w:t xml:space="preserve">, which is unfortunate when visitors drop in and makes for decreased fellowship at times. This is particularly noticeable with evensongs and early morning services. It is noticeable that some people will be very vociferous about their preferred times without listening equally to the considerations and preferences of others and this is something which can hopefully begin to be remedied at our visioning day in September </w:t>
      </w:r>
      <w:r>
        <w:rPr>
          <w:sz w:val="22"/>
          <w:szCs w:val="22"/>
          <w:lang w:val="en-US"/>
        </w:rPr>
        <w:t>[since postponed due to virus]</w:t>
      </w:r>
      <w:r>
        <w:rPr>
          <w:sz w:val="22"/>
          <w:szCs w:val="22"/>
          <w:lang w:val="en-US"/>
        </w:rPr>
        <w:t>.</w:t>
      </w:r>
    </w:p>
    <w:p>
      <w:pPr>
        <w:pStyle w:val="Normal"/>
        <w:autoSpaceDE w:val="false"/>
        <w:ind w:left="-567" w:right="-574" w:hanging="0"/>
        <w:jc w:val="both"/>
        <w:rPr>
          <w:sz w:val="22"/>
          <w:szCs w:val="22"/>
          <w:lang w:val="en-US"/>
        </w:rPr>
      </w:pPr>
      <w:r>
        <w:rPr>
          <w:sz w:val="22"/>
          <w:szCs w:val="22"/>
          <w:lang w:val="en-US"/>
        </w:rPr>
      </w:r>
    </w:p>
    <w:p>
      <w:pPr>
        <w:pStyle w:val="Normal"/>
        <w:autoSpaceDE w:val="false"/>
        <w:ind w:left="-567" w:right="-574" w:hanging="0"/>
        <w:jc w:val="both"/>
        <w:rPr>
          <w:sz w:val="22"/>
          <w:szCs w:val="22"/>
          <w:lang w:val="en-US"/>
        </w:rPr>
      </w:pPr>
      <w:r>
        <w:rPr>
          <w:sz w:val="22"/>
          <w:szCs w:val="22"/>
          <w:lang w:val="en-US"/>
        </w:rPr>
        <w:t>The legal position of each of the benefice churchyards was checked and matters in need of minor remediation addressed during the year. More details in parish report.</w:t>
      </w:r>
    </w:p>
    <w:p>
      <w:pPr>
        <w:pStyle w:val="Normal"/>
        <w:autoSpaceDE w:val="false"/>
        <w:ind w:left="-567" w:right="-574" w:hanging="0"/>
        <w:jc w:val="both"/>
        <w:rPr>
          <w:sz w:val="22"/>
          <w:szCs w:val="22"/>
          <w:lang w:val="en-US"/>
        </w:rPr>
      </w:pPr>
      <w:r>
        <w:rPr>
          <w:sz w:val="22"/>
          <w:szCs w:val="22"/>
          <w:lang w:val="en-US"/>
        </w:rPr>
      </w:r>
    </w:p>
    <w:p>
      <w:pPr>
        <w:pStyle w:val="Normal"/>
        <w:autoSpaceDE w:val="false"/>
        <w:ind w:left="-567" w:right="-574" w:hanging="0"/>
        <w:jc w:val="both"/>
        <w:rPr>
          <w:sz w:val="22"/>
          <w:szCs w:val="22"/>
          <w:lang w:val="en-US"/>
        </w:rPr>
      </w:pPr>
      <w:r>
        <w:rPr>
          <w:sz w:val="22"/>
          <w:szCs w:val="22"/>
          <w:lang w:val="en-US"/>
        </w:rPr>
        <w:t xml:space="preserve">The state of benefice safeguarding began to be addressed, with particular progress at Clive, which can give pointers to the other parishes. Some training was undertaken and more remains to be done. </w:t>
      </w:r>
    </w:p>
    <w:p>
      <w:pPr>
        <w:pStyle w:val="Normal"/>
        <w:autoSpaceDE w:val="false"/>
        <w:ind w:left="-567" w:right="-574" w:hanging="0"/>
        <w:jc w:val="both"/>
        <w:rPr>
          <w:color w:val="000000"/>
          <w:sz w:val="22"/>
          <w:szCs w:val="22"/>
        </w:rPr>
      </w:pPr>
      <w:r>
        <w:rPr>
          <w:color w:val="000000"/>
          <w:sz w:val="22"/>
          <w:szCs w:val="22"/>
        </w:rPr>
      </w:r>
    </w:p>
    <w:p>
      <w:pPr>
        <w:pStyle w:val="Normal"/>
        <w:ind w:left="-567" w:right="-574" w:hanging="0"/>
        <w:rPr>
          <w:b/>
          <w:b/>
          <w:color w:val="000000"/>
          <w:sz w:val="28"/>
          <w:szCs w:val="22"/>
          <w:lang w:val="en-US"/>
        </w:rPr>
      </w:pPr>
      <w:r>
        <w:rPr>
          <w:b/>
          <w:color w:val="000000"/>
          <w:sz w:val="28"/>
          <w:szCs w:val="22"/>
          <w:lang w:val="en-US"/>
        </w:rPr>
        <w:t xml:space="preserve">Church attendance </w:t>
      </w:r>
    </w:p>
    <w:p>
      <w:pPr>
        <w:pStyle w:val="Normal"/>
        <w:ind w:left="-567" w:right="-574" w:hanging="0"/>
        <w:rPr/>
      </w:pPr>
      <w:r>
        <w:rPr>
          <w:color w:val="000000"/>
          <w:sz w:val="22"/>
          <w:szCs w:val="22"/>
          <w:lang w:val="en-US"/>
        </w:rPr>
        <w:t xml:space="preserve">The Church Electoral Roll had </w:t>
      </w:r>
      <w:r>
        <w:rPr>
          <w:color w:val="000000"/>
          <w:sz w:val="22"/>
          <w:szCs w:val="22"/>
          <w:lang w:val="en-US"/>
        </w:rPr>
        <w:t>55</w:t>
      </w:r>
      <w:r>
        <w:rPr>
          <w:color w:val="000000"/>
          <w:sz w:val="22"/>
          <w:szCs w:val="22"/>
          <w:lang w:val="en-US"/>
        </w:rPr>
        <w:t xml:space="preserve"> members at year-end.</w:t>
      </w:r>
      <w:bookmarkStart w:id="0" w:name="_GoBack"/>
      <w:bookmarkEnd w:id="0"/>
      <w:r>
        <w:rPr>
          <w:color w:val="000000"/>
          <w:sz w:val="22"/>
          <w:szCs w:val="22"/>
          <w:lang w:val="en-US"/>
        </w:rPr>
        <w:t xml:space="preserve"> Attendances vary according to the service pattern. It is noticeable that evensongs are less popular through the winter and some discussion was initiated</w:t>
      </w:r>
      <w:r>
        <w:rPr>
          <w:sz w:val="22"/>
          <w:szCs w:val="22"/>
          <w:lang w:val="en-US"/>
        </w:rPr>
        <w:t>.</w:t>
      </w:r>
      <w:r>
        <w:rPr>
          <w:color w:val="FF0000"/>
          <w:sz w:val="22"/>
          <w:szCs w:val="22"/>
          <w:lang w:val="en-US"/>
        </w:rPr>
        <w:t xml:space="preserve"> </w:t>
      </w:r>
      <w:r>
        <w:rPr>
          <w:color w:val="000000"/>
          <w:sz w:val="22"/>
          <w:szCs w:val="22"/>
          <w:lang w:val="en-US"/>
        </w:rPr>
        <w:t xml:space="preserve"> </w:t>
      </w:r>
    </w:p>
    <w:p>
      <w:pPr>
        <w:pStyle w:val="Normal"/>
        <w:ind w:left="-567" w:right="-574" w:hanging="0"/>
        <w:rPr>
          <w:rFonts w:eastAsia="Times New Roman"/>
          <w:color w:val="000000"/>
          <w:sz w:val="22"/>
          <w:szCs w:val="22"/>
          <w:lang w:val="en-US"/>
        </w:rPr>
      </w:pPr>
      <w:r>
        <w:rPr>
          <w:rFonts w:eastAsia="Times New Roman"/>
          <w:color w:val="000000"/>
          <w:sz w:val="22"/>
          <w:szCs w:val="22"/>
          <w:lang w:val="en-US"/>
        </w:rPr>
        <w:t xml:space="preserve"> </w:t>
      </w:r>
    </w:p>
    <w:p>
      <w:pPr>
        <w:pStyle w:val="Normal"/>
        <w:autoSpaceDE w:val="false"/>
        <w:ind w:left="-567" w:right="-574" w:hanging="0"/>
        <w:rPr>
          <w:b/>
          <w:b/>
          <w:color w:val="000000"/>
          <w:sz w:val="22"/>
          <w:szCs w:val="22"/>
          <w:lang w:val="en-US"/>
        </w:rPr>
      </w:pPr>
      <w:r>
        <w:rPr>
          <w:b/>
          <w:color w:val="000000"/>
          <w:sz w:val="22"/>
          <w:szCs w:val="22"/>
          <w:lang w:val="en-US"/>
        </w:rPr>
        <w:t>Local church r</w:t>
      </w:r>
      <w:r>
        <w:rPr>
          <w:b/>
          <w:color w:val="000000"/>
          <w:sz w:val="22"/>
          <w:szCs w:val="22"/>
          <w:lang w:val="en-US"/>
        </w:rPr>
        <w:t>eview of the Year</w:t>
      </w:r>
    </w:p>
    <w:p>
      <w:pPr>
        <w:pStyle w:val="Normal"/>
        <w:autoSpaceDE w:val="false"/>
        <w:ind w:left="-567" w:right="-574" w:hanging="0"/>
        <w:rPr>
          <w:color w:val="000000"/>
          <w:sz w:val="22"/>
          <w:szCs w:val="22"/>
          <w:lang w:val="en-US"/>
        </w:rPr>
      </w:pPr>
      <w:r>
        <w:rPr>
          <w:color w:val="000000"/>
          <w:sz w:val="22"/>
          <w:szCs w:val="22"/>
          <w:lang w:val="en-US"/>
        </w:rPr>
        <w:t>Grinshill</w:t>
      </w:r>
      <w:r>
        <w:rPr>
          <w:color w:val="000000"/>
          <w:sz w:val="22"/>
          <w:szCs w:val="22"/>
          <w:lang w:val="en-US"/>
        </w:rPr>
        <w:t xml:space="preserve"> PCC met </w:t>
      </w:r>
      <w:r>
        <w:rPr>
          <w:color w:val="000000"/>
          <w:sz w:val="22"/>
          <w:szCs w:val="22"/>
          <w:lang w:val="en-US"/>
        </w:rPr>
        <w:t>4</w:t>
      </w:r>
      <w:r>
        <w:rPr>
          <w:color w:val="000000"/>
          <w:sz w:val="22"/>
          <w:szCs w:val="22"/>
          <w:lang w:val="en-US"/>
        </w:rPr>
        <w:t xml:space="preserve"> times during 2019.  We have enjoyed the input of retired vicars to services occasionally, including Rev Mike Cotterell, who has come to live in Wem, and thanks are due to them for their assistance.  Chris Cutting and Kath Evans continued to assist in leading non-eucharistic services such as evensong </w:t>
      </w:r>
      <w:r>
        <w:rPr>
          <w:color w:val="000000"/>
          <w:sz w:val="22"/>
          <w:szCs w:val="22"/>
          <w:lang w:val="en-US"/>
        </w:rPr>
        <w:t>through 2019.</w:t>
      </w:r>
      <w:r>
        <w:rPr>
          <w:color w:val="000000"/>
          <w:sz w:val="22"/>
          <w:szCs w:val="22"/>
          <w:lang w:val="en-US"/>
        </w:rPr>
        <w:t xml:space="preserve">  </w:t>
      </w:r>
    </w:p>
    <w:p>
      <w:pPr>
        <w:pStyle w:val="Normal"/>
        <w:autoSpaceDE w:val="false"/>
        <w:ind w:left="-567" w:right="-574" w:hanging="0"/>
        <w:rPr>
          <w:color w:val="000000"/>
          <w:sz w:val="22"/>
          <w:szCs w:val="22"/>
          <w:lang w:val="en-US"/>
        </w:rPr>
      </w:pPr>
      <w:r>
        <w:rPr>
          <w:color w:val="000000"/>
          <w:sz w:val="22"/>
          <w:szCs w:val="22"/>
          <w:lang w:val="en-US"/>
        </w:rPr>
      </w:r>
    </w:p>
    <w:p>
      <w:pPr>
        <w:pStyle w:val="Normal"/>
        <w:autoSpaceDE w:val="false"/>
        <w:ind w:left="-567" w:right="-574" w:hanging="0"/>
        <w:rPr>
          <w:color w:val="000000"/>
          <w:sz w:val="22"/>
          <w:szCs w:val="22"/>
          <w:lang w:val="en-US"/>
        </w:rPr>
      </w:pPr>
      <w:r>
        <w:rPr>
          <w:color w:val="000000"/>
          <w:sz w:val="22"/>
          <w:szCs w:val="22"/>
          <w:lang w:val="en-US"/>
        </w:rPr>
        <w:t>There were two weddings, which were appreciated as the couples started to get to know congregation members.</w:t>
      </w:r>
    </w:p>
    <w:p>
      <w:pPr>
        <w:pStyle w:val="Normal"/>
        <w:autoSpaceDE w:val="false"/>
        <w:ind w:left="-567" w:right="-574" w:hanging="0"/>
        <w:rPr>
          <w:color w:val="000000"/>
          <w:sz w:val="22"/>
          <w:szCs w:val="22"/>
          <w:lang w:val="en-US"/>
        </w:rPr>
      </w:pPr>
      <w:r>
        <w:rPr>
          <w:color w:val="000000"/>
          <w:sz w:val="22"/>
          <w:szCs w:val="22"/>
          <w:lang w:val="en-US"/>
        </w:rPr>
      </w:r>
    </w:p>
    <w:p>
      <w:pPr>
        <w:pStyle w:val="Normal"/>
        <w:autoSpaceDE w:val="false"/>
        <w:ind w:left="-567" w:right="-574" w:hanging="0"/>
        <w:rPr>
          <w:color w:val="000000"/>
          <w:sz w:val="22"/>
          <w:szCs w:val="22"/>
          <w:lang w:val="en-US"/>
        </w:rPr>
      </w:pPr>
      <w:r>
        <w:rPr>
          <w:color w:val="000000"/>
          <w:sz w:val="22"/>
          <w:szCs w:val="22"/>
          <w:lang w:val="en-US"/>
        </w:rPr>
        <w:t xml:space="preserve">The school came into </w:t>
      </w:r>
      <w:r>
        <w:rPr>
          <w:color w:val="000000"/>
          <w:sz w:val="22"/>
          <w:szCs w:val="22"/>
          <w:lang w:val="en-US"/>
        </w:rPr>
        <w:t xml:space="preserve">Clive </w:t>
      </w:r>
      <w:r>
        <w:rPr>
          <w:color w:val="000000"/>
          <w:sz w:val="22"/>
          <w:szCs w:val="22"/>
          <w:lang w:val="en-US"/>
        </w:rPr>
        <w:t xml:space="preserve">church for services during Advent. This was well-attended by parents and there is clearly scope for more integration of the faithful and distinctive Christian school character with the existing Sunday worshipping community in </w:t>
      </w:r>
      <w:r>
        <w:rPr>
          <w:color w:val="000000"/>
          <w:sz w:val="22"/>
          <w:szCs w:val="22"/>
          <w:lang w:val="en-US"/>
        </w:rPr>
        <w:t xml:space="preserve">Grinshill and </w:t>
      </w:r>
      <w:r>
        <w:rPr>
          <w:color w:val="000000"/>
          <w:sz w:val="22"/>
          <w:szCs w:val="22"/>
          <w:lang w:val="en-US"/>
        </w:rPr>
        <w:t>Clive. We are blessed in having such a strong Christian ethos at the school and this is beginning to show green shoots for the future.</w:t>
      </w:r>
    </w:p>
    <w:p>
      <w:pPr>
        <w:pStyle w:val="Normal"/>
        <w:autoSpaceDE w:val="false"/>
        <w:ind w:left="-567" w:right="-574" w:hanging="0"/>
        <w:rPr>
          <w:color w:val="000000"/>
          <w:sz w:val="22"/>
          <w:szCs w:val="22"/>
          <w:lang w:val="en-US"/>
        </w:rPr>
      </w:pPr>
      <w:r>
        <w:rPr>
          <w:color w:val="000000"/>
          <w:sz w:val="22"/>
          <w:szCs w:val="22"/>
          <w:lang w:val="en-US"/>
        </w:rPr>
      </w:r>
    </w:p>
    <w:p>
      <w:pPr>
        <w:pStyle w:val="Normal"/>
        <w:autoSpaceDE w:val="false"/>
        <w:ind w:left="-567" w:right="-574" w:hanging="0"/>
        <w:rPr/>
      </w:pPr>
      <w:r>
        <w:rPr>
          <w:color w:val="000000"/>
          <w:sz w:val="22"/>
          <w:szCs w:val="22"/>
          <w:lang w:val="en-US"/>
        </w:rPr>
        <w:t xml:space="preserve">The carol service was well-attended and </w:t>
      </w:r>
      <w:r>
        <w:rPr>
          <w:color w:val="000000"/>
          <w:sz w:val="22"/>
          <w:szCs w:val="22"/>
          <w:lang w:val="en-US"/>
        </w:rPr>
        <w:t>provides a spiritual focus for the period for the whole village.</w:t>
      </w:r>
    </w:p>
    <w:p>
      <w:pPr>
        <w:pStyle w:val="Normal"/>
        <w:autoSpaceDE w:val="false"/>
        <w:ind w:left="-567" w:right="-574" w:hanging="0"/>
        <w:rPr>
          <w:color w:val="000000"/>
          <w:sz w:val="22"/>
          <w:szCs w:val="22"/>
          <w:lang w:val="en-US"/>
        </w:rPr>
      </w:pPr>
      <w:r>
        <w:rPr>
          <w:color w:val="000000"/>
          <w:sz w:val="22"/>
          <w:szCs w:val="22"/>
          <w:lang w:val="en-US"/>
        </w:rPr>
      </w:r>
    </w:p>
    <w:p>
      <w:pPr>
        <w:pStyle w:val="Normal"/>
        <w:autoSpaceDE w:val="false"/>
        <w:ind w:left="-567" w:right="-574" w:hanging="0"/>
        <w:rPr/>
      </w:pPr>
      <w:r>
        <w:rPr>
          <w:color w:val="000000"/>
          <w:sz w:val="22"/>
          <w:szCs w:val="22"/>
          <w:lang w:val="en-US"/>
        </w:rPr>
        <w:t>D</w:t>
      </w:r>
      <w:r>
        <w:rPr>
          <w:color w:val="000000"/>
          <w:sz w:val="22"/>
          <w:szCs w:val="22"/>
          <w:lang w:val="en-US"/>
        </w:rPr>
        <w:t xml:space="preserve">uring early 2019 James handed over the financial details and paperwork and resigned. He was thanked for his work.  </w:t>
      </w:r>
      <w:r>
        <w:rPr>
          <w:color w:val="000000"/>
          <w:sz w:val="22"/>
          <w:szCs w:val="22"/>
          <w:lang w:val="en-US"/>
        </w:rPr>
        <w:t>After a short period, Emerald Davies very kindly joined the PCC as treasurer, which has been deeply appreciated.</w:t>
      </w:r>
      <w:r>
        <w:rPr>
          <w:color w:val="000000"/>
          <w:sz w:val="22"/>
          <w:szCs w:val="22"/>
          <w:lang w:val="en-US"/>
        </w:rPr>
        <w:t xml:space="preserve"> </w:t>
      </w:r>
    </w:p>
    <w:p>
      <w:pPr>
        <w:pStyle w:val="Normal"/>
        <w:autoSpaceDE w:val="false"/>
        <w:ind w:left="-567" w:right="-574" w:hanging="0"/>
        <w:rPr>
          <w:color w:val="000000"/>
          <w:sz w:val="22"/>
          <w:szCs w:val="22"/>
          <w:lang w:val="en-US"/>
        </w:rPr>
      </w:pPr>
      <w:r>
        <w:rPr>
          <w:color w:val="000000"/>
          <w:sz w:val="22"/>
          <w:szCs w:val="22"/>
          <w:lang w:val="en-US"/>
        </w:rPr>
      </w:r>
    </w:p>
    <w:p>
      <w:pPr>
        <w:pStyle w:val="Normal"/>
        <w:autoSpaceDE w:val="false"/>
        <w:ind w:left="-567" w:right="-574" w:hanging="0"/>
        <w:rPr>
          <w:color w:val="000000"/>
          <w:sz w:val="22"/>
          <w:szCs w:val="22"/>
          <w:lang w:val="en-US"/>
        </w:rPr>
      </w:pPr>
      <w:r>
        <w:rPr>
          <w:color w:val="000000"/>
          <w:sz w:val="22"/>
          <w:szCs w:val="22"/>
          <w:lang w:val="en-US"/>
        </w:rPr>
        <w:t xml:space="preserve">Preparations began for </w:t>
      </w:r>
      <w:r>
        <w:rPr>
          <w:color w:val="000000"/>
          <w:sz w:val="22"/>
          <w:szCs w:val="22"/>
          <w:lang w:val="en-US"/>
        </w:rPr>
        <w:t xml:space="preserve">an ‘up the hill’ </w:t>
      </w:r>
      <w:r>
        <w:rPr>
          <w:color w:val="000000"/>
          <w:sz w:val="22"/>
          <w:szCs w:val="22"/>
          <w:lang w:val="en-US"/>
        </w:rPr>
        <w:t xml:space="preserve">messy church </w:t>
      </w:r>
      <w:r>
        <w:rPr>
          <w:color w:val="000000"/>
          <w:sz w:val="22"/>
          <w:szCs w:val="22"/>
          <w:lang w:val="en-US"/>
        </w:rPr>
        <w:t xml:space="preserve">at Clive </w:t>
      </w:r>
      <w:r>
        <w:rPr>
          <w:color w:val="000000"/>
          <w:sz w:val="22"/>
          <w:szCs w:val="22"/>
          <w:lang w:val="en-US"/>
        </w:rPr>
        <w:t xml:space="preserve">and </w:t>
      </w:r>
      <w:r>
        <w:rPr>
          <w:color w:val="000000"/>
          <w:sz w:val="22"/>
          <w:szCs w:val="22"/>
          <w:lang w:val="en-US"/>
        </w:rPr>
        <w:t>the first session was</w:t>
      </w:r>
      <w:r>
        <w:rPr>
          <w:color w:val="000000"/>
          <w:sz w:val="22"/>
          <w:szCs w:val="22"/>
          <w:lang w:val="en-US"/>
        </w:rPr>
        <w:t xml:space="preserve"> well-received.</w:t>
      </w:r>
    </w:p>
    <w:p>
      <w:pPr>
        <w:pStyle w:val="Normal"/>
        <w:autoSpaceDE w:val="false"/>
        <w:ind w:left="-567" w:right="-574" w:hanging="0"/>
        <w:rPr>
          <w:color w:val="000000"/>
          <w:sz w:val="22"/>
          <w:szCs w:val="22"/>
          <w:lang w:val="en-US"/>
        </w:rPr>
      </w:pPr>
      <w:r>
        <w:rPr>
          <w:color w:val="000000"/>
          <w:sz w:val="22"/>
          <w:szCs w:val="22"/>
          <w:lang w:val="en-US"/>
        </w:rPr>
      </w:r>
    </w:p>
    <w:p>
      <w:pPr>
        <w:pStyle w:val="Normal"/>
        <w:autoSpaceDE w:val="false"/>
        <w:ind w:left="-567" w:right="-574" w:hanging="0"/>
        <w:rPr>
          <w:color w:val="000000"/>
          <w:sz w:val="22"/>
          <w:szCs w:val="22"/>
          <w:lang w:val="en-US"/>
        </w:rPr>
      </w:pPr>
      <w:r>
        <w:rPr>
          <w:color w:val="000000"/>
          <w:sz w:val="22"/>
          <w:szCs w:val="22"/>
          <w:lang w:val="en-US"/>
        </w:rPr>
        <w:t xml:space="preserve">Installation of a cardreader for visitor and congregation donations was investigated </w:t>
      </w:r>
      <w:r>
        <w:rPr>
          <w:color w:val="000000"/>
          <w:sz w:val="22"/>
          <w:szCs w:val="22"/>
          <w:lang w:val="en-US"/>
        </w:rPr>
        <w:t>at Clive. If this works out, it is planned to install one in Grinshill if standing charge is not excessive.</w:t>
      </w:r>
    </w:p>
    <w:p>
      <w:pPr>
        <w:pStyle w:val="Normal"/>
        <w:autoSpaceDE w:val="false"/>
        <w:ind w:left="-567" w:right="-574" w:hanging="0"/>
        <w:rPr>
          <w:color w:val="000000"/>
          <w:sz w:val="22"/>
          <w:szCs w:val="22"/>
          <w:lang w:val="en-US"/>
        </w:rPr>
      </w:pPr>
      <w:r>
        <w:rPr>
          <w:color w:val="000000"/>
          <w:sz w:val="22"/>
          <w:szCs w:val="22"/>
          <w:lang w:val="en-US"/>
        </w:rPr>
      </w:r>
    </w:p>
    <w:p>
      <w:pPr>
        <w:pStyle w:val="Normal"/>
        <w:autoSpaceDE w:val="false"/>
        <w:ind w:left="-567" w:right="-574" w:hanging="0"/>
        <w:rPr>
          <w:color w:val="000000"/>
          <w:sz w:val="22"/>
          <w:szCs w:val="22"/>
          <w:lang w:val="en-US"/>
        </w:rPr>
      </w:pPr>
      <w:r>
        <w:rPr>
          <w:color w:val="000000"/>
          <w:sz w:val="22"/>
          <w:szCs w:val="22"/>
          <w:lang w:val="en-US"/>
        </w:rPr>
        <w:t xml:space="preserve">The A-boards received encouraging comment from members of the wider </w:t>
      </w:r>
      <w:r>
        <w:rPr>
          <w:color w:val="000000"/>
          <w:sz w:val="22"/>
          <w:szCs w:val="22"/>
          <w:lang w:val="en-US"/>
        </w:rPr>
        <w:t>Grinshill</w:t>
      </w:r>
      <w:r>
        <w:rPr>
          <w:color w:val="000000"/>
          <w:sz w:val="22"/>
          <w:szCs w:val="22"/>
          <w:lang w:val="en-US"/>
        </w:rPr>
        <w:t xml:space="preserve"> community, </w:t>
      </w:r>
      <w:r>
        <w:rPr>
          <w:color w:val="000000"/>
          <w:sz w:val="22"/>
          <w:szCs w:val="22"/>
          <w:lang w:val="en-US"/>
        </w:rPr>
        <w:t>as also at Clive and Hadnall.</w:t>
      </w:r>
    </w:p>
    <w:p>
      <w:pPr>
        <w:pStyle w:val="Normal"/>
        <w:autoSpaceDE w:val="false"/>
        <w:ind w:left="-567" w:right="-574" w:hanging="0"/>
        <w:rPr>
          <w:color w:val="000000"/>
          <w:sz w:val="22"/>
          <w:szCs w:val="22"/>
          <w:lang w:val="en-US"/>
        </w:rPr>
      </w:pPr>
      <w:r>
        <w:rPr>
          <w:color w:val="000000"/>
          <w:sz w:val="22"/>
          <w:szCs w:val="22"/>
          <w:lang w:val="en-US"/>
        </w:rPr>
      </w:r>
    </w:p>
    <w:p>
      <w:pPr>
        <w:pStyle w:val="Normal"/>
        <w:autoSpaceDE w:val="false"/>
        <w:ind w:left="-567" w:right="-574" w:hanging="0"/>
        <w:rPr/>
      </w:pPr>
      <w:r>
        <w:rPr>
          <w:color w:val="000000"/>
          <w:sz w:val="22"/>
          <w:szCs w:val="22"/>
          <w:lang w:val="en-US"/>
        </w:rPr>
        <w:t xml:space="preserve">The fabric of the church has been well-maintained during the year, </w:t>
      </w:r>
      <w:r>
        <w:rPr>
          <w:color w:val="000000"/>
          <w:sz w:val="22"/>
          <w:szCs w:val="22"/>
          <w:lang w:val="en-US"/>
        </w:rPr>
        <w:t>as also the churchyard</w:t>
      </w:r>
      <w:r>
        <w:rPr>
          <w:color w:val="000000"/>
          <w:sz w:val="22"/>
          <w:szCs w:val="22"/>
          <w:lang w:val="en-US"/>
        </w:rPr>
        <w:t xml:space="preserve"> thanks to </w:t>
      </w:r>
      <w:r>
        <w:rPr>
          <w:color w:val="000000"/>
          <w:sz w:val="22"/>
          <w:szCs w:val="22"/>
          <w:lang w:val="en-US"/>
        </w:rPr>
        <w:t xml:space="preserve">careful cutting of the grass and occasional pruning. </w:t>
      </w:r>
      <w:r>
        <w:rPr>
          <w:color w:val="000000"/>
          <w:sz w:val="22"/>
          <w:szCs w:val="22"/>
          <w:lang w:val="en-US"/>
        </w:rPr>
        <w:t xml:space="preserve">To incorporate the new section of the churchyard more to a standard mourners expect, private arrangements were kindly made for individual cuts then the parish council was approached to provide an extra amount of assistance to our regular groundsman. </w:t>
      </w:r>
    </w:p>
    <w:p>
      <w:pPr>
        <w:pStyle w:val="Normal"/>
        <w:autoSpaceDE w:val="false"/>
        <w:ind w:left="-567" w:right="-574" w:hanging="0"/>
        <w:rPr/>
      </w:pPr>
      <w:r>
        <w:rPr>
          <w:color w:val="000000"/>
          <w:sz w:val="22"/>
          <w:szCs w:val="22"/>
          <w:lang w:val="en-US"/>
        </w:rPr>
        <w:t xml:space="preserve">No major problems </w:t>
      </w:r>
      <w:r>
        <w:rPr>
          <w:color w:val="000000"/>
          <w:sz w:val="22"/>
          <w:szCs w:val="22"/>
          <w:lang w:val="en-US"/>
        </w:rPr>
        <w:t>inside the church</w:t>
      </w:r>
      <w:r>
        <w:rPr>
          <w:color w:val="000000"/>
          <w:sz w:val="22"/>
          <w:szCs w:val="22"/>
          <w:lang w:val="en-US"/>
        </w:rPr>
        <w:t xml:space="preserve"> became evident and the beauty and peace of the church </w:t>
      </w:r>
      <w:r>
        <w:rPr>
          <w:color w:val="000000"/>
          <w:sz w:val="22"/>
          <w:szCs w:val="22"/>
          <w:lang w:val="en-US"/>
        </w:rPr>
        <w:t xml:space="preserve">and grounds </w:t>
      </w:r>
      <w:r>
        <w:rPr>
          <w:color w:val="000000"/>
          <w:sz w:val="22"/>
          <w:szCs w:val="22"/>
          <w:lang w:val="en-US"/>
        </w:rPr>
        <w:t>was enjoyed by all.</w:t>
      </w:r>
      <w:r>
        <w:rPr>
          <w:color w:val="000000"/>
          <w:sz w:val="22"/>
          <w:szCs w:val="22"/>
          <w:lang w:val="en-US"/>
        </w:rPr>
        <w:t xml:space="preserve">   </w:t>
      </w:r>
    </w:p>
    <w:p>
      <w:pPr>
        <w:pStyle w:val="Normal"/>
        <w:autoSpaceDE w:val="false"/>
        <w:ind w:left="-567" w:right="-574" w:hanging="0"/>
        <w:rPr>
          <w:color w:val="000000"/>
          <w:sz w:val="22"/>
          <w:szCs w:val="22"/>
          <w:u w:val="single"/>
          <w:lang w:val="en-US"/>
        </w:rPr>
      </w:pPr>
      <w:r>
        <w:rPr>
          <w:color w:val="000000"/>
          <w:sz w:val="22"/>
          <w:szCs w:val="22"/>
          <w:u w:val="single"/>
          <w:lang w:val="en-US"/>
        </w:rPr>
      </w:r>
    </w:p>
    <w:p>
      <w:pPr>
        <w:pStyle w:val="Normal"/>
        <w:autoSpaceDE w:val="false"/>
        <w:ind w:left="-567" w:right="-574" w:hanging="0"/>
        <w:rPr>
          <w:color w:val="000000"/>
          <w:sz w:val="22"/>
          <w:szCs w:val="22"/>
          <w:u w:val="single"/>
        </w:rPr>
      </w:pPr>
      <w:r>
        <w:rPr>
          <w:color w:val="000000"/>
          <w:sz w:val="22"/>
          <w:szCs w:val="22"/>
          <w:u w:val="single"/>
        </w:rPr>
        <w:t>Financial summary :</w:t>
      </w:r>
    </w:p>
    <w:p>
      <w:pPr>
        <w:pStyle w:val="Normal"/>
        <w:ind w:left="-554" w:right="0" w:hanging="0"/>
        <w:rPr/>
      </w:pPr>
      <w:r>
        <w:rPr>
          <w:sz w:val="22"/>
          <w:szCs w:val="22"/>
          <w:u w:val="single"/>
        </w:rPr>
        <w:t xml:space="preserve">Income </w:t>
      </w:r>
      <w:r>
        <w:rPr>
          <w:sz w:val="22"/>
          <w:szCs w:val="22"/>
        </w:rPr>
        <w:t xml:space="preserve">through </w:t>
      </w:r>
      <w:r>
        <w:rPr>
          <w:sz w:val="22"/>
          <w:szCs w:val="22"/>
        </w:rPr>
        <w:t xml:space="preserve">standing orders, service collections, </w:t>
      </w:r>
      <w:r>
        <w:rPr>
          <w:sz w:val="22"/>
          <w:szCs w:val="22"/>
        </w:rPr>
        <w:t xml:space="preserve">donations, legacies, grants </w:t>
      </w:r>
      <w:r>
        <w:rPr>
          <w:sz w:val="22"/>
          <w:szCs w:val="22"/>
        </w:rPr>
        <w:t xml:space="preserve">and gift aid claims </w:t>
      </w:r>
      <w:r>
        <w:rPr>
          <w:sz w:val="22"/>
          <w:szCs w:val="22"/>
        </w:rPr>
        <w:t xml:space="preserve">in 2019 was </w:t>
      </w:r>
      <w:r>
        <w:rPr>
          <w:sz w:val="22"/>
          <w:szCs w:val="22"/>
        </w:rPr>
        <w:t>£12,092</w:t>
      </w:r>
      <w:r>
        <w:rPr>
          <w:sz w:val="22"/>
          <w:szCs w:val="22"/>
        </w:rPr>
        <w:t xml:space="preserve">. </w:t>
      </w:r>
      <w:r>
        <w:rPr>
          <w:sz w:val="22"/>
          <w:szCs w:val="22"/>
        </w:rPr>
        <w:t>This includes the exce</w:t>
      </w:r>
      <w:r>
        <w:rPr>
          <w:sz w:val="22"/>
          <w:szCs w:val="22"/>
        </w:rPr>
        <w:t>p</w:t>
      </w:r>
      <w:r>
        <w:rPr>
          <w:sz w:val="22"/>
          <w:szCs w:val="22"/>
        </w:rPr>
        <w:t>tionally large figure of £4,163 gift aid recovery, which covers several years gift aid claims and so will not be repeated during the coming year.</w:t>
      </w:r>
    </w:p>
    <w:p>
      <w:pPr>
        <w:pStyle w:val="Normal"/>
        <w:ind w:left="-554" w:right="0" w:hanging="0"/>
        <w:rPr/>
      </w:pPr>
      <w:r>
        <w:rPr>
          <w:sz w:val="22"/>
          <w:szCs w:val="22"/>
          <w:u w:val="single"/>
        </w:rPr>
        <w:t>Expenses</w:t>
      </w:r>
      <w:r>
        <w:rPr>
          <w:sz w:val="22"/>
          <w:szCs w:val="22"/>
        </w:rPr>
        <w:t xml:space="preserve"> was </w:t>
      </w:r>
      <w:r>
        <w:rPr>
          <w:sz w:val="22"/>
          <w:szCs w:val="22"/>
        </w:rPr>
        <w:t>£12,921</w:t>
      </w:r>
      <w:r>
        <w:rPr>
          <w:sz w:val="22"/>
          <w:szCs w:val="22"/>
        </w:rPr>
        <w:t>. Church running expenses are similar</w:t>
      </w:r>
      <w:r>
        <w:rPr>
          <w:color w:val="000000"/>
          <w:sz w:val="22"/>
          <w:szCs w:val="22"/>
        </w:rPr>
        <w:t xml:space="preserve"> </w:t>
      </w:r>
      <w:r>
        <w:rPr>
          <w:color w:val="000000"/>
          <w:sz w:val="22"/>
          <w:szCs w:val="22"/>
        </w:rPr>
        <w:t>to previous year</w:t>
      </w:r>
    </w:p>
    <w:p>
      <w:pPr>
        <w:pStyle w:val="Normal"/>
        <w:ind w:left="-554" w:right="0" w:hanging="0"/>
        <w:rPr/>
      </w:pPr>
      <w:r>
        <w:rPr>
          <w:color w:val="000000"/>
          <w:sz w:val="22"/>
          <w:szCs w:val="22"/>
          <w:u w:val="single"/>
        </w:rPr>
        <w:t xml:space="preserve">Current assets </w:t>
      </w:r>
      <w:r>
        <w:rPr>
          <w:color w:val="000000"/>
          <w:sz w:val="22"/>
          <w:szCs w:val="22"/>
        </w:rPr>
        <w:t xml:space="preserve">at year-end are £ </w:t>
      </w:r>
      <w:r>
        <w:rPr>
          <w:color w:val="000000"/>
          <w:sz w:val="22"/>
          <w:szCs w:val="22"/>
        </w:rPr>
        <w:t>13,028 which is all unrestricted. This is</w:t>
      </w:r>
      <w:r>
        <w:rPr>
          <w:color w:val="000000"/>
          <w:sz w:val="22"/>
          <w:szCs w:val="22"/>
        </w:rPr>
        <w:t xml:space="preserve"> above</w:t>
      </w:r>
      <w:r>
        <w:rPr>
          <w:color w:val="000000"/>
          <w:sz w:val="22"/>
          <w:szCs w:val="22"/>
        </w:rPr>
        <w:t xml:space="preserve"> six months turnover </w:t>
      </w:r>
      <w:r>
        <w:rPr>
          <w:color w:val="000000"/>
          <w:sz w:val="22"/>
          <w:szCs w:val="22"/>
        </w:rPr>
        <w:t>but not by a comfortable amount</w:t>
      </w:r>
      <w:r>
        <w:rPr>
          <w:color w:val="000000"/>
          <w:sz w:val="22"/>
          <w:szCs w:val="22"/>
        </w:rPr>
        <w:t xml:space="preserve">. </w:t>
      </w:r>
    </w:p>
    <w:p>
      <w:pPr>
        <w:pStyle w:val="Normal"/>
        <w:ind w:left="-554" w:right="0" w:hanging="0"/>
        <w:rPr>
          <w:color w:val="000000"/>
          <w:sz w:val="22"/>
          <w:szCs w:val="22"/>
        </w:rPr>
      </w:pPr>
      <w:r>
        <w:rPr>
          <w:color w:val="000000"/>
          <w:sz w:val="22"/>
          <w:szCs w:val="22"/>
        </w:rPr>
      </w:r>
    </w:p>
    <w:p>
      <w:pPr>
        <w:pStyle w:val="Normal"/>
        <w:ind w:left="-554" w:right="0" w:hanging="0"/>
        <w:rPr/>
      </w:pPr>
      <w:r>
        <w:rPr>
          <w:color w:val="000000"/>
          <w:sz w:val="22"/>
          <w:szCs w:val="22"/>
        </w:rPr>
        <w:t>“</w:t>
      </w:r>
      <w:r>
        <w:rPr>
          <w:color w:val="000000"/>
          <w:sz w:val="22"/>
          <w:szCs w:val="22"/>
        </w:rPr>
        <w:t xml:space="preserve">In 2019 the church had a deficit of £829 where the costs outweighed the income. </w:t>
      </w:r>
      <w:r>
        <w:rPr>
          <w:color w:val="000000"/>
          <w:sz w:val="22"/>
          <w:szCs w:val="22"/>
        </w:rPr>
        <w:t>T</w:t>
      </w:r>
      <w:r>
        <w:rPr>
          <w:color w:val="000000"/>
          <w:sz w:val="22"/>
          <w:szCs w:val="22"/>
        </w:rPr>
        <w:t>his deficit was lower than expected due to a historic gift aid claim, and the kind donations of the church and wider communities.</w:t>
      </w:r>
    </w:p>
    <w:p>
      <w:pPr>
        <w:pStyle w:val="Normal"/>
        <w:ind w:left="-554" w:right="0" w:hanging="0"/>
        <w:rPr>
          <w:color w:val="000000"/>
          <w:sz w:val="22"/>
          <w:szCs w:val="22"/>
        </w:rPr>
      </w:pPr>
      <w:r>
        <w:rPr>
          <w:color w:val="000000"/>
          <w:sz w:val="22"/>
          <w:szCs w:val="22"/>
        </w:rPr>
      </w:r>
    </w:p>
    <w:p>
      <w:pPr>
        <w:pStyle w:val="Normal"/>
        <w:ind w:left="-554" w:right="0" w:hanging="0"/>
        <w:rPr/>
      </w:pPr>
      <w:r>
        <w:rPr>
          <w:color w:val="000000"/>
          <w:sz w:val="22"/>
          <w:szCs w:val="22"/>
        </w:rPr>
        <w:t xml:space="preserve">Looking to the future, 2020 </w:t>
      </w:r>
      <w:r>
        <w:rPr>
          <w:color w:val="000000"/>
          <w:sz w:val="22"/>
          <w:szCs w:val="22"/>
        </w:rPr>
        <w:t>may</w:t>
      </w:r>
      <w:r>
        <w:rPr>
          <w:color w:val="000000"/>
          <w:sz w:val="22"/>
          <w:szCs w:val="22"/>
        </w:rPr>
        <w:t xml:space="preserve"> have a much larger deficit as there will not be such a large gift aid claim.</w:t>
      </w:r>
    </w:p>
    <w:p>
      <w:pPr>
        <w:pStyle w:val="Normal"/>
        <w:ind w:left="-554" w:right="0" w:hanging="0"/>
        <w:rPr>
          <w:color w:val="000000"/>
          <w:sz w:val="22"/>
          <w:szCs w:val="22"/>
        </w:rPr>
      </w:pPr>
      <w:r>
        <w:rPr>
          <w:color w:val="000000"/>
          <w:sz w:val="22"/>
          <w:szCs w:val="22"/>
        </w:rPr>
      </w:r>
    </w:p>
    <w:p>
      <w:pPr>
        <w:pStyle w:val="Normal"/>
        <w:ind w:left="-554" w:right="0" w:hanging="0"/>
        <w:rPr/>
      </w:pPr>
      <w:r>
        <w:rPr>
          <w:color w:val="000000"/>
          <w:sz w:val="22"/>
          <w:szCs w:val="22"/>
        </w:rPr>
        <w:t xml:space="preserve">Donations are gratefully received in any format. </w:t>
      </w:r>
      <w:r>
        <w:rPr>
          <w:color w:val="000000"/>
          <w:sz w:val="22"/>
          <w:szCs w:val="22"/>
        </w:rPr>
        <w:t>H</w:t>
      </w:r>
      <w:r>
        <w:rPr>
          <w:color w:val="000000"/>
          <w:sz w:val="22"/>
          <w:szCs w:val="22"/>
        </w:rPr>
        <w:t>owever we are encouraging donations to be made via standing order for a range of reasons including:</w:t>
      </w:r>
    </w:p>
    <w:p>
      <w:pPr>
        <w:pStyle w:val="Normal"/>
        <w:ind w:left="-554" w:right="0" w:hanging="0"/>
        <w:rPr>
          <w:color w:val="000000"/>
          <w:sz w:val="22"/>
          <w:szCs w:val="22"/>
        </w:rPr>
      </w:pPr>
      <w:r>
        <w:rPr>
          <w:color w:val="000000"/>
          <w:sz w:val="22"/>
          <w:szCs w:val="22"/>
        </w:rPr>
        <w:t>- avoiding the issue of cash counting and banking which is becoming increasingly difficult</w:t>
      </w:r>
    </w:p>
    <w:p>
      <w:pPr>
        <w:pStyle w:val="Normal"/>
        <w:ind w:left="-554" w:right="0" w:hanging="0"/>
        <w:rPr>
          <w:color w:val="000000"/>
          <w:sz w:val="22"/>
          <w:szCs w:val="22"/>
        </w:rPr>
      </w:pPr>
      <w:r>
        <w:rPr>
          <w:color w:val="000000"/>
          <w:sz w:val="22"/>
          <w:szCs w:val="22"/>
        </w:rPr>
        <w:t>- cash is less hygienic</w:t>
      </w:r>
    </w:p>
    <w:p>
      <w:pPr>
        <w:pStyle w:val="Normal"/>
        <w:ind w:left="-554" w:right="0" w:hanging="0"/>
        <w:rPr>
          <w:color w:val="000000"/>
          <w:sz w:val="22"/>
          <w:szCs w:val="22"/>
        </w:rPr>
      </w:pPr>
      <w:r>
        <w:rPr>
          <w:color w:val="000000"/>
          <w:sz w:val="22"/>
          <w:szCs w:val="22"/>
        </w:rPr>
        <w:t xml:space="preserve">-standing orders make it easier to plan, budget and manage the cashflow. </w:t>
      </w:r>
    </w:p>
    <w:p>
      <w:pPr>
        <w:pStyle w:val="Normal"/>
        <w:ind w:left="-554" w:right="0" w:hanging="0"/>
        <w:rPr/>
      </w:pPr>
      <w:r>
        <w:rPr>
          <w:color w:val="000000"/>
          <w:sz w:val="22"/>
          <w:szCs w:val="22"/>
        </w:rPr>
        <w:t xml:space="preserve">-Finally standing order donations allow donations to be made even when the church must close </w:t>
      </w:r>
      <w:r>
        <w:rPr>
          <w:color w:val="000000"/>
          <w:sz w:val="22"/>
          <w:szCs w:val="22"/>
        </w:rPr>
        <w:t>for any reason</w:t>
      </w:r>
      <w:r>
        <w:rPr>
          <w:color w:val="000000"/>
          <w:sz w:val="22"/>
          <w:szCs w:val="22"/>
        </w:rPr>
        <w:t>.</w:t>
      </w:r>
    </w:p>
    <w:p>
      <w:pPr>
        <w:pStyle w:val="Normal"/>
        <w:ind w:left="-554" w:right="0" w:hanging="0"/>
        <w:rPr>
          <w:color w:val="000000"/>
          <w:sz w:val="22"/>
          <w:szCs w:val="22"/>
        </w:rPr>
      </w:pPr>
      <w:r>
        <w:rPr>
          <w:color w:val="000000"/>
          <w:sz w:val="22"/>
          <w:szCs w:val="22"/>
        </w:rPr>
      </w:r>
    </w:p>
    <w:p>
      <w:pPr>
        <w:pStyle w:val="Normal"/>
        <w:ind w:left="-554" w:right="0" w:hanging="0"/>
        <w:rPr>
          <w:color w:val="000000"/>
          <w:sz w:val="22"/>
          <w:szCs w:val="22"/>
        </w:rPr>
      </w:pPr>
      <w:r>
        <w:rPr>
          <w:color w:val="000000"/>
          <w:sz w:val="22"/>
          <w:szCs w:val="22"/>
        </w:rPr>
        <w:t>Donations can also be made via Just Giving, please do not hesitate to contact Emerald if you would like any further information on making standing order or Just Giving donations.</w:t>
      </w:r>
    </w:p>
    <w:p>
      <w:pPr>
        <w:pStyle w:val="Normal"/>
        <w:ind w:left="-554" w:right="0" w:hanging="0"/>
        <w:rPr>
          <w:color w:val="000000"/>
          <w:sz w:val="22"/>
          <w:szCs w:val="22"/>
        </w:rPr>
      </w:pPr>
      <w:r>
        <w:rPr>
          <w:color w:val="000000"/>
          <w:sz w:val="22"/>
          <w:szCs w:val="22"/>
        </w:rPr>
      </w:r>
    </w:p>
    <w:p>
      <w:pPr>
        <w:pStyle w:val="Normal"/>
        <w:ind w:left="-554" w:right="0" w:hanging="0"/>
        <w:rPr>
          <w:color w:val="000000"/>
          <w:sz w:val="22"/>
          <w:szCs w:val="22"/>
        </w:rPr>
      </w:pPr>
      <w:r>
        <w:rPr>
          <w:color w:val="000000"/>
          <w:sz w:val="22"/>
          <w:szCs w:val="22"/>
        </w:rPr>
        <w:t>Income through donations, legacies, and grants in 2019 was £6,845 plus £1,084 in statutory fees and gift aid recovery of £4,163. Giving total income of £12,092 in 2019.</w:t>
      </w:r>
    </w:p>
    <w:p>
      <w:pPr>
        <w:pStyle w:val="Normal"/>
        <w:ind w:left="-554" w:right="0" w:hanging="0"/>
        <w:rPr>
          <w:color w:val="000000"/>
          <w:sz w:val="22"/>
          <w:szCs w:val="22"/>
        </w:rPr>
      </w:pPr>
      <w:r>
        <w:rPr>
          <w:color w:val="000000"/>
          <w:sz w:val="22"/>
          <w:szCs w:val="22"/>
        </w:rPr>
        <w:t>Expenses in 2019 were £12,921. Church running expenses remain consistent, with a reduction in most costs, excluding the parish share which continues to rise.</w:t>
      </w:r>
    </w:p>
    <w:p>
      <w:pPr>
        <w:pStyle w:val="Normal"/>
        <w:ind w:left="-554" w:right="0" w:hanging="0"/>
        <w:rPr>
          <w:color w:val="000000"/>
          <w:sz w:val="22"/>
          <w:szCs w:val="22"/>
        </w:rPr>
      </w:pPr>
      <w:r>
        <w:rPr>
          <w:color w:val="000000"/>
          <w:sz w:val="22"/>
          <w:szCs w:val="22"/>
        </w:rPr>
        <w:t>Current assets at year-end are £13,028 a reduction due to the deficit, which covers a year’s expenses but not comfortably. The Churches reserves relate largely to a donation intended to be used towards the ongoing maintenance of the Church rather than the day to day running costs, and therefore the PCC is keen to maintain these reserves. “</w:t>
      </w:r>
    </w:p>
    <w:p>
      <w:pPr>
        <w:pStyle w:val="Normal"/>
        <w:ind w:left="-554" w:right="0" w:hanging="0"/>
        <w:rPr>
          <w:color w:val="000000"/>
          <w:sz w:val="22"/>
          <w:szCs w:val="22"/>
        </w:rPr>
      </w:pPr>
      <w:r>
        <w:rPr>
          <w:color w:val="000000"/>
          <w:sz w:val="22"/>
          <w:szCs w:val="22"/>
        </w:rPr>
      </w:r>
    </w:p>
    <w:p>
      <w:pPr>
        <w:pStyle w:val="Normal"/>
        <w:ind w:left="-554" w:right="0" w:hanging="0"/>
        <w:rPr>
          <w:color w:val="000000"/>
          <w:sz w:val="22"/>
          <w:szCs w:val="22"/>
        </w:rPr>
      </w:pPr>
      <w:r>
        <w:rPr>
          <w:color w:val="000000"/>
          <w:sz w:val="22"/>
          <w:szCs w:val="22"/>
        </w:rPr>
        <w:t>The total amount of reserves is unrestricted funds.</w:t>
      </w:r>
    </w:p>
    <w:sectPr>
      <w:type w:val="nextPage"/>
      <w:pgSz w:w="11906" w:h="16838"/>
      <w:pgMar w:left="794" w:right="850" w:header="0" w:top="567" w:footer="0" w:bottom="567"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Roman">
    <w:altName w:val="Times New Roman"/>
    <w:charset w:val="00"/>
    <w:family w:val="roman"/>
    <w:pitch w:val="variable"/>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szCs w:val="24"/>
        <w:lang w:val="en-GB"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jc w:val="left"/>
    </w:pPr>
    <w:rPr>
      <w:rFonts w:ascii="Times New Roman" w:hAnsi="Times New Roman" w:eastAsia="Arial Unicode MS" w:cs="Times New Roman"/>
      <w:color w:val="auto"/>
      <w:kern w:val="2"/>
      <w:sz w:val="24"/>
      <w:szCs w:val="24"/>
      <w:lang w:val="en-GB" w:eastAsia="zxx" w:bidi="ar-SA"/>
    </w:rPr>
  </w:style>
  <w:style w:type="character" w:styleId="AbsatzStandardschriftart">
    <w:name w:val="Absatz-Standardschriftart"/>
    <w:qFormat/>
    <w:rPr/>
  </w:style>
  <w:style w:type="character" w:styleId="WWAbsatzStandardschriftart">
    <w:name w:val="WW-Absatz-Standardschriftart"/>
    <w:qFormat/>
    <w:rPr/>
  </w:style>
  <w:style w:type="character" w:styleId="DefaultParagraphFont">
    <w:name w:val="Default Paragraph Font"/>
    <w:qFormat/>
    <w:rPr/>
  </w:style>
  <w:style w:type="character" w:styleId="WWAbsatzStandardschriftart1">
    <w:name w:val="WW-Absatz-Standardschriftart1"/>
    <w:qFormat/>
    <w:rPr/>
  </w:style>
  <w:style w:type="character" w:styleId="WWAbsatzStandardschriftart11">
    <w:name w:val="WW-Absatz-Standardschriftart11"/>
    <w:qFormat/>
    <w:rPr/>
  </w:style>
  <w:style w:type="character" w:styleId="WWDefaultParagraphFont">
    <w:name w:val="WW-Default Paragraph Font"/>
    <w:qFormat/>
    <w:rPr/>
  </w:style>
  <w:style w:type="paragraph" w:styleId="Heading">
    <w:name w:val="Heading"/>
    <w:basedOn w:val="Normal"/>
    <w:next w:val="TextBody"/>
    <w:qFormat/>
    <w:pPr>
      <w:keepNext w:val="true"/>
      <w:spacing w:before="240" w:after="120"/>
    </w:pPr>
    <w:rPr>
      <w:rFonts w:ascii="Arial" w:hAnsi="Arial" w:eastAsia="MS Mincho;ＭＳ 明朝"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NormalWeb">
    <w:name w:val="Normal (Web)"/>
    <w:basedOn w:val="Normal"/>
    <w:qFormat/>
    <w:pPr>
      <w:spacing w:lineRule="auto" w:line="240" w:before="280" w:after="280"/>
    </w:pPr>
    <w:rPr>
      <w:rFonts w:ascii="Times New Roman" w:hAnsi="Times New Roman" w:eastAsia="Times New Roman" w:cs="Times New Roman"/>
      <w:sz w:val="24"/>
      <w:szCs w:val="24"/>
      <w:lang w:eastAsia="en-GB"/>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1115</TotalTime>
  <Application>LibreOffice/6.4.3.2$Windows_X86_64 LibreOffice_project/747b5d0ebf89f41c860ec2a39efd7cb15b54f2d8</Application>
  <Pages>2</Pages>
  <Words>1345</Words>
  <Characters>6925</Characters>
  <CharactersWithSpaces>8271</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2020-03-04T13:22:00Z</dcterms:created>
  <dc:creator>vivienne</dc:creator>
  <dc:description/>
  <dc:language>en-GB</dc:language>
  <cp:lastModifiedBy/>
  <cp:lastPrinted>2020-10-05T15:20:28Z</cp:lastPrinted>
  <dcterms:modified xsi:type="dcterms:W3CDTF">2020-10-06T13:30:43Z</dcterms:modified>
  <cp:revision>8</cp:revision>
  <dc:subject/>
  <dc:title/>
</cp:coreProperties>
</file>