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2DC95" w14:textId="6D6306DE" w:rsidR="00806FF2" w:rsidRPr="00806FF2" w:rsidRDefault="00C23665" w:rsidP="00806FF2">
      <w:pPr>
        <w:spacing w:after="0" w:line="240" w:lineRule="auto"/>
        <w:rPr>
          <w:rFonts w:ascii="Century Gothic" w:hAnsi="Century Gothic"/>
          <w:b/>
          <w:bCs/>
        </w:rPr>
      </w:pPr>
      <w:r w:rsidRPr="00C23665">
        <w:rPr>
          <w:rFonts w:ascii="Century Gothic" w:hAnsi="Century Gothic"/>
          <w:b/>
          <w:bCs/>
        </w:rPr>
        <w:t xml:space="preserve">Haltwhistle Town Council - </w:t>
      </w:r>
      <w:r w:rsidR="00806FF2">
        <w:rPr>
          <w:rFonts w:ascii="Century Gothic" w:hAnsi="Century Gothic"/>
          <w:b/>
          <w:bCs/>
        </w:rPr>
        <w:t>Minutes</w:t>
      </w:r>
      <w:r w:rsidRPr="00C23665">
        <w:rPr>
          <w:rFonts w:ascii="Century Gothic" w:hAnsi="Century Gothic"/>
          <w:b/>
          <w:bCs/>
        </w:rPr>
        <w:t xml:space="preserve"> for the Meeting on Monday </w:t>
      </w:r>
      <w:r w:rsidR="006C188F">
        <w:rPr>
          <w:rFonts w:ascii="Century Gothic" w:hAnsi="Century Gothic"/>
          <w:b/>
          <w:bCs/>
        </w:rPr>
        <w:t>1</w:t>
      </w:r>
      <w:r w:rsidR="006C188F" w:rsidRPr="006C188F">
        <w:rPr>
          <w:rFonts w:ascii="Century Gothic" w:hAnsi="Century Gothic"/>
          <w:b/>
          <w:bCs/>
          <w:vertAlign w:val="superscript"/>
        </w:rPr>
        <w:t>st</w:t>
      </w:r>
      <w:r w:rsidR="006C188F">
        <w:rPr>
          <w:rFonts w:ascii="Century Gothic" w:hAnsi="Century Gothic"/>
          <w:b/>
          <w:bCs/>
        </w:rPr>
        <w:t xml:space="preserve"> </w:t>
      </w:r>
      <w:r w:rsidR="00DE175B">
        <w:rPr>
          <w:rFonts w:ascii="Century Gothic" w:hAnsi="Century Gothic"/>
          <w:b/>
          <w:bCs/>
        </w:rPr>
        <w:t xml:space="preserve"> of </w:t>
      </w:r>
      <w:r w:rsidR="0065639D">
        <w:rPr>
          <w:rFonts w:ascii="Century Gothic" w:hAnsi="Century Gothic"/>
          <w:b/>
          <w:bCs/>
        </w:rPr>
        <w:t>Dece</w:t>
      </w:r>
      <w:r w:rsidR="00DE175B">
        <w:rPr>
          <w:rFonts w:ascii="Century Gothic" w:hAnsi="Century Gothic"/>
          <w:b/>
          <w:bCs/>
        </w:rPr>
        <w:t>mb</w:t>
      </w:r>
      <w:r w:rsidR="00EF4AC0">
        <w:rPr>
          <w:rFonts w:ascii="Century Gothic" w:hAnsi="Century Gothic"/>
          <w:b/>
          <w:bCs/>
        </w:rPr>
        <w:t xml:space="preserve">er </w:t>
      </w:r>
      <w:r w:rsidRPr="00C23665">
        <w:rPr>
          <w:rFonts w:ascii="Century Gothic" w:hAnsi="Century Gothic"/>
          <w:b/>
          <w:bCs/>
        </w:rPr>
        <w:t>2025 at 6</w:t>
      </w:r>
      <w:r w:rsidR="00CA2417">
        <w:rPr>
          <w:rFonts w:ascii="Century Gothic" w:hAnsi="Century Gothic"/>
          <w:b/>
          <w:bCs/>
        </w:rPr>
        <w:t>:30</w:t>
      </w:r>
      <w:r w:rsidRPr="00C23665">
        <w:rPr>
          <w:rFonts w:ascii="Century Gothic" w:hAnsi="Century Gothic"/>
          <w:b/>
          <w:bCs/>
        </w:rPr>
        <w:t>pm</w:t>
      </w:r>
      <w:r w:rsidR="000305B8">
        <w:rPr>
          <w:rFonts w:ascii="Century Gothic" w:hAnsi="Century Gothic"/>
          <w:b/>
          <w:bCs/>
        </w:rPr>
        <w:t xml:space="preserve"> </w:t>
      </w:r>
      <w:r w:rsidRPr="00C23665">
        <w:rPr>
          <w:rFonts w:ascii="Century Gothic" w:hAnsi="Century Gothic"/>
          <w:b/>
          <w:bCs/>
        </w:rPr>
        <w:t>Venue: Haltwhistle Library, First Floor</w:t>
      </w:r>
      <w:r w:rsidR="00806FF2">
        <w:rPr>
          <w:rFonts w:ascii="Century Gothic" w:hAnsi="Century Gothic"/>
          <w:b/>
          <w:bCs/>
        </w:rPr>
        <w:br/>
      </w:r>
      <w:r w:rsidR="00806FF2">
        <w:rPr>
          <w:rFonts w:ascii="Century Gothic" w:hAnsi="Century Gothic"/>
          <w:b/>
          <w:bCs/>
        </w:rPr>
        <w:br/>
      </w:r>
      <w:r w:rsidR="00806FF2" w:rsidRPr="00806FF2">
        <w:rPr>
          <w:rFonts w:ascii="Century Gothic" w:hAnsi="Century Gothic"/>
          <w:b/>
          <w:bCs/>
        </w:rPr>
        <w:t>Present:</w:t>
      </w:r>
      <w:r w:rsidR="00806FF2">
        <w:rPr>
          <w:rFonts w:ascii="Century Gothic" w:hAnsi="Century Gothic"/>
          <w:b/>
          <w:bCs/>
        </w:rPr>
        <w:t xml:space="preserve"> </w:t>
      </w:r>
      <w:r w:rsidR="00806FF2" w:rsidRPr="00806FF2">
        <w:rPr>
          <w:rFonts w:ascii="Century Gothic" w:hAnsi="Century Gothic"/>
          <w:sz w:val="22"/>
          <w:szCs w:val="22"/>
        </w:rPr>
        <w:t>Cllr A Sharp (Chair), Cllr M Ridley (Vice-Chair), Cllr A Cheverst, Cllr S Nixon, Cllr K Teasdale, Cllr G Heppell, Cllr J Sheils, Cllr A Howells, Cllr D Rogan-Mackie, Cllr S Dalglish</w:t>
      </w:r>
      <w:r w:rsidR="00806FF2" w:rsidRPr="00806FF2">
        <w:rPr>
          <w:rFonts w:ascii="Century Gothic" w:hAnsi="Century Gothic"/>
          <w:sz w:val="22"/>
          <w:szCs w:val="22"/>
        </w:rPr>
        <w:br/>
        <w:t>Also Present: County Councillor Rachel Mathieson, Emma Ackroyd (Clerk), Jan Birks (Deputy Clerk)</w:t>
      </w:r>
    </w:p>
    <w:p w14:paraId="2FEA1878" w14:textId="77777777" w:rsidR="006C188F" w:rsidRDefault="006C188F" w:rsidP="001566A2">
      <w:pPr>
        <w:spacing w:after="0" w:line="240" w:lineRule="auto"/>
        <w:rPr>
          <w:rFonts w:ascii="Century Gothic" w:hAnsi="Century Gothic"/>
        </w:rPr>
      </w:pPr>
    </w:p>
    <w:p w14:paraId="62E3F376" w14:textId="55531EE8" w:rsidR="006C188F" w:rsidRDefault="006C188F" w:rsidP="001566A2">
      <w:pPr>
        <w:spacing w:after="0" w:line="240" w:lineRule="auto"/>
        <w:rPr>
          <w:rFonts w:ascii="Century Gothic" w:hAnsi="Century Gothic"/>
        </w:rPr>
      </w:pPr>
      <w:r>
        <w:rPr>
          <w:rFonts w:ascii="Century Gothic" w:hAnsi="Century Gothic"/>
        </w:rPr>
        <w:t>-6pm The Council welcomed Neill Harrison from Northumbria police to receive his summary of c</w:t>
      </w:r>
      <w:r w:rsidR="0065639D">
        <w:rPr>
          <w:rFonts w:ascii="Century Gothic" w:hAnsi="Century Gothic"/>
        </w:rPr>
        <w:t xml:space="preserve">rimes and discuss Haltwhistle. </w:t>
      </w:r>
    </w:p>
    <w:p w14:paraId="4C84D08D" w14:textId="2C8C13BB" w:rsidR="0065639D" w:rsidRDefault="00000000" w:rsidP="001566A2">
      <w:pPr>
        <w:spacing w:after="0" w:line="240" w:lineRule="auto"/>
        <w:rPr>
          <w:rFonts w:ascii="Century Gothic" w:hAnsi="Century Gothic"/>
        </w:rPr>
      </w:pPr>
      <w:r>
        <w:rPr>
          <w:rFonts w:ascii="Century Gothic" w:hAnsi="Century Gothic"/>
        </w:rPr>
        <w:pict w14:anchorId="4C3F1EC4">
          <v:rect id="_x0000_i1025" style="width:0;height:1.5pt" o:hralign="center" o:hrstd="t" o:hr="t" fillcolor="#a0a0a0" stroked="f"/>
        </w:pict>
      </w:r>
    </w:p>
    <w:p w14:paraId="245990CD" w14:textId="5CF9F0F4" w:rsidR="0065639D" w:rsidRPr="0065639D" w:rsidRDefault="0065639D" w:rsidP="0065639D">
      <w:pPr>
        <w:spacing w:after="0" w:line="240" w:lineRule="auto"/>
        <w:rPr>
          <w:rFonts w:ascii="Century Gothic" w:hAnsi="Century Gothic"/>
        </w:rPr>
      </w:pPr>
      <w:r>
        <w:rPr>
          <w:rFonts w:ascii="Century Gothic" w:hAnsi="Century Gothic"/>
          <w:b/>
          <w:bCs/>
        </w:rPr>
        <w:t>T</w:t>
      </w:r>
      <w:r w:rsidRPr="0065639D">
        <w:rPr>
          <w:rFonts w:ascii="Century Gothic" w:hAnsi="Century Gothic"/>
          <w:b/>
          <w:bCs/>
        </w:rPr>
        <w:t>ribute to John Clark</w:t>
      </w:r>
      <w:r w:rsidRPr="0065639D">
        <w:rPr>
          <w:rFonts w:ascii="Century Gothic" w:hAnsi="Century Gothic"/>
        </w:rPr>
        <w:br/>
      </w:r>
      <w:r w:rsidRPr="0065639D">
        <w:rPr>
          <w:rFonts w:ascii="Century Gothic" w:hAnsi="Century Gothic"/>
          <w:sz w:val="22"/>
          <w:szCs w:val="22"/>
        </w:rPr>
        <w:t>Prior to the meeting, the Council observed a minute of silence in memory of John Clark, former councillor and freeman of Haltwhistle. A short tribute was given recognising his over 50 years of service to the town and his involvement in numerous community initiatives, including the Swimming Pool Committee, St John's Ambulance, the Smith Trust, and youth sports. John’s funeral will take place on Thursday 11</w:t>
      </w:r>
      <w:r w:rsidRPr="0065639D">
        <w:rPr>
          <w:rFonts w:ascii="Century Gothic" w:hAnsi="Century Gothic"/>
          <w:sz w:val="22"/>
          <w:szCs w:val="22"/>
          <w:vertAlign w:val="superscript"/>
        </w:rPr>
        <w:t>th</w:t>
      </w:r>
      <w:r w:rsidRPr="0065639D">
        <w:rPr>
          <w:rFonts w:ascii="Century Gothic" w:hAnsi="Century Gothic"/>
          <w:sz w:val="22"/>
          <w:szCs w:val="22"/>
        </w:rPr>
        <w:t xml:space="preserve"> of December at Holy Cross Church.</w:t>
      </w:r>
    </w:p>
    <w:p w14:paraId="5257F3F0" w14:textId="4FF97429" w:rsidR="00C23665" w:rsidRPr="00C23665" w:rsidRDefault="00000000" w:rsidP="001566A2">
      <w:pPr>
        <w:spacing w:after="0" w:line="240" w:lineRule="auto"/>
        <w:rPr>
          <w:rFonts w:ascii="Century Gothic" w:hAnsi="Century Gothic"/>
        </w:rPr>
      </w:pPr>
      <w:r>
        <w:rPr>
          <w:rFonts w:ascii="Century Gothic" w:hAnsi="Century Gothic"/>
        </w:rPr>
        <w:pict w14:anchorId="7CA3B0CF">
          <v:rect id="_x0000_i1026" style="width:0;height:1.5pt" o:hralign="center" o:hrstd="t" o:hr="t" fillcolor="#a0a0a0" stroked="f"/>
        </w:pict>
      </w:r>
    </w:p>
    <w:p w14:paraId="43C85D3A" w14:textId="63A0AD30" w:rsidR="0065639D" w:rsidRPr="0065639D" w:rsidRDefault="0065639D" w:rsidP="0065639D">
      <w:pPr>
        <w:spacing w:after="0"/>
        <w:rPr>
          <w:rFonts w:ascii="Century Gothic" w:hAnsi="Century Gothic"/>
        </w:rPr>
      </w:pPr>
      <w:r w:rsidRPr="0065639D">
        <w:rPr>
          <w:rFonts w:ascii="Century Gothic" w:hAnsi="Century Gothic"/>
          <w:b/>
          <w:bCs/>
        </w:rPr>
        <w:t>260/25 – Apologies for Absence</w:t>
      </w:r>
      <w:r>
        <w:rPr>
          <w:rFonts w:ascii="Century Gothic" w:hAnsi="Century Gothic"/>
          <w:b/>
          <w:bCs/>
        </w:rPr>
        <w:t xml:space="preserve"> </w:t>
      </w:r>
      <w:r w:rsidRPr="0065639D">
        <w:rPr>
          <w:rFonts w:ascii="Century Gothic" w:hAnsi="Century Gothic"/>
        </w:rPr>
        <w:t>None received.</w:t>
      </w:r>
    </w:p>
    <w:p w14:paraId="78AD63A4" w14:textId="77777777" w:rsidR="0065639D" w:rsidRPr="0065639D" w:rsidRDefault="00000000" w:rsidP="0065639D">
      <w:pPr>
        <w:spacing w:after="0"/>
        <w:rPr>
          <w:rFonts w:ascii="Century Gothic" w:hAnsi="Century Gothic"/>
        </w:rPr>
      </w:pPr>
      <w:r>
        <w:rPr>
          <w:rFonts w:ascii="Century Gothic" w:hAnsi="Century Gothic"/>
        </w:rPr>
        <w:pict w14:anchorId="6BECDF40">
          <v:rect id="_x0000_i1027" style="width:0;height:1.5pt" o:hralign="center" o:hrstd="t" o:hr="t" fillcolor="#a0a0a0" stroked="f"/>
        </w:pict>
      </w:r>
    </w:p>
    <w:p w14:paraId="2ED48829" w14:textId="59CAC7F8" w:rsidR="0065639D" w:rsidRPr="0065639D" w:rsidRDefault="0065639D" w:rsidP="0065639D">
      <w:pPr>
        <w:spacing w:after="0"/>
        <w:rPr>
          <w:rFonts w:ascii="Century Gothic" w:hAnsi="Century Gothic"/>
        </w:rPr>
      </w:pPr>
      <w:r w:rsidRPr="0065639D">
        <w:rPr>
          <w:rFonts w:ascii="Century Gothic" w:hAnsi="Century Gothic"/>
          <w:b/>
          <w:bCs/>
        </w:rPr>
        <w:t>261/25 – Public Questions</w:t>
      </w:r>
      <w:r>
        <w:rPr>
          <w:rFonts w:ascii="Century Gothic" w:hAnsi="Century Gothic"/>
          <w:b/>
          <w:bCs/>
        </w:rPr>
        <w:t xml:space="preserve"> </w:t>
      </w:r>
      <w:r w:rsidRPr="0065639D">
        <w:rPr>
          <w:rFonts w:ascii="Century Gothic" w:hAnsi="Century Gothic"/>
        </w:rPr>
        <w:t>None received.</w:t>
      </w:r>
    </w:p>
    <w:p w14:paraId="2A7850DB" w14:textId="77777777" w:rsidR="0065639D" w:rsidRPr="0065639D" w:rsidRDefault="00000000" w:rsidP="0065639D">
      <w:pPr>
        <w:spacing w:after="0"/>
        <w:rPr>
          <w:rFonts w:ascii="Century Gothic" w:hAnsi="Century Gothic"/>
        </w:rPr>
      </w:pPr>
      <w:r>
        <w:rPr>
          <w:rFonts w:ascii="Century Gothic" w:hAnsi="Century Gothic"/>
        </w:rPr>
        <w:pict w14:anchorId="793D89D1">
          <v:rect id="_x0000_i1028" style="width:0;height:1.5pt" o:hralign="center" o:hrstd="t" o:hr="t" fillcolor="#a0a0a0" stroked="f"/>
        </w:pict>
      </w:r>
    </w:p>
    <w:p w14:paraId="64C2B1BB" w14:textId="17E34D82" w:rsidR="0065639D" w:rsidRPr="0065639D" w:rsidRDefault="0065639D" w:rsidP="0065639D">
      <w:pPr>
        <w:spacing w:after="0"/>
        <w:rPr>
          <w:rFonts w:ascii="Century Gothic" w:hAnsi="Century Gothic"/>
        </w:rPr>
      </w:pPr>
      <w:r w:rsidRPr="0065639D">
        <w:rPr>
          <w:rFonts w:ascii="Century Gothic" w:hAnsi="Century Gothic"/>
          <w:b/>
          <w:bCs/>
        </w:rPr>
        <w:t>262/25 – Declarations of Interest</w:t>
      </w:r>
      <w:r>
        <w:rPr>
          <w:rFonts w:ascii="Century Gothic" w:hAnsi="Century Gothic"/>
          <w:b/>
          <w:bCs/>
        </w:rPr>
        <w:t xml:space="preserve"> </w:t>
      </w:r>
      <w:r w:rsidRPr="0065639D">
        <w:rPr>
          <w:rFonts w:ascii="Century Gothic" w:hAnsi="Century Gothic"/>
        </w:rPr>
        <w:t>None declared.</w:t>
      </w:r>
    </w:p>
    <w:p w14:paraId="1C293A69" w14:textId="77777777" w:rsidR="0065639D" w:rsidRPr="0065639D" w:rsidRDefault="00000000" w:rsidP="0065639D">
      <w:pPr>
        <w:spacing w:after="0"/>
        <w:rPr>
          <w:rFonts w:ascii="Century Gothic" w:hAnsi="Century Gothic"/>
        </w:rPr>
      </w:pPr>
      <w:r>
        <w:rPr>
          <w:rFonts w:ascii="Century Gothic" w:hAnsi="Century Gothic"/>
        </w:rPr>
        <w:pict w14:anchorId="48DD0299">
          <v:rect id="_x0000_i1029" style="width:0;height:1.5pt" o:hralign="center" o:hrstd="t" o:hr="t" fillcolor="#a0a0a0" stroked="f"/>
        </w:pict>
      </w:r>
    </w:p>
    <w:p w14:paraId="74B2A210" w14:textId="402B1F81" w:rsidR="0065639D" w:rsidRPr="0065639D" w:rsidRDefault="0065639D" w:rsidP="0065639D">
      <w:pPr>
        <w:spacing w:after="0"/>
        <w:rPr>
          <w:rFonts w:ascii="Century Gothic" w:hAnsi="Century Gothic"/>
        </w:rPr>
      </w:pPr>
      <w:r w:rsidRPr="0065639D">
        <w:rPr>
          <w:rFonts w:ascii="Century Gothic" w:hAnsi="Century Gothic"/>
          <w:b/>
          <w:bCs/>
        </w:rPr>
        <w:t>263/25 – Minutes of the Previous Meeting</w:t>
      </w:r>
      <w:r w:rsidRPr="0065639D">
        <w:rPr>
          <w:rFonts w:ascii="Century Gothic" w:hAnsi="Century Gothic"/>
        </w:rPr>
        <w:br/>
        <w:t>The minutes of the meeting held on 3rd November 2025 were agreed as a true and correct record.</w:t>
      </w:r>
      <w:r>
        <w:rPr>
          <w:rFonts w:ascii="Century Gothic" w:hAnsi="Century Gothic"/>
        </w:rPr>
        <w:t xml:space="preserve"> </w:t>
      </w:r>
      <w:r w:rsidRPr="0065639D">
        <w:rPr>
          <w:rFonts w:ascii="Century Gothic" w:hAnsi="Century Gothic"/>
        </w:rPr>
        <w:t xml:space="preserve">Proposed: Cllr A Sharp, </w:t>
      </w:r>
      <w:proofErr w:type="gramStart"/>
      <w:r w:rsidRPr="0065639D">
        <w:rPr>
          <w:rFonts w:ascii="Century Gothic" w:hAnsi="Century Gothic"/>
        </w:rPr>
        <w:t>Seconded</w:t>
      </w:r>
      <w:proofErr w:type="gramEnd"/>
      <w:r w:rsidRPr="0065639D">
        <w:rPr>
          <w:rFonts w:ascii="Century Gothic" w:hAnsi="Century Gothic"/>
        </w:rPr>
        <w:t>: Cllr K Teasdale – Approved</w:t>
      </w:r>
    </w:p>
    <w:p w14:paraId="04002A70" w14:textId="77777777" w:rsidR="0065639D" w:rsidRPr="0065639D" w:rsidRDefault="00000000" w:rsidP="0065639D">
      <w:pPr>
        <w:spacing w:after="0"/>
        <w:rPr>
          <w:rFonts w:ascii="Century Gothic" w:hAnsi="Century Gothic"/>
        </w:rPr>
      </w:pPr>
      <w:r>
        <w:rPr>
          <w:rFonts w:ascii="Century Gothic" w:hAnsi="Century Gothic"/>
        </w:rPr>
        <w:pict w14:anchorId="61B9822B">
          <v:rect id="_x0000_i1030" style="width:0;height:1.5pt" o:hralign="center" o:hrstd="t" o:hr="t" fillcolor="#a0a0a0" stroked="f"/>
        </w:pict>
      </w:r>
    </w:p>
    <w:p w14:paraId="1568D073" w14:textId="77777777" w:rsidR="0065639D" w:rsidRPr="0065639D" w:rsidRDefault="0065639D" w:rsidP="0065639D">
      <w:pPr>
        <w:spacing w:after="0"/>
        <w:rPr>
          <w:rFonts w:ascii="Century Gothic" w:hAnsi="Century Gothic"/>
        </w:rPr>
      </w:pPr>
      <w:r w:rsidRPr="0065639D">
        <w:rPr>
          <w:rFonts w:ascii="Century Gothic" w:hAnsi="Century Gothic"/>
          <w:b/>
          <w:bCs/>
        </w:rPr>
        <w:t>264/25 – Matters Arising from the Minutes</w:t>
      </w:r>
    </w:p>
    <w:p w14:paraId="7111835F" w14:textId="77777777" w:rsidR="0065639D" w:rsidRPr="0065639D" w:rsidRDefault="0065639D" w:rsidP="0065639D">
      <w:pPr>
        <w:numPr>
          <w:ilvl w:val="0"/>
          <w:numId w:val="18"/>
        </w:numPr>
        <w:spacing w:after="0"/>
        <w:rPr>
          <w:rFonts w:ascii="Century Gothic" w:hAnsi="Century Gothic"/>
        </w:rPr>
      </w:pPr>
      <w:r w:rsidRPr="0065639D">
        <w:rPr>
          <w:rFonts w:ascii="Century Gothic" w:hAnsi="Century Gothic"/>
        </w:rPr>
        <w:t>Remembrance Service noted as well-attended (approx. 200 attendees).</w:t>
      </w:r>
    </w:p>
    <w:p w14:paraId="47E9CB2C" w14:textId="77777777" w:rsidR="0065639D" w:rsidRPr="0065639D" w:rsidRDefault="0065639D" w:rsidP="0065639D">
      <w:pPr>
        <w:numPr>
          <w:ilvl w:val="0"/>
          <w:numId w:val="18"/>
        </w:numPr>
        <w:spacing w:after="0"/>
        <w:rPr>
          <w:rFonts w:ascii="Century Gothic" w:hAnsi="Century Gothic"/>
        </w:rPr>
      </w:pPr>
      <w:r w:rsidRPr="0065639D">
        <w:rPr>
          <w:rFonts w:ascii="Century Gothic" w:hAnsi="Century Gothic"/>
        </w:rPr>
        <w:t>Late-night shopping and Spook Night reported as successful.</w:t>
      </w:r>
    </w:p>
    <w:p w14:paraId="6F2433F8" w14:textId="77777777" w:rsidR="0065639D" w:rsidRPr="0065639D" w:rsidRDefault="0065639D" w:rsidP="0065639D">
      <w:pPr>
        <w:numPr>
          <w:ilvl w:val="0"/>
          <w:numId w:val="18"/>
        </w:numPr>
        <w:spacing w:after="0"/>
        <w:rPr>
          <w:rFonts w:ascii="Century Gothic" w:hAnsi="Century Gothic"/>
        </w:rPr>
      </w:pPr>
      <w:r w:rsidRPr="0065639D">
        <w:rPr>
          <w:rFonts w:ascii="Century Gothic" w:hAnsi="Century Gothic"/>
        </w:rPr>
        <w:t>Positive feedback on Christmas lights received.</w:t>
      </w:r>
    </w:p>
    <w:p w14:paraId="5AEA9AE4" w14:textId="77777777" w:rsidR="0065639D" w:rsidRPr="0065639D" w:rsidRDefault="0065639D" w:rsidP="0065639D">
      <w:pPr>
        <w:numPr>
          <w:ilvl w:val="0"/>
          <w:numId w:val="18"/>
        </w:numPr>
        <w:spacing w:after="0"/>
        <w:rPr>
          <w:rFonts w:ascii="Century Gothic" w:hAnsi="Century Gothic"/>
        </w:rPr>
      </w:pPr>
      <w:r w:rsidRPr="0065639D">
        <w:rPr>
          <w:rFonts w:ascii="Century Gothic" w:hAnsi="Century Gothic"/>
        </w:rPr>
        <w:t>Haltwhistle Swimming Pool &amp; Leisure Centre received 50-year Recognition Award.</w:t>
      </w:r>
    </w:p>
    <w:p w14:paraId="754508F2" w14:textId="77777777" w:rsidR="0065639D" w:rsidRPr="0065639D" w:rsidRDefault="00000000" w:rsidP="0065639D">
      <w:pPr>
        <w:spacing w:after="0"/>
        <w:rPr>
          <w:rFonts w:ascii="Century Gothic" w:hAnsi="Century Gothic"/>
        </w:rPr>
      </w:pPr>
      <w:r>
        <w:rPr>
          <w:rFonts w:ascii="Century Gothic" w:hAnsi="Century Gothic"/>
        </w:rPr>
        <w:pict w14:anchorId="24C39C9D">
          <v:rect id="_x0000_i1031" style="width:0;height:1.5pt" o:hralign="center" o:hrstd="t" o:hr="t" fillcolor="#a0a0a0" stroked="f"/>
        </w:pict>
      </w:r>
    </w:p>
    <w:p w14:paraId="7475303C" w14:textId="77777777" w:rsidR="0065639D" w:rsidRPr="0065639D" w:rsidRDefault="0065639D" w:rsidP="0065639D">
      <w:pPr>
        <w:spacing w:after="0"/>
        <w:rPr>
          <w:rFonts w:ascii="Century Gothic" w:hAnsi="Century Gothic"/>
        </w:rPr>
      </w:pPr>
      <w:r w:rsidRPr="0065639D">
        <w:rPr>
          <w:rFonts w:ascii="Century Gothic" w:hAnsi="Century Gothic"/>
          <w:b/>
          <w:bCs/>
        </w:rPr>
        <w:t>265/25 – Grounds</w:t>
      </w:r>
      <w:r w:rsidRPr="0065639D">
        <w:rPr>
          <w:rFonts w:ascii="Century Gothic" w:hAnsi="Century Gothic"/>
        </w:rPr>
        <w:br/>
      </w:r>
      <w:r w:rsidRPr="0065639D">
        <w:rPr>
          <w:rFonts w:ascii="Century Gothic" w:hAnsi="Century Gothic"/>
          <w:b/>
          <w:bCs/>
        </w:rPr>
        <w:t>265/25.01 – Grounds Committee Meeting</w:t>
      </w:r>
    </w:p>
    <w:p w14:paraId="4EC8659B"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Bus Stop: Temporary Christmas stickers approved.</w:t>
      </w:r>
    </w:p>
    <w:p w14:paraId="78EED63A"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Bus Stop Metal Surround: To be cleaned and repainted.</w:t>
      </w:r>
    </w:p>
    <w:p w14:paraId="7D9D76FD"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Benches: Put repainting work to tender in spring with clear specification.</w:t>
      </w:r>
    </w:p>
    <w:p w14:paraId="1CEAB4EF"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Noticeboard Fundraising: Agreed to proceed with Valentine’s Day coffee morning fundraiser.</w:t>
      </w:r>
    </w:p>
    <w:p w14:paraId="732BF363"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Comb Hill Lights: Deferred – awaiting quotes. Trial light proposed. Clerk to follow up.</w:t>
      </w:r>
    </w:p>
    <w:p w14:paraId="78251080" w14:textId="4501BAB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Mosaic: Clerk to chase Sam Talbot for update.</w:t>
      </w:r>
    </w:p>
    <w:p w14:paraId="40F7024D"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Storey’s Farm Footpath: Path passable, minor mud at gates. Downed sign reported via FixMyStreet.</w:t>
      </w:r>
    </w:p>
    <w:p w14:paraId="5F200AEE"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Alston Arches: Formal report to be submitted to Environment Agency.</w:t>
      </w:r>
    </w:p>
    <w:p w14:paraId="6B5026D2" w14:textId="77777777" w:rsidR="0065639D" w:rsidRPr="0065639D" w:rsidRDefault="0065639D" w:rsidP="0065639D">
      <w:pPr>
        <w:numPr>
          <w:ilvl w:val="0"/>
          <w:numId w:val="19"/>
        </w:numPr>
        <w:spacing w:after="0"/>
        <w:rPr>
          <w:rFonts w:ascii="Century Gothic" w:hAnsi="Century Gothic"/>
        </w:rPr>
      </w:pPr>
      <w:r w:rsidRPr="0065639D">
        <w:rPr>
          <w:rFonts w:ascii="Century Gothic" w:hAnsi="Century Gothic"/>
        </w:rPr>
        <w:t>Zebra Crossing: Lights now match – issue resolved. The Council thanks Cllr Rachel Mathieson for her efforts in progressing this matter.</w:t>
      </w:r>
    </w:p>
    <w:p w14:paraId="6376C214" w14:textId="25BC49DF" w:rsidR="0065639D" w:rsidRDefault="001B0A72" w:rsidP="001B0A72">
      <w:pPr>
        <w:tabs>
          <w:tab w:val="left" w:pos="3633"/>
        </w:tabs>
        <w:spacing w:after="0"/>
        <w:rPr>
          <w:rFonts w:ascii="Century Gothic" w:hAnsi="Century Gothic"/>
          <w:b/>
          <w:bCs/>
        </w:rPr>
      </w:pPr>
      <w:r>
        <w:rPr>
          <w:rFonts w:ascii="Century Gothic" w:hAnsi="Century Gothic"/>
          <w:b/>
          <w:bCs/>
        </w:rPr>
        <w:tab/>
      </w:r>
    </w:p>
    <w:p w14:paraId="7CEE48BC" w14:textId="0B62AC40" w:rsidR="0065639D" w:rsidRPr="0065639D" w:rsidRDefault="0065639D" w:rsidP="0065639D">
      <w:pPr>
        <w:spacing w:after="0"/>
        <w:rPr>
          <w:rFonts w:ascii="Century Gothic" w:hAnsi="Century Gothic"/>
        </w:rPr>
      </w:pPr>
      <w:r w:rsidRPr="0065639D">
        <w:rPr>
          <w:rFonts w:ascii="Century Gothic" w:hAnsi="Century Gothic"/>
          <w:b/>
          <w:bCs/>
        </w:rPr>
        <w:lastRenderedPageBreak/>
        <w:t>265/25.02 – Public Seating and Bus Shelters</w:t>
      </w:r>
    </w:p>
    <w:p w14:paraId="5C695DA4" w14:textId="77777777" w:rsidR="0065639D" w:rsidRPr="0065639D" w:rsidRDefault="0065639D" w:rsidP="0065639D">
      <w:pPr>
        <w:numPr>
          <w:ilvl w:val="0"/>
          <w:numId w:val="20"/>
        </w:numPr>
        <w:spacing w:after="0"/>
        <w:rPr>
          <w:rFonts w:ascii="Century Gothic" w:hAnsi="Century Gothic"/>
        </w:rPr>
      </w:pPr>
      <w:r w:rsidRPr="0065639D">
        <w:rPr>
          <w:rFonts w:ascii="Century Gothic" w:hAnsi="Century Gothic"/>
        </w:rPr>
        <w:t>All other bus shelters in acceptable condition.</w:t>
      </w:r>
    </w:p>
    <w:p w14:paraId="513A3478" w14:textId="77777777" w:rsidR="0065639D" w:rsidRPr="0065639D" w:rsidRDefault="0065639D" w:rsidP="0065639D">
      <w:pPr>
        <w:numPr>
          <w:ilvl w:val="0"/>
          <w:numId w:val="20"/>
        </w:numPr>
        <w:spacing w:after="0"/>
        <w:rPr>
          <w:rFonts w:ascii="Century Gothic" w:hAnsi="Century Gothic"/>
        </w:rPr>
      </w:pPr>
      <w:r w:rsidRPr="0065639D">
        <w:rPr>
          <w:rFonts w:ascii="Century Gothic" w:hAnsi="Century Gothic"/>
        </w:rPr>
        <w:t>Seating tender to be advertised for summer repainting and minor repairs.</w:t>
      </w:r>
    </w:p>
    <w:p w14:paraId="40FBBBE8" w14:textId="77777777" w:rsidR="0065639D" w:rsidRPr="0065639D" w:rsidRDefault="0065639D" w:rsidP="0065639D">
      <w:pPr>
        <w:spacing w:after="0"/>
        <w:rPr>
          <w:rFonts w:ascii="Century Gothic" w:hAnsi="Century Gothic"/>
          <w:b/>
          <w:bCs/>
        </w:rPr>
      </w:pPr>
      <w:r w:rsidRPr="0065639D">
        <w:rPr>
          <w:rFonts w:ascii="Century Gothic" w:hAnsi="Century Gothic"/>
          <w:b/>
          <w:bCs/>
        </w:rPr>
        <w:t>265/25.03 – Public Footpaths, Lighting and Amenities</w:t>
      </w:r>
    </w:p>
    <w:p w14:paraId="6F44BE6A" w14:textId="2CA1CB7A" w:rsidR="0065639D" w:rsidRPr="0065639D" w:rsidRDefault="0065639D" w:rsidP="0065639D">
      <w:pPr>
        <w:numPr>
          <w:ilvl w:val="0"/>
          <w:numId w:val="21"/>
        </w:numPr>
        <w:spacing w:after="0"/>
        <w:rPr>
          <w:rFonts w:ascii="Century Gothic" w:hAnsi="Century Gothic"/>
        </w:rPr>
      </w:pPr>
      <w:r w:rsidRPr="0065639D">
        <w:rPr>
          <w:rFonts w:ascii="Century Gothic" w:hAnsi="Century Gothic"/>
        </w:rPr>
        <w:t>Lighting concerns ongoing; Clerk to contact Nick Postma for update on Combe Hill batteries.</w:t>
      </w:r>
    </w:p>
    <w:p w14:paraId="3B49E976" w14:textId="77777777" w:rsidR="0065639D" w:rsidRPr="0065639D" w:rsidRDefault="0065639D" w:rsidP="0065639D">
      <w:pPr>
        <w:numPr>
          <w:ilvl w:val="0"/>
          <w:numId w:val="21"/>
        </w:numPr>
        <w:spacing w:after="0"/>
        <w:rPr>
          <w:rFonts w:ascii="Century Gothic" w:hAnsi="Century Gothic"/>
        </w:rPr>
      </w:pPr>
      <w:r w:rsidRPr="0065639D">
        <w:rPr>
          <w:rFonts w:ascii="Century Gothic" w:hAnsi="Century Gothic"/>
        </w:rPr>
        <w:t>Pig Market area to be added back to the NCC grass-cutting schedule from April.</w:t>
      </w:r>
    </w:p>
    <w:p w14:paraId="1D8E1E93" w14:textId="77777777" w:rsidR="0065639D" w:rsidRPr="0065639D" w:rsidRDefault="0065639D" w:rsidP="0065639D">
      <w:pPr>
        <w:numPr>
          <w:ilvl w:val="0"/>
          <w:numId w:val="21"/>
        </w:numPr>
        <w:spacing w:after="0"/>
        <w:rPr>
          <w:rFonts w:ascii="Century Gothic" w:hAnsi="Century Gothic"/>
        </w:rPr>
      </w:pPr>
      <w:r w:rsidRPr="0065639D">
        <w:rPr>
          <w:rFonts w:ascii="Century Gothic" w:hAnsi="Century Gothic"/>
        </w:rPr>
        <w:t>Clerk to follow up on slow signage and zebra crossing post removal.</w:t>
      </w:r>
    </w:p>
    <w:p w14:paraId="7037A48C" w14:textId="77777777" w:rsidR="0065639D" w:rsidRPr="0065639D" w:rsidRDefault="00000000" w:rsidP="0065639D">
      <w:pPr>
        <w:spacing w:after="0"/>
        <w:rPr>
          <w:rFonts w:ascii="Century Gothic" w:hAnsi="Century Gothic"/>
        </w:rPr>
      </w:pPr>
      <w:r>
        <w:rPr>
          <w:rFonts w:ascii="Century Gothic" w:hAnsi="Century Gothic"/>
        </w:rPr>
        <w:pict w14:anchorId="7F5C0993">
          <v:rect id="_x0000_i1032" style="width:0;height:1.5pt" o:hralign="center" o:hrstd="t" o:hr="t" fillcolor="#a0a0a0" stroked="f"/>
        </w:pict>
      </w:r>
    </w:p>
    <w:p w14:paraId="21B08313" w14:textId="77777777" w:rsidR="0065639D" w:rsidRPr="0065639D" w:rsidRDefault="0065639D" w:rsidP="0065639D">
      <w:pPr>
        <w:spacing w:after="0"/>
        <w:rPr>
          <w:rFonts w:ascii="Century Gothic" w:hAnsi="Century Gothic"/>
        </w:rPr>
      </w:pPr>
      <w:r w:rsidRPr="0065639D">
        <w:rPr>
          <w:rFonts w:ascii="Century Gothic" w:hAnsi="Century Gothic"/>
          <w:b/>
          <w:bCs/>
        </w:rPr>
        <w:t>266/25 – Northumberland County Council Report</w:t>
      </w:r>
    </w:p>
    <w:p w14:paraId="0BA13F41" w14:textId="77777777" w:rsidR="0065639D" w:rsidRPr="0065639D" w:rsidRDefault="0065639D" w:rsidP="0065639D">
      <w:pPr>
        <w:numPr>
          <w:ilvl w:val="0"/>
          <w:numId w:val="22"/>
        </w:numPr>
        <w:spacing w:after="0"/>
        <w:rPr>
          <w:rFonts w:ascii="Century Gothic" w:hAnsi="Century Gothic"/>
        </w:rPr>
      </w:pPr>
      <w:r w:rsidRPr="0065639D">
        <w:rPr>
          <w:rFonts w:ascii="Century Gothic" w:hAnsi="Century Gothic"/>
        </w:rPr>
        <w:t>Cllr Rachel Mathieson praised the town’s Christmas lights and shopping night.</w:t>
      </w:r>
    </w:p>
    <w:p w14:paraId="440461CD" w14:textId="77777777" w:rsidR="0065639D" w:rsidRPr="0065639D" w:rsidRDefault="0065639D" w:rsidP="0065639D">
      <w:pPr>
        <w:numPr>
          <w:ilvl w:val="0"/>
          <w:numId w:val="22"/>
        </w:numPr>
        <w:spacing w:after="0"/>
        <w:rPr>
          <w:rFonts w:ascii="Century Gothic" w:hAnsi="Century Gothic"/>
        </w:rPr>
      </w:pPr>
      <w:r w:rsidRPr="0065639D">
        <w:rPr>
          <w:rFonts w:ascii="Century Gothic" w:hAnsi="Century Gothic"/>
        </w:rPr>
        <w:t>Town Hall work: developers stated they are “ready to roll” pending contractor arrangements.</w:t>
      </w:r>
    </w:p>
    <w:p w14:paraId="7728D05C" w14:textId="10CE8FB1" w:rsidR="0065639D" w:rsidRPr="0065639D" w:rsidRDefault="0065639D" w:rsidP="0065639D">
      <w:pPr>
        <w:numPr>
          <w:ilvl w:val="0"/>
          <w:numId w:val="22"/>
        </w:numPr>
        <w:spacing w:after="0"/>
        <w:rPr>
          <w:rFonts w:ascii="Century Gothic" w:hAnsi="Century Gothic"/>
        </w:rPr>
      </w:pPr>
      <w:r w:rsidRPr="0065639D">
        <w:rPr>
          <w:rFonts w:ascii="Century Gothic" w:hAnsi="Century Gothic"/>
        </w:rPr>
        <w:t>Accessibility at railway bridge raised as a major issue under both County and Grounds reports, particularly relating to drainage and poor conditions for wheelchair users.</w:t>
      </w:r>
    </w:p>
    <w:p w14:paraId="73CE3FEC" w14:textId="21745115" w:rsidR="0065639D" w:rsidRPr="0065639D" w:rsidRDefault="0065639D" w:rsidP="0065639D">
      <w:pPr>
        <w:numPr>
          <w:ilvl w:val="0"/>
          <w:numId w:val="22"/>
        </w:numPr>
        <w:spacing w:after="0"/>
        <w:rPr>
          <w:rFonts w:ascii="Century Gothic" w:hAnsi="Century Gothic"/>
        </w:rPr>
      </w:pPr>
      <w:r w:rsidRPr="0065639D">
        <w:rPr>
          <w:rFonts w:ascii="Century Gothic" w:hAnsi="Century Gothic"/>
        </w:rPr>
        <w:t xml:space="preserve">Positive responses now being received on </w:t>
      </w:r>
      <w:r>
        <w:rPr>
          <w:rFonts w:ascii="Century Gothic" w:hAnsi="Century Gothic"/>
        </w:rPr>
        <w:t>old school building</w:t>
      </w:r>
      <w:r w:rsidRPr="0065639D">
        <w:rPr>
          <w:rFonts w:ascii="Century Gothic" w:hAnsi="Century Gothic"/>
        </w:rPr>
        <w:t xml:space="preserve"> and Borderlands queries after initial delays.</w:t>
      </w:r>
    </w:p>
    <w:p w14:paraId="4A772D28" w14:textId="77777777" w:rsidR="0065639D" w:rsidRPr="0065639D" w:rsidRDefault="00000000" w:rsidP="0065639D">
      <w:pPr>
        <w:spacing w:after="0"/>
        <w:rPr>
          <w:rFonts w:ascii="Century Gothic" w:hAnsi="Century Gothic"/>
        </w:rPr>
      </w:pPr>
      <w:r>
        <w:rPr>
          <w:rFonts w:ascii="Century Gothic" w:hAnsi="Century Gothic"/>
        </w:rPr>
        <w:pict w14:anchorId="08E844BE">
          <v:rect id="_x0000_i1033" style="width:0;height:1.5pt" o:hralign="center" o:hrstd="t" o:hr="t" fillcolor="#a0a0a0" stroked="f"/>
        </w:pict>
      </w:r>
    </w:p>
    <w:p w14:paraId="590C2B13" w14:textId="77777777" w:rsidR="0065639D" w:rsidRPr="0065639D" w:rsidRDefault="0065639D" w:rsidP="0065639D">
      <w:pPr>
        <w:spacing w:after="0"/>
        <w:rPr>
          <w:rFonts w:ascii="Century Gothic" w:hAnsi="Century Gothic"/>
        </w:rPr>
      </w:pPr>
      <w:r w:rsidRPr="0065639D">
        <w:rPr>
          <w:rFonts w:ascii="Century Gothic" w:hAnsi="Century Gothic"/>
          <w:b/>
          <w:bCs/>
        </w:rPr>
        <w:t>267/25 – Police Report</w:t>
      </w:r>
    </w:p>
    <w:p w14:paraId="42DD660C" w14:textId="278D39AC" w:rsidR="0065639D" w:rsidRPr="0065639D" w:rsidRDefault="0065639D" w:rsidP="0065639D">
      <w:pPr>
        <w:numPr>
          <w:ilvl w:val="0"/>
          <w:numId w:val="23"/>
        </w:numPr>
        <w:spacing w:after="0"/>
        <w:rPr>
          <w:rFonts w:ascii="Century Gothic" w:hAnsi="Century Gothic"/>
        </w:rPr>
      </w:pPr>
      <w:r w:rsidRPr="0065639D">
        <w:rPr>
          <w:rFonts w:ascii="Century Gothic" w:hAnsi="Century Gothic"/>
        </w:rPr>
        <w:t>Cl</w:t>
      </w:r>
      <w:r>
        <w:rPr>
          <w:rFonts w:ascii="Century Gothic" w:hAnsi="Century Gothic"/>
        </w:rPr>
        <w:t>erk</w:t>
      </w:r>
      <w:r w:rsidRPr="0065639D">
        <w:rPr>
          <w:rFonts w:ascii="Century Gothic" w:hAnsi="Century Gothic"/>
        </w:rPr>
        <w:t xml:space="preserve"> to contact Kate Benson </w:t>
      </w:r>
      <w:proofErr w:type="gramStart"/>
      <w:r>
        <w:rPr>
          <w:rFonts w:ascii="Century Gothic" w:hAnsi="Century Gothic"/>
        </w:rPr>
        <w:t>in regard to</w:t>
      </w:r>
      <w:proofErr w:type="gramEnd"/>
      <w:r>
        <w:rPr>
          <w:rFonts w:ascii="Century Gothic" w:hAnsi="Century Gothic"/>
        </w:rPr>
        <w:t xml:space="preserve"> some items discussed in the Police Report</w:t>
      </w:r>
      <w:r w:rsidRPr="0065639D">
        <w:rPr>
          <w:rFonts w:ascii="Century Gothic" w:hAnsi="Century Gothic"/>
        </w:rPr>
        <w:t>.</w:t>
      </w:r>
    </w:p>
    <w:p w14:paraId="42A0B4A6" w14:textId="77777777" w:rsidR="0065639D" w:rsidRPr="0065639D" w:rsidRDefault="00000000" w:rsidP="0065639D">
      <w:pPr>
        <w:spacing w:after="0"/>
        <w:rPr>
          <w:rFonts w:ascii="Century Gothic" w:hAnsi="Century Gothic"/>
        </w:rPr>
      </w:pPr>
      <w:r>
        <w:rPr>
          <w:rFonts w:ascii="Century Gothic" w:hAnsi="Century Gothic"/>
        </w:rPr>
        <w:pict w14:anchorId="51A1D5B5">
          <v:rect id="_x0000_i1034" style="width:0;height:1.5pt" o:hralign="center" o:hrstd="t" o:hr="t" fillcolor="#a0a0a0" stroked="f"/>
        </w:pict>
      </w:r>
    </w:p>
    <w:p w14:paraId="2A3F196D" w14:textId="77777777" w:rsidR="0065639D" w:rsidRPr="0065639D" w:rsidRDefault="0065639D" w:rsidP="0065639D">
      <w:pPr>
        <w:spacing w:after="0"/>
        <w:rPr>
          <w:rFonts w:ascii="Century Gothic" w:hAnsi="Century Gothic"/>
        </w:rPr>
      </w:pPr>
      <w:r w:rsidRPr="0065639D">
        <w:rPr>
          <w:rFonts w:ascii="Century Gothic" w:hAnsi="Century Gothic"/>
          <w:b/>
          <w:bCs/>
        </w:rPr>
        <w:t>268/25 – Neighbourhood Plan</w:t>
      </w:r>
    </w:p>
    <w:p w14:paraId="2DEB79D0" w14:textId="0813FC25" w:rsidR="0065639D" w:rsidRDefault="0065639D" w:rsidP="00A61FBE">
      <w:pPr>
        <w:numPr>
          <w:ilvl w:val="0"/>
          <w:numId w:val="24"/>
        </w:numPr>
        <w:spacing w:after="0"/>
        <w:rPr>
          <w:rFonts w:ascii="Century Gothic" w:hAnsi="Century Gothic"/>
        </w:rPr>
      </w:pPr>
      <w:r w:rsidRPr="0065639D">
        <w:rPr>
          <w:rFonts w:ascii="Century Gothic" w:hAnsi="Century Gothic"/>
        </w:rPr>
        <w:t>Proposal to invite a new business owner to a future meeting</w:t>
      </w:r>
      <w:r>
        <w:rPr>
          <w:rFonts w:ascii="Century Gothic" w:hAnsi="Century Gothic"/>
        </w:rPr>
        <w:t>, pending the approval of the rest of the Neighbourhood Plan Committee</w:t>
      </w:r>
    </w:p>
    <w:p w14:paraId="56329E70" w14:textId="4D48C731" w:rsidR="0065639D" w:rsidRPr="0065639D" w:rsidRDefault="00000000" w:rsidP="0065639D">
      <w:pPr>
        <w:spacing w:after="0"/>
        <w:rPr>
          <w:rFonts w:ascii="Century Gothic" w:hAnsi="Century Gothic"/>
        </w:rPr>
      </w:pPr>
      <w:r>
        <w:rPr>
          <w:rFonts w:ascii="Century Gothic" w:hAnsi="Century Gothic"/>
        </w:rPr>
        <w:pict w14:anchorId="6EF522E6">
          <v:rect id="_x0000_i1035" style="width:0;height:1.5pt" o:hralign="center" o:hrstd="t" o:hr="t" fillcolor="#a0a0a0" stroked="f"/>
        </w:pict>
      </w:r>
    </w:p>
    <w:p w14:paraId="3DACFD8D" w14:textId="77777777" w:rsidR="0065639D" w:rsidRPr="0065639D" w:rsidRDefault="0065639D" w:rsidP="0065639D">
      <w:pPr>
        <w:spacing w:after="0"/>
        <w:rPr>
          <w:rFonts w:ascii="Century Gothic" w:hAnsi="Century Gothic"/>
        </w:rPr>
      </w:pPr>
      <w:r w:rsidRPr="0065639D">
        <w:rPr>
          <w:rFonts w:ascii="Century Gothic" w:hAnsi="Century Gothic"/>
          <w:b/>
          <w:bCs/>
        </w:rPr>
        <w:t>269/25 – Borderlands</w:t>
      </w:r>
    </w:p>
    <w:p w14:paraId="3087CDA9" w14:textId="77777777" w:rsidR="0065639D" w:rsidRPr="0065639D" w:rsidRDefault="0065639D" w:rsidP="0065639D">
      <w:pPr>
        <w:numPr>
          <w:ilvl w:val="0"/>
          <w:numId w:val="25"/>
        </w:numPr>
        <w:spacing w:after="0"/>
        <w:rPr>
          <w:rFonts w:ascii="Century Gothic" w:hAnsi="Century Gothic"/>
        </w:rPr>
      </w:pPr>
      <w:r w:rsidRPr="0065639D">
        <w:rPr>
          <w:rFonts w:ascii="Century Gothic" w:hAnsi="Century Gothic"/>
        </w:rPr>
        <w:t>Meeting scheduled for Wednesday.</w:t>
      </w:r>
    </w:p>
    <w:p w14:paraId="64E99227" w14:textId="7C0E8388" w:rsidR="0065639D" w:rsidRPr="0065639D" w:rsidRDefault="0065639D" w:rsidP="0065639D">
      <w:pPr>
        <w:numPr>
          <w:ilvl w:val="0"/>
          <w:numId w:val="25"/>
        </w:numPr>
        <w:spacing w:after="0"/>
        <w:rPr>
          <w:rFonts w:ascii="Century Gothic" w:hAnsi="Century Gothic"/>
        </w:rPr>
      </w:pPr>
      <w:r w:rsidRPr="0065639D">
        <w:rPr>
          <w:rFonts w:ascii="Century Gothic" w:hAnsi="Century Gothic"/>
        </w:rPr>
        <w:t>Consultant engaged to assess options for activity hub.</w:t>
      </w:r>
    </w:p>
    <w:p w14:paraId="6F98C020" w14:textId="77777777" w:rsidR="0065639D" w:rsidRPr="0065639D" w:rsidRDefault="0065639D" w:rsidP="0065639D">
      <w:pPr>
        <w:numPr>
          <w:ilvl w:val="0"/>
          <w:numId w:val="25"/>
        </w:numPr>
        <w:spacing w:after="0"/>
        <w:rPr>
          <w:rFonts w:ascii="Century Gothic" w:hAnsi="Century Gothic"/>
        </w:rPr>
      </w:pPr>
      <w:r w:rsidRPr="0065639D">
        <w:rPr>
          <w:rFonts w:ascii="Century Gothic" w:hAnsi="Century Gothic"/>
        </w:rPr>
        <w:t>Petition for First School use as care home to be reviewed in January.</w:t>
      </w:r>
    </w:p>
    <w:p w14:paraId="520F8349" w14:textId="77777777" w:rsidR="0065639D" w:rsidRPr="0065639D" w:rsidRDefault="0065639D" w:rsidP="0065639D">
      <w:pPr>
        <w:numPr>
          <w:ilvl w:val="0"/>
          <w:numId w:val="25"/>
        </w:numPr>
        <w:spacing w:after="0"/>
        <w:rPr>
          <w:rFonts w:ascii="Century Gothic" w:hAnsi="Century Gothic"/>
        </w:rPr>
      </w:pPr>
      <w:r w:rsidRPr="0065639D">
        <w:rPr>
          <w:rFonts w:ascii="Century Gothic" w:hAnsi="Century Gothic"/>
        </w:rPr>
        <w:t>Awaiting response on Right to Contest application – resubmitted to central government.</w:t>
      </w:r>
    </w:p>
    <w:p w14:paraId="382C6482" w14:textId="77777777" w:rsidR="0065639D" w:rsidRPr="0065639D" w:rsidRDefault="00000000" w:rsidP="0065639D">
      <w:pPr>
        <w:spacing w:after="0"/>
        <w:rPr>
          <w:rFonts w:ascii="Century Gothic" w:hAnsi="Century Gothic"/>
        </w:rPr>
      </w:pPr>
      <w:r>
        <w:rPr>
          <w:rFonts w:ascii="Century Gothic" w:hAnsi="Century Gothic"/>
        </w:rPr>
        <w:pict w14:anchorId="6890C11E">
          <v:rect id="_x0000_i1036" style="width:0;height:1.5pt" o:hralign="center" o:hrstd="t" o:hr="t" fillcolor="#a0a0a0" stroked="f"/>
        </w:pict>
      </w:r>
    </w:p>
    <w:p w14:paraId="1A1892AA" w14:textId="77777777" w:rsidR="0065639D" w:rsidRPr="0065639D" w:rsidRDefault="0065639D" w:rsidP="0065639D">
      <w:pPr>
        <w:spacing w:after="0"/>
        <w:rPr>
          <w:rFonts w:ascii="Century Gothic" w:hAnsi="Century Gothic"/>
        </w:rPr>
      </w:pPr>
      <w:r w:rsidRPr="0065639D">
        <w:rPr>
          <w:rFonts w:ascii="Century Gothic" w:hAnsi="Century Gothic"/>
          <w:b/>
          <w:bCs/>
        </w:rPr>
        <w:t>270/25 – Monthly Councillor Surgery</w:t>
      </w:r>
    </w:p>
    <w:p w14:paraId="3BBF4984" w14:textId="1B3AF911" w:rsidR="0065639D" w:rsidRPr="0065639D" w:rsidRDefault="0065639D" w:rsidP="0065639D">
      <w:pPr>
        <w:numPr>
          <w:ilvl w:val="0"/>
          <w:numId w:val="26"/>
        </w:numPr>
        <w:spacing w:after="0"/>
        <w:rPr>
          <w:rFonts w:ascii="Century Gothic" w:hAnsi="Century Gothic"/>
        </w:rPr>
      </w:pPr>
      <w:r w:rsidRPr="0065639D">
        <w:rPr>
          <w:rFonts w:ascii="Century Gothic" w:hAnsi="Century Gothic"/>
        </w:rPr>
        <w:t>20</w:t>
      </w:r>
      <w:r w:rsidRPr="0065639D">
        <w:rPr>
          <w:rFonts w:ascii="Century Gothic" w:hAnsi="Century Gothic"/>
          <w:vertAlign w:val="superscript"/>
        </w:rPr>
        <w:t>th</w:t>
      </w:r>
      <w:r>
        <w:rPr>
          <w:rFonts w:ascii="Century Gothic" w:hAnsi="Century Gothic"/>
        </w:rPr>
        <w:t xml:space="preserve"> of</w:t>
      </w:r>
      <w:r w:rsidRPr="0065639D">
        <w:rPr>
          <w:rFonts w:ascii="Century Gothic" w:hAnsi="Century Gothic"/>
        </w:rPr>
        <w:t xml:space="preserve"> December surgery to be attended by Cllrs </w:t>
      </w:r>
      <w:r>
        <w:rPr>
          <w:rFonts w:ascii="Century Gothic" w:hAnsi="Century Gothic"/>
        </w:rPr>
        <w:t xml:space="preserve">Sharp </w:t>
      </w:r>
      <w:r w:rsidRPr="0065639D">
        <w:rPr>
          <w:rFonts w:ascii="Century Gothic" w:hAnsi="Century Gothic"/>
        </w:rPr>
        <w:t xml:space="preserve">and </w:t>
      </w:r>
      <w:r>
        <w:rPr>
          <w:rFonts w:ascii="Century Gothic" w:hAnsi="Century Gothic"/>
        </w:rPr>
        <w:t>Heppell</w:t>
      </w:r>
      <w:r w:rsidRPr="0065639D">
        <w:rPr>
          <w:rFonts w:ascii="Century Gothic" w:hAnsi="Century Gothic"/>
        </w:rPr>
        <w:t>.</w:t>
      </w:r>
      <w:r>
        <w:rPr>
          <w:rFonts w:ascii="Century Gothic" w:hAnsi="Century Gothic"/>
        </w:rPr>
        <w:t xml:space="preserve"> This surgery will have a focus on the Precept and members of the public are invited to attend with queries</w:t>
      </w:r>
    </w:p>
    <w:p w14:paraId="34742AEA" w14:textId="77777777" w:rsidR="0065639D" w:rsidRPr="0065639D" w:rsidRDefault="0065639D" w:rsidP="0065639D">
      <w:pPr>
        <w:numPr>
          <w:ilvl w:val="0"/>
          <w:numId w:val="26"/>
        </w:numPr>
        <w:spacing w:after="0"/>
        <w:rPr>
          <w:rFonts w:ascii="Century Gothic" w:hAnsi="Century Gothic"/>
        </w:rPr>
      </w:pPr>
      <w:r w:rsidRPr="0065639D">
        <w:rPr>
          <w:rFonts w:ascii="Century Gothic" w:hAnsi="Century Gothic"/>
        </w:rPr>
        <w:t>One concern raised: illegal parking on Castle Hill. Reported via FixMyStreet.</w:t>
      </w:r>
    </w:p>
    <w:p w14:paraId="679F244E" w14:textId="77777777" w:rsidR="0065639D" w:rsidRPr="0065639D" w:rsidRDefault="00000000" w:rsidP="0065639D">
      <w:pPr>
        <w:spacing w:after="0"/>
        <w:rPr>
          <w:rFonts w:ascii="Century Gothic" w:hAnsi="Century Gothic"/>
        </w:rPr>
      </w:pPr>
      <w:r>
        <w:rPr>
          <w:rFonts w:ascii="Century Gothic" w:hAnsi="Century Gothic"/>
        </w:rPr>
        <w:pict w14:anchorId="144D80E8">
          <v:rect id="_x0000_i1037" style="width:0;height:1.5pt" o:hralign="center" o:hrstd="t" o:hr="t" fillcolor="#a0a0a0" stroked="f"/>
        </w:pict>
      </w:r>
    </w:p>
    <w:p w14:paraId="5F40A13F" w14:textId="77777777" w:rsidR="0065639D" w:rsidRPr="0065639D" w:rsidRDefault="0065639D" w:rsidP="0065639D">
      <w:pPr>
        <w:spacing w:after="0"/>
        <w:rPr>
          <w:rFonts w:ascii="Century Gothic" w:hAnsi="Century Gothic"/>
        </w:rPr>
      </w:pPr>
      <w:r w:rsidRPr="0065639D">
        <w:rPr>
          <w:rFonts w:ascii="Century Gothic" w:hAnsi="Century Gothic"/>
          <w:b/>
          <w:bCs/>
        </w:rPr>
        <w:t>271/25 – Planning Applications</w:t>
      </w:r>
    </w:p>
    <w:p w14:paraId="4D76D0B7" w14:textId="77777777" w:rsidR="0065639D" w:rsidRDefault="0065639D" w:rsidP="0065639D">
      <w:pPr>
        <w:numPr>
          <w:ilvl w:val="0"/>
          <w:numId w:val="27"/>
        </w:numPr>
        <w:spacing w:after="0"/>
        <w:rPr>
          <w:rFonts w:ascii="Century Gothic" w:hAnsi="Century Gothic"/>
        </w:rPr>
      </w:pPr>
      <w:r w:rsidRPr="0065639D">
        <w:rPr>
          <w:rFonts w:ascii="Century Gothic" w:hAnsi="Century Gothic"/>
        </w:rPr>
        <w:t>The Grey Bull: Retrospective application for change of use from holiday let to residential – No objections.</w:t>
      </w:r>
    </w:p>
    <w:p w14:paraId="6231ECB9" w14:textId="77777777" w:rsidR="0065639D" w:rsidRPr="0065639D" w:rsidRDefault="00000000" w:rsidP="0065639D">
      <w:pPr>
        <w:spacing w:after="0"/>
        <w:rPr>
          <w:rFonts w:ascii="Century Gothic" w:hAnsi="Century Gothic"/>
        </w:rPr>
      </w:pPr>
      <w:r>
        <w:rPr>
          <w:rFonts w:ascii="Century Gothic" w:hAnsi="Century Gothic"/>
        </w:rPr>
        <w:pict w14:anchorId="7C56F20F">
          <v:rect id="_x0000_i1038" style="width:0;height:1.5pt" o:hralign="center" o:hrstd="t" o:hr="t" fillcolor="#a0a0a0" stroked="f"/>
        </w:pict>
      </w:r>
    </w:p>
    <w:p w14:paraId="305352CB" w14:textId="77777777" w:rsidR="0065639D" w:rsidRPr="0065639D" w:rsidRDefault="0065639D" w:rsidP="0065639D">
      <w:pPr>
        <w:spacing w:after="0"/>
        <w:rPr>
          <w:rFonts w:ascii="Century Gothic" w:hAnsi="Century Gothic"/>
        </w:rPr>
      </w:pPr>
      <w:r w:rsidRPr="0065639D">
        <w:rPr>
          <w:rFonts w:ascii="Century Gothic" w:hAnsi="Century Gothic"/>
          <w:b/>
          <w:bCs/>
        </w:rPr>
        <w:t>272/25 – Christmas Lights</w:t>
      </w:r>
    </w:p>
    <w:p w14:paraId="079C0A92" w14:textId="77777777" w:rsidR="0065639D" w:rsidRPr="0065639D" w:rsidRDefault="0065639D" w:rsidP="0065639D">
      <w:pPr>
        <w:numPr>
          <w:ilvl w:val="0"/>
          <w:numId w:val="28"/>
        </w:numPr>
        <w:spacing w:after="0"/>
        <w:rPr>
          <w:rFonts w:ascii="Century Gothic" w:hAnsi="Century Gothic"/>
        </w:rPr>
      </w:pPr>
      <w:r w:rsidRPr="0065639D">
        <w:rPr>
          <w:rFonts w:ascii="Century Gothic" w:hAnsi="Century Gothic"/>
        </w:rPr>
        <w:t>Contribution of £4,500 formally agreed.</w:t>
      </w:r>
      <w:r w:rsidRPr="0065639D">
        <w:rPr>
          <w:rFonts w:ascii="Century Gothic" w:hAnsi="Century Gothic"/>
        </w:rPr>
        <w:br/>
        <w:t xml:space="preserve">Proposed: Cllr A Howells, </w:t>
      </w:r>
      <w:proofErr w:type="gramStart"/>
      <w:r w:rsidRPr="0065639D">
        <w:rPr>
          <w:rFonts w:ascii="Century Gothic" w:hAnsi="Century Gothic"/>
        </w:rPr>
        <w:t>Seconded</w:t>
      </w:r>
      <w:proofErr w:type="gramEnd"/>
      <w:r w:rsidRPr="0065639D">
        <w:rPr>
          <w:rFonts w:ascii="Century Gothic" w:hAnsi="Century Gothic"/>
        </w:rPr>
        <w:t>: Cllr G Heppell – Approved</w:t>
      </w:r>
    </w:p>
    <w:p w14:paraId="084E27D5" w14:textId="77777777" w:rsidR="0065639D" w:rsidRPr="0065639D" w:rsidRDefault="00000000" w:rsidP="0065639D">
      <w:pPr>
        <w:spacing w:after="0"/>
        <w:rPr>
          <w:rFonts w:ascii="Century Gothic" w:hAnsi="Century Gothic"/>
        </w:rPr>
      </w:pPr>
      <w:r>
        <w:rPr>
          <w:rFonts w:ascii="Century Gothic" w:hAnsi="Century Gothic"/>
        </w:rPr>
        <w:lastRenderedPageBreak/>
        <w:pict w14:anchorId="2E9128FB">
          <v:rect id="_x0000_i1039" style="width:0;height:1.5pt" o:hralign="center" o:hrstd="t" o:hr="t" fillcolor="#a0a0a0" stroked="f"/>
        </w:pict>
      </w:r>
    </w:p>
    <w:p w14:paraId="395AD0F9" w14:textId="77777777" w:rsidR="0065639D" w:rsidRPr="0065639D" w:rsidRDefault="0065639D" w:rsidP="0065639D">
      <w:pPr>
        <w:spacing w:after="0"/>
        <w:rPr>
          <w:rFonts w:ascii="Century Gothic" w:hAnsi="Century Gothic"/>
        </w:rPr>
      </w:pPr>
      <w:r w:rsidRPr="0065639D">
        <w:rPr>
          <w:rFonts w:ascii="Century Gothic" w:hAnsi="Century Gothic"/>
          <w:b/>
          <w:bCs/>
        </w:rPr>
        <w:t>273/25 – Precept 2026–27</w:t>
      </w:r>
    </w:p>
    <w:p w14:paraId="0AE23850" w14:textId="77777777" w:rsidR="008974C2" w:rsidRDefault="0065639D" w:rsidP="0065639D">
      <w:pPr>
        <w:numPr>
          <w:ilvl w:val="0"/>
          <w:numId w:val="29"/>
        </w:numPr>
        <w:spacing w:after="0"/>
        <w:rPr>
          <w:rFonts w:ascii="Century Gothic" w:hAnsi="Century Gothic"/>
        </w:rPr>
      </w:pPr>
      <w:r w:rsidRPr="0065639D">
        <w:rPr>
          <w:rFonts w:ascii="Century Gothic" w:hAnsi="Century Gothic"/>
        </w:rPr>
        <w:t>Precept increase of 12.5% agreed</w:t>
      </w:r>
      <w:r w:rsidR="008974C2">
        <w:rPr>
          <w:rFonts w:ascii="Century Gothic" w:hAnsi="Century Gothic"/>
        </w:rPr>
        <w:t>, amount £202,500.</w:t>
      </w:r>
    </w:p>
    <w:p w14:paraId="55AD4135" w14:textId="77777777" w:rsidR="008974C2" w:rsidRDefault="008974C2" w:rsidP="008974C2">
      <w:pPr>
        <w:spacing w:after="0"/>
        <w:ind w:left="360"/>
        <w:rPr>
          <w:rFonts w:ascii="Century Gothic" w:hAnsi="Century Gothic"/>
        </w:rPr>
      </w:pPr>
      <w:r w:rsidRPr="008974C2">
        <w:rPr>
          <w:rFonts w:ascii="Century Gothic" w:hAnsi="Century Gothic"/>
        </w:rPr>
        <w:t xml:space="preserve">This was discussed at </w:t>
      </w:r>
      <w:proofErr w:type="gramStart"/>
      <w:r w:rsidRPr="008974C2">
        <w:rPr>
          <w:rFonts w:ascii="Century Gothic" w:hAnsi="Century Gothic"/>
        </w:rPr>
        <w:t>length</w:t>
      </w:r>
      <w:proofErr w:type="gramEnd"/>
      <w:r w:rsidRPr="008974C2">
        <w:rPr>
          <w:rFonts w:ascii="Century Gothic" w:hAnsi="Century Gothic"/>
        </w:rPr>
        <w:t xml:space="preserve"> and the rise is attributed to</w:t>
      </w:r>
    </w:p>
    <w:p w14:paraId="63A41D7F" w14:textId="75FFA996" w:rsidR="008974C2" w:rsidRDefault="008974C2" w:rsidP="008974C2">
      <w:pPr>
        <w:pStyle w:val="ListParagraph"/>
        <w:numPr>
          <w:ilvl w:val="0"/>
          <w:numId w:val="36"/>
        </w:numPr>
        <w:spacing w:after="0"/>
        <w:rPr>
          <w:rFonts w:ascii="Century Gothic" w:hAnsi="Century Gothic"/>
        </w:rPr>
      </w:pPr>
      <w:r>
        <w:rPr>
          <w:rFonts w:ascii="Century Gothic" w:hAnsi="Century Gothic"/>
        </w:rPr>
        <w:t>Inflation and rising costs of services and wages</w:t>
      </w:r>
    </w:p>
    <w:p w14:paraId="73B8378F" w14:textId="77777777" w:rsidR="008974C2" w:rsidRDefault="008974C2" w:rsidP="008974C2">
      <w:pPr>
        <w:pStyle w:val="ListParagraph"/>
        <w:numPr>
          <w:ilvl w:val="0"/>
          <w:numId w:val="36"/>
        </w:numPr>
        <w:spacing w:after="0"/>
        <w:rPr>
          <w:rFonts w:ascii="Century Gothic" w:hAnsi="Century Gothic"/>
        </w:rPr>
      </w:pPr>
      <w:r>
        <w:rPr>
          <w:rFonts w:ascii="Century Gothic" w:hAnsi="Century Gothic"/>
        </w:rPr>
        <w:t>The continued support of many local services</w:t>
      </w:r>
    </w:p>
    <w:p w14:paraId="2EC81AD9" w14:textId="77777777" w:rsidR="006F6023" w:rsidRDefault="008974C2" w:rsidP="008974C2">
      <w:pPr>
        <w:pStyle w:val="ListParagraph"/>
        <w:numPr>
          <w:ilvl w:val="0"/>
          <w:numId w:val="36"/>
        </w:numPr>
        <w:spacing w:after="0"/>
        <w:rPr>
          <w:rFonts w:ascii="Century Gothic" w:hAnsi="Century Gothic"/>
        </w:rPr>
      </w:pPr>
      <w:r>
        <w:rPr>
          <w:rFonts w:ascii="Century Gothic" w:hAnsi="Century Gothic"/>
        </w:rPr>
        <w:t>The program of maintenance and repairs</w:t>
      </w:r>
    </w:p>
    <w:p w14:paraId="6C0FBBF1" w14:textId="593A5B29" w:rsidR="0065639D" w:rsidRPr="006F6023" w:rsidRDefault="0065639D" w:rsidP="006F6023">
      <w:pPr>
        <w:spacing w:after="0"/>
        <w:rPr>
          <w:rFonts w:ascii="Century Gothic" w:hAnsi="Century Gothic"/>
        </w:rPr>
      </w:pPr>
      <w:r w:rsidRPr="006F6023">
        <w:rPr>
          <w:rFonts w:ascii="Century Gothic" w:hAnsi="Century Gothic"/>
        </w:rPr>
        <w:t xml:space="preserve">Proposed: Cllr A Sharp, </w:t>
      </w:r>
      <w:proofErr w:type="gramStart"/>
      <w:r w:rsidRPr="006F6023">
        <w:rPr>
          <w:rFonts w:ascii="Century Gothic" w:hAnsi="Century Gothic"/>
        </w:rPr>
        <w:t>Seconded</w:t>
      </w:r>
      <w:proofErr w:type="gramEnd"/>
      <w:r w:rsidRPr="006F6023">
        <w:rPr>
          <w:rFonts w:ascii="Century Gothic" w:hAnsi="Century Gothic"/>
        </w:rPr>
        <w:t>: Cllr A Howells – Approved by 9:1 majority</w:t>
      </w:r>
    </w:p>
    <w:p w14:paraId="32AA0470" w14:textId="77777777" w:rsidR="0065639D" w:rsidRPr="0065639D" w:rsidRDefault="00000000" w:rsidP="0065639D">
      <w:pPr>
        <w:spacing w:after="0"/>
        <w:rPr>
          <w:rFonts w:ascii="Century Gothic" w:hAnsi="Century Gothic"/>
        </w:rPr>
      </w:pPr>
      <w:r>
        <w:rPr>
          <w:rFonts w:ascii="Century Gothic" w:hAnsi="Century Gothic"/>
        </w:rPr>
        <w:pict w14:anchorId="11DDDEA8">
          <v:rect id="_x0000_i1040" style="width:0;height:1.5pt" o:hralign="center" o:hrstd="t" o:hr="t" fillcolor="#a0a0a0" stroked="f"/>
        </w:pict>
      </w:r>
    </w:p>
    <w:p w14:paraId="3F790824" w14:textId="77777777" w:rsidR="0065639D" w:rsidRPr="0065639D" w:rsidRDefault="0065639D" w:rsidP="0065639D">
      <w:pPr>
        <w:spacing w:after="0"/>
        <w:rPr>
          <w:rFonts w:ascii="Century Gothic" w:hAnsi="Century Gothic"/>
        </w:rPr>
      </w:pPr>
      <w:r w:rsidRPr="0065639D">
        <w:rPr>
          <w:rFonts w:ascii="Century Gothic" w:hAnsi="Century Gothic"/>
          <w:b/>
          <w:bCs/>
        </w:rPr>
        <w:t>274/25 – Grant Requests</w:t>
      </w:r>
    </w:p>
    <w:p w14:paraId="213A238C" w14:textId="77777777" w:rsidR="0065639D" w:rsidRPr="0065639D" w:rsidRDefault="0065639D" w:rsidP="0065639D">
      <w:pPr>
        <w:numPr>
          <w:ilvl w:val="0"/>
          <w:numId w:val="30"/>
        </w:numPr>
        <w:spacing w:after="0"/>
        <w:rPr>
          <w:rFonts w:ascii="Century Gothic" w:hAnsi="Century Gothic"/>
        </w:rPr>
      </w:pPr>
      <w:r w:rsidRPr="0065639D">
        <w:rPr>
          <w:rFonts w:ascii="Century Gothic" w:hAnsi="Century Gothic"/>
        </w:rPr>
        <w:t>Charlotte Straker Trust: £100 donation approved.</w:t>
      </w:r>
      <w:r w:rsidRPr="0065639D">
        <w:rPr>
          <w:rFonts w:ascii="Century Gothic" w:hAnsi="Century Gothic"/>
        </w:rPr>
        <w:br/>
        <w:t xml:space="preserve">Proposed: Cllr A Sharp, </w:t>
      </w:r>
      <w:proofErr w:type="gramStart"/>
      <w:r w:rsidRPr="0065639D">
        <w:rPr>
          <w:rFonts w:ascii="Century Gothic" w:hAnsi="Century Gothic"/>
        </w:rPr>
        <w:t>Seconded</w:t>
      </w:r>
      <w:proofErr w:type="gramEnd"/>
      <w:r w:rsidRPr="0065639D">
        <w:rPr>
          <w:rFonts w:ascii="Century Gothic" w:hAnsi="Century Gothic"/>
        </w:rPr>
        <w:t>: Cllr K Teasdale – Approved</w:t>
      </w:r>
    </w:p>
    <w:p w14:paraId="4E727CDD" w14:textId="77777777" w:rsidR="0065639D" w:rsidRPr="0065639D" w:rsidRDefault="00000000" w:rsidP="0065639D">
      <w:pPr>
        <w:spacing w:after="0"/>
        <w:rPr>
          <w:rFonts w:ascii="Century Gothic" w:hAnsi="Century Gothic"/>
        </w:rPr>
      </w:pPr>
      <w:r>
        <w:rPr>
          <w:rFonts w:ascii="Century Gothic" w:hAnsi="Century Gothic"/>
        </w:rPr>
        <w:pict w14:anchorId="07B392B9">
          <v:rect id="_x0000_i1041" style="width:0;height:1.5pt" o:hralign="center" o:hrstd="t" o:hr="t" fillcolor="#a0a0a0" stroked="f"/>
        </w:pict>
      </w:r>
    </w:p>
    <w:p w14:paraId="192CFD4F" w14:textId="77777777" w:rsidR="0065639D" w:rsidRPr="0065639D" w:rsidRDefault="0065639D" w:rsidP="0065639D">
      <w:pPr>
        <w:spacing w:after="0"/>
        <w:rPr>
          <w:rFonts w:ascii="Century Gothic" w:hAnsi="Century Gothic"/>
        </w:rPr>
      </w:pPr>
      <w:r w:rsidRPr="0065639D">
        <w:rPr>
          <w:rFonts w:ascii="Century Gothic" w:hAnsi="Century Gothic"/>
          <w:b/>
          <w:bCs/>
        </w:rPr>
        <w:t>275/25 – Financial Matters</w:t>
      </w:r>
    </w:p>
    <w:p w14:paraId="6DFE7D10" w14:textId="77777777" w:rsidR="0065639D" w:rsidRPr="0065639D" w:rsidRDefault="0065639D" w:rsidP="0065639D">
      <w:pPr>
        <w:numPr>
          <w:ilvl w:val="0"/>
          <w:numId w:val="31"/>
        </w:numPr>
        <w:spacing w:after="0"/>
        <w:rPr>
          <w:rFonts w:ascii="Century Gothic" w:hAnsi="Century Gothic"/>
        </w:rPr>
      </w:pPr>
      <w:r w:rsidRPr="0065639D">
        <w:rPr>
          <w:rFonts w:ascii="Century Gothic" w:hAnsi="Century Gothic"/>
        </w:rPr>
        <w:t>Reports received and approved:</w:t>
      </w:r>
    </w:p>
    <w:p w14:paraId="5710C5F3" w14:textId="77777777" w:rsidR="0065639D" w:rsidRPr="0065639D" w:rsidRDefault="0065639D" w:rsidP="0065639D">
      <w:pPr>
        <w:numPr>
          <w:ilvl w:val="1"/>
          <w:numId w:val="31"/>
        </w:numPr>
        <w:spacing w:after="0"/>
        <w:rPr>
          <w:rFonts w:ascii="Century Gothic" w:hAnsi="Century Gothic"/>
        </w:rPr>
      </w:pPr>
      <w:r w:rsidRPr="0065639D">
        <w:rPr>
          <w:rFonts w:ascii="Century Gothic" w:hAnsi="Century Gothic"/>
        </w:rPr>
        <w:t>Bank and Cash Balances (as of 28 Nov)</w:t>
      </w:r>
    </w:p>
    <w:p w14:paraId="3986CDED" w14:textId="77777777" w:rsidR="0065639D" w:rsidRPr="0065639D" w:rsidRDefault="0065639D" w:rsidP="0065639D">
      <w:pPr>
        <w:numPr>
          <w:ilvl w:val="1"/>
          <w:numId w:val="31"/>
        </w:numPr>
        <w:spacing w:after="0"/>
        <w:rPr>
          <w:rFonts w:ascii="Century Gothic" w:hAnsi="Century Gothic"/>
        </w:rPr>
      </w:pPr>
      <w:r w:rsidRPr="0065639D">
        <w:rPr>
          <w:rFonts w:ascii="Century Gothic" w:hAnsi="Century Gothic"/>
        </w:rPr>
        <w:t>Receipts and Payments</w:t>
      </w:r>
    </w:p>
    <w:p w14:paraId="0396BDFD" w14:textId="77777777" w:rsidR="0065639D" w:rsidRPr="0065639D" w:rsidRDefault="0065639D" w:rsidP="0065639D">
      <w:pPr>
        <w:numPr>
          <w:ilvl w:val="1"/>
          <w:numId w:val="31"/>
        </w:numPr>
        <w:spacing w:after="0"/>
        <w:rPr>
          <w:rFonts w:ascii="Century Gothic" w:hAnsi="Century Gothic"/>
        </w:rPr>
      </w:pPr>
      <w:r w:rsidRPr="0065639D">
        <w:rPr>
          <w:rFonts w:ascii="Century Gothic" w:hAnsi="Century Gothic"/>
        </w:rPr>
        <w:t>Reconciliation &amp; Income/Expenditure</w:t>
      </w:r>
      <w:r w:rsidRPr="0065639D">
        <w:rPr>
          <w:rFonts w:ascii="Century Gothic" w:hAnsi="Century Gothic"/>
        </w:rPr>
        <w:br/>
        <w:t xml:space="preserve">Proposed: Cllr A Cheverst, </w:t>
      </w:r>
      <w:proofErr w:type="gramStart"/>
      <w:r w:rsidRPr="0065639D">
        <w:rPr>
          <w:rFonts w:ascii="Century Gothic" w:hAnsi="Century Gothic"/>
        </w:rPr>
        <w:t>Seconded</w:t>
      </w:r>
      <w:proofErr w:type="gramEnd"/>
      <w:r w:rsidRPr="0065639D">
        <w:rPr>
          <w:rFonts w:ascii="Century Gothic" w:hAnsi="Century Gothic"/>
        </w:rPr>
        <w:t>: Cllr G Heppell – Approved</w:t>
      </w:r>
    </w:p>
    <w:p w14:paraId="490351ED" w14:textId="77777777" w:rsidR="0065639D" w:rsidRPr="0065639D" w:rsidRDefault="00000000" w:rsidP="0065639D">
      <w:pPr>
        <w:spacing w:after="0"/>
        <w:rPr>
          <w:rFonts w:ascii="Century Gothic" w:hAnsi="Century Gothic"/>
        </w:rPr>
      </w:pPr>
      <w:r>
        <w:rPr>
          <w:rFonts w:ascii="Century Gothic" w:hAnsi="Century Gothic"/>
        </w:rPr>
        <w:pict w14:anchorId="0F1085D2">
          <v:rect id="_x0000_i1042" style="width:0;height:1.5pt" o:hralign="center" o:hrstd="t" o:hr="t" fillcolor="#a0a0a0" stroked="f"/>
        </w:pict>
      </w:r>
    </w:p>
    <w:p w14:paraId="1F6AC1B9" w14:textId="7B804836" w:rsidR="0065639D" w:rsidRPr="0065639D" w:rsidRDefault="0065639D" w:rsidP="0065639D">
      <w:pPr>
        <w:spacing w:after="0"/>
        <w:rPr>
          <w:rFonts w:ascii="Century Gothic" w:hAnsi="Century Gothic"/>
        </w:rPr>
      </w:pPr>
      <w:r w:rsidRPr="0065639D">
        <w:rPr>
          <w:rFonts w:ascii="Century Gothic" w:hAnsi="Century Gothic"/>
          <w:b/>
          <w:bCs/>
        </w:rPr>
        <w:t>276/25 – Haltwhistle &amp; District Joint Burial Committee</w:t>
      </w:r>
      <w:r w:rsidR="008974C2">
        <w:rPr>
          <w:rFonts w:ascii="Century Gothic" w:hAnsi="Century Gothic"/>
          <w:b/>
          <w:bCs/>
        </w:rPr>
        <w:t xml:space="preserve"> </w:t>
      </w:r>
      <w:r w:rsidRPr="0065639D">
        <w:rPr>
          <w:rFonts w:ascii="Century Gothic" w:hAnsi="Century Gothic"/>
        </w:rPr>
        <w:t>No items raised.</w:t>
      </w:r>
    </w:p>
    <w:p w14:paraId="5D969AC4" w14:textId="77777777" w:rsidR="0065639D" w:rsidRPr="0065639D" w:rsidRDefault="00000000" w:rsidP="0065639D">
      <w:pPr>
        <w:spacing w:after="0"/>
        <w:rPr>
          <w:rFonts w:ascii="Century Gothic" w:hAnsi="Century Gothic"/>
        </w:rPr>
      </w:pPr>
      <w:r>
        <w:rPr>
          <w:rFonts w:ascii="Century Gothic" w:hAnsi="Century Gothic"/>
        </w:rPr>
        <w:pict w14:anchorId="07EA8F20">
          <v:rect id="_x0000_i1043" style="width:0;height:1.5pt" o:hralign="center" o:hrstd="t" o:hr="t" fillcolor="#a0a0a0" stroked="f"/>
        </w:pict>
      </w:r>
    </w:p>
    <w:p w14:paraId="75BC32C2" w14:textId="7520AF7D" w:rsidR="0065639D" w:rsidRPr="0065639D" w:rsidRDefault="0065639D" w:rsidP="0065639D">
      <w:pPr>
        <w:spacing w:after="0"/>
        <w:rPr>
          <w:rFonts w:ascii="Century Gothic" w:hAnsi="Century Gothic"/>
        </w:rPr>
      </w:pPr>
      <w:r w:rsidRPr="0065639D">
        <w:rPr>
          <w:rFonts w:ascii="Century Gothic" w:hAnsi="Century Gothic"/>
          <w:b/>
          <w:bCs/>
        </w:rPr>
        <w:t>277/25 – Haltwhistle Swimming &amp; Leisure Centre</w:t>
      </w:r>
      <w:r w:rsidR="008974C2">
        <w:rPr>
          <w:rFonts w:ascii="Century Gothic" w:hAnsi="Century Gothic"/>
          <w:b/>
          <w:bCs/>
        </w:rPr>
        <w:t xml:space="preserve"> </w:t>
      </w:r>
      <w:r w:rsidRPr="0065639D">
        <w:rPr>
          <w:rFonts w:ascii="Century Gothic" w:hAnsi="Century Gothic"/>
        </w:rPr>
        <w:t>Accounts received and noted.</w:t>
      </w:r>
    </w:p>
    <w:p w14:paraId="4FF42959" w14:textId="77777777" w:rsidR="0065639D" w:rsidRPr="0065639D" w:rsidRDefault="00000000" w:rsidP="0065639D">
      <w:pPr>
        <w:spacing w:after="0"/>
        <w:rPr>
          <w:rFonts w:ascii="Century Gothic" w:hAnsi="Century Gothic"/>
        </w:rPr>
      </w:pPr>
      <w:r>
        <w:rPr>
          <w:rFonts w:ascii="Century Gothic" w:hAnsi="Century Gothic"/>
        </w:rPr>
        <w:pict w14:anchorId="4C817D31">
          <v:rect id="_x0000_i1044" style="width:0;height:1.5pt" o:hralign="center" o:hrstd="t" o:hr="t" fillcolor="#a0a0a0" stroked="f"/>
        </w:pict>
      </w:r>
    </w:p>
    <w:p w14:paraId="64E31252" w14:textId="0F7B9338" w:rsidR="0065639D" w:rsidRPr="0065639D" w:rsidRDefault="0065639D" w:rsidP="0065639D">
      <w:pPr>
        <w:spacing w:after="0"/>
        <w:rPr>
          <w:rFonts w:ascii="Century Gothic" w:hAnsi="Century Gothic"/>
        </w:rPr>
      </w:pPr>
      <w:r w:rsidRPr="0065639D">
        <w:rPr>
          <w:rFonts w:ascii="Century Gothic" w:hAnsi="Century Gothic"/>
          <w:b/>
          <w:bCs/>
        </w:rPr>
        <w:t>278/25 – Media &amp; Press</w:t>
      </w:r>
      <w:r w:rsidR="008974C2">
        <w:rPr>
          <w:rFonts w:ascii="Century Gothic" w:hAnsi="Century Gothic"/>
          <w:b/>
          <w:bCs/>
        </w:rPr>
        <w:t xml:space="preserve"> </w:t>
      </w:r>
      <w:r w:rsidR="008974C2" w:rsidRPr="0065639D">
        <w:rPr>
          <w:rFonts w:ascii="Century Gothic" w:hAnsi="Century Gothic"/>
        </w:rPr>
        <w:t>No items raised.</w:t>
      </w:r>
    </w:p>
    <w:p w14:paraId="3D171DD4" w14:textId="77777777" w:rsidR="0065639D" w:rsidRPr="0065639D" w:rsidRDefault="00000000" w:rsidP="0065639D">
      <w:pPr>
        <w:spacing w:after="0"/>
        <w:rPr>
          <w:rFonts w:ascii="Century Gothic" w:hAnsi="Century Gothic"/>
        </w:rPr>
      </w:pPr>
      <w:r>
        <w:rPr>
          <w:rFonts w:ascii="Century Gothic" w:hAnsi="Century Gothic"/>
        </w:rPr>
        <w:pict w14:anchorId="1EAC8DFB">
          <v:rect id="_x0000_i1045" style="width:0;height:1.5pt" o:hralign="center" o:hrstd="t" o:hr="t" fillcolor="#a0a0a0" stroked="f"/>
        </w:pict>
      </w:r>
    </w:p>
    <w:p w14:paraId="3AE0338B" w14:textId="253CFF69" w:rsidR="0065639D" w:rsidRPr="0065639D" w:rsidRDefault="0065639D" w:rsidP="0065639D">
      <w:pPr>
        <w:spacing w:after="0"/>
        <w:rPr>
          <w:rFonts w:ascii="Century Gothic" w:hAnsi="Century Gothic"/>
        </w:rPr>
      </w:pPr>
      <w:r w:rsidRPr="0065639D">
        <w:rPr>
          <w:rFonts w:ascii="Century Gothic" w:hAnsi="Century Gothic"/>
          <w:b/>
          <w:bCs/>
        </w:rPr>
        <w:t>279/25 – Correspondence</w:t>
      </w:r>
      <w:r w:rsidR="008974C2">
        <w:rPr>
          <w:rFonts w:ascii="Century Gothic" w:hAnsi="Century Gothic"/>
          <w:b/>
          <w:bCs/>
        </w:rPr>
        <w:t xml:space="preserve"> </w:t>
      </w:r>
      <w:r w:rsidRPr="0065639D">
        <w:rPr>
          <w:rFonts w:ascii="Century Gothic" w:hAnsi="Century Gothic"/>
        </w:rPr>
        <w:t>Noted.</w:t>
      </w:r>
    </w:p>
    <w:p w14:paraId="46263A0E" w14:textId="77777777" w:rsidR="0065639D" w:rsidRPr="0065639D" w:rsidRDefault="00000000" w:rsidP="0065639D">
      <w:pPr>
        <w:spacing w:after="0"/>
        <w:rPr>
          <w:rFonts w:ascii="Century Gothic" w:hAnsi="Century Gothic"/>
        </w:rPr>
      </w:pPr>
      <w:r>
        <w:rPr>
          <w:rFonts w:ascii="Century Gothic" w:hAnsi="Century Gothic"/>
        </w:rPr>
        <w:pict w14:anchorId="5CCF8D1B">
          <v:rect id="_x0000_i1046" style="width:0;height:1.5pt" o:hralign="center" o:hrstd="t" o:hr="t" fillcolor="#a0a0a0" stroked="f"/>
        </w:pict>
      </w:r>
    </w:p>
    <w:p w14:paraId="438E0DC4" w14:textId="77777777" w:rsidR="0065639D" w:rsidRPr="0065639D" w:rsidRDefault="0065639D" w:rsidP="0065639D">
      <w:pPr>
        <w:spacing w:after="0"/>
        <w:rPr>
          <w:rFonts w:ascii="Century Gothic" w:hAnsi="Century Gothic"/>
        </w:rPr>
      </w:pPr>
      <w:r w:rsidRPr="0065639D">
        <w:rPr>
          <w:rFonts w:ascii="Century Gothic" w:hAnsi="Century Gothic"/>
          <w:b/>
          <w:bCs/>
        </w:rPr>
        <w:t>280/25 – Any Other Business (AOB)</w:t>
      </w:r>
    </w:p>
    <w:p w14:paraId="3BB2FA82" w14:textId="77777777" w:rsidR="0065639D" w:rsidRPr="0065639D" w:rsidRDefault="0065639D" w:rsidP="0065639D">
      <w:pPr>
        <w:numPr>
          <w:ilvl w:val="0"/>
          <w:numId w:val="33"/>
        </w:numPr>
        <w:spacing w:after="0"/>
        <w:rPr>
          <w:rFonts w:ascii="Century Gothic" w:hAnsi="Century Gothic"/>
        </w:rPr>
      </w:pPr>
      <w:r w:rsidRPr="0065639D">
        <w:rPr>
          <w:rFonts w:ascii="Century Gothic" w:hAnsi="Century Gothic"/>
        </w:rPr>
        <w:t>Trees near old school causing drain blockage – request for sweeper and inspection agreed.</w:t>
      </w:r>
    </w:p>
    <w:p w14:paraId="5C41330D" w14:textId="267E7C7D" w:rsidR="0065639D" w:rsidRPr="0065639D" w:rsidRDefault="0065639D" w:rsidP="0065639D">
      <w:pPr>
        <w:numPr>
          <w:ilvl w:val="0"/>
          <w:numId w:val="33"/>
        </w:numPr>
        <w:spacing w:after="0"/>
        <w:rPr>
          <w:rFonts w:ascii="Century Gothic" w:hAnsi="Century Gothic"/>
        </w:rPr>
      </w:pPr>
      <w:r w:rsidRPr="0065639D">
        <w:rPr>
          <w:rFonts w:ascii="Century Gothic" w:hAnsi="Century Gothic"/>
        </w:rPr>
        <w:t xml:space="preserve">Environment Agency and HSE to be contacted again regarding </w:t>
      </w:r>
      <w:r w:rsidR="008974C2">
        <w:rPr>
          <w:rFonts w:ascii="Century Gothic" w:hAnsi="Century Gothic"/>
        </w:rPr>
        <w:t xml:space="preserve">holes </w:t>
      </w:r>
      <w:r w:rsidRPr="0065639D">
        <w:rPr>
          <w:rFonts w:ascii="Century Gothic" w:hAnsi="Century Gothic"/>
        </w:rPr>
        <w:t>under Alston Arches.</w:t>
      </w:r>
    </w:p>
    <w:p w14:paraId="4C507428" w14:textId="2099A08A" w:rsidR="0065639D" w:rsidRPr="0065639D" w:rsidRDefault="0065639D" w:rsidP="0065639D">
      <w:pPr>
        <w:numPr>
          <w:ilvl w:val="0"/>
          <w:numId w:val="33"/>
        </w:numPr>
        <w:spacing w:after="0"/>
        <w:rPr>
          <w:rFonts w:ascii="Century Gothic" w:hAnsi="Century Gothic"/>
        </w:rPr>
      </w:pPr>
      <w:r w:rsidRPr="0065639D">
        <w:rPr>
          <w:rFonts w:ascii="Century Gothic" w:hAnsi="Century Gothic"/>
        </w:rPr>
        <w:t xml:space="preserve">Clerk to chase </w:t>
      </w:r>
      <w:r w:rsidR="008974C2">
        <w:rPr>
          <w:rFonts w:ascii="Century Gothic" w:hAnsi="Century Gothic"/>
        </w:rPr>
        <w:t>‘</w:t>
      </w:r>
      <w:r w:rsidRPr="0065639D">
        <w:rPr>
          <w:rFonts w:ascii="Century Gothic" w:hAnsi="Century Gothic"/>
        </w:rPr>
        <w:t>slow</w:t>
      </w:r>
      <w:r w:rsidR="008974C2">
        <w:rPr>
          <w:rFonts w:ascii="Century Gothic" w:hAnsi="Century Gothic"/>
        </w:rPr>
        <w:t xml:space="preserve">’ road marking again. </w:t>
      </w:r>
    </w:p>
    <w:p w14:paraId="4584F4BA" w14:textId="77777777" w:rsidR="0065639D" w:rsidRPr="0065639D" w:rsidRDefault="0065639D" w:rsidP="0065639D">
      <w:pPr>
        <w:numPr>
          <w:ilvl w:val="0"/>
          <w:numId w:val="33"/>
        </w:numPr>
        <w:spacing w:after="0"/>
        <w:rPr>
          <w:rFonts w:ascii="Century Gothic" w:hAnsi="Century Gothic"/>
        </w:rPr>
      </w:pPr>
      <w:r w:rsidRPr="0065639D">
        <w:rPr>
          <w:rFonts w:ascii="Century Gothic" w:hAnsi="Century Gothic"/>
        </w:rPr>
        <w:t xml:space="preserve">Mosaic repair suggestion to include community artist </w:t>
      </w:r>
      <w:proofErr w:type="gramStart"/>
      <w:r w:rsidRPr="0065639D">
        <w:rPr>
          <w:rFonts w:ascii="Century Gothic" w:hAnsi="Century Gothic"/>
        </w:rPr>
        <w:t>noted, but</w:t>
      </w:r>
      <w:proofErr w:type="gramEnd"/>
      <w:r w:rsidRPr="0065639D">
        <w:rPr>
          <w:rFonts w:ascii="Century Gothic" w:hAnsi="Century Gothic"/>
        </w:rPr>
        <w:t xml:space="preserve"> may be too late.</w:t>
      </w:r>
    </w:p>
    <w:p w14:paraId="18AD6761" w14:textId="77777777" w:rsidR="0065639D" w:rsidRPr="0065639D" w:rsidRDefault="00000000" w:rsidP="0065639D">
      <w:pPr>
        <w:spacing w:after="0"/>
        <w:rPr>
          <w:rFonts w:ascii="Century Gothic" w:hAnsi="Century Gothic"/>
        </w:rPr>
      </w:pPr>
      <w:r>
        <w:rPr>
          <w:rFonts w:ascii="Century Gothic" w:hAnsi="Century Gothic"/>
        </w:rPr>
        <w:pict w14:anchorId="2165241F">
          <v:rect id="_x0000_i1047" style="width:0;height:1.5pt" o:hralign="center" o:hrstd="t" o:hr="t" fillcolor="#a0a0a0" stroked="f"/>
        </w:pict>
      </w:r>
    </w:p>
    <w:p w14:paraId="4F63A59E" w14:textId="23B7CCA8" w:rsidR="0065639D" w:rsidRPr="0065639D" w:rsidRDefault="0065639D" w:rsidP="0065639D">
      <w:pPr>
        <w:spacing w:after="0"/>
        <w:rPr>
          <w:rFonts w:ascii="Century Gothic" w:hAnsi="Century Gothic"/>
        </w:rPr>
      </w:pPr>
      <w:r w:rsidRPr="0065639D">
        <w:rPr>
          <w:rFonts w:ascii="Century Gothic" w:hAnsi="Century Gothic"/>
          <w:b/>
          <w:bCs/>
        </w:rPr>
        <w:t>281/25 – Date of Next Meeting</w:t>
      </w:r>
      <w:r w:rsidRPr="0065639D">
        <w:rPr>
          <w:rFonts w:ascii="Century Gothic" w:hAnsi="Century Gothic"/>
        </w:rPr>
        <w:br/>
      </w:r>
      <w:r w:rsidRPr="0065639D">
        <w:rPr>
          <w:rFonts w:ascii="Century Gothic" w:hAnsi="Century Gothic"/>
          <w:b/>
          <w:bCs/>
        </w:rPr>
        <w:t>Monday 12</w:t>
      </w:r>
      <w:r w:rsidRPr="0065639D">
        <w:rPr>
          <w:rFonts w:ascii="Century Gothic" w:hAnsi="Century Gothic"/>
          <w:b/>
          <w:bCs/>
          <w:vertAlign w:val="superscript"/>
        </w:rPr>
        <w:t>th</w:t>
      </w:r>
      <w:r w:rsidR="008974C2">
        <w:rPr>
          <w:rFonts w:ascii="Century Gothic" w:hAnsi="Century Gothic"/>
          <w:b/>
          <w:bCs/>
        </w:rPr>
        <w:t xml:space="preserve"> of</w:t>
      </w:r>
      <w:r w:rsidRPr="0065639D">
        <w:rPr>
          <w:rFonts w:ascii="Century Gothic" w:hAnsi="Century Gothic"/>
          <w:b/>
          <w:bCs/>
        </w:rPr>
        <w:t xml:space="preserve"> January 2026 at 6.30pm</w:t>
      </w:r>
      <w:r w:rsidRPr="0065639D">
        <w:rPr>
          <w:rFonts w:ascii="Century Gothic" w:hAnsi="Century Gothic"/>
        </w:rPr>
        <w:t>, Haltwhistle Library, First Floor</w:t>
      </w:r>
    </w:p>
    <w:p w14:paraId="3CD56CC6" w14:textId="77777777" w:rsidR="0065639D" w:rsidRPr="0065639D" w:rsidRDefault="00000000" w:rsidP="0065639D">
      <w:pPr>
        <w:spacing w:after="0"/>
      </w:pPr>
      <w:r>
        <w:pict w14:anchorId="40276E89">
          <v:rect id="_x0000_i1048" style="width:0;height:1.5pt" o:hralign="center" o:hrstd="t" o:hr="t" fillcolor="#a0a0a0" stroked="f"/>
        </w:pict>
      </w:r>
    </w:p>
    <w:p w14:paraId="0A2D95A1" w14:textId="77777777" w:rsidR="001E0E36" w:rsidRDefault="001E0E36" w:rsidP="001E0E36"/>
    <w:p w14:paraId="3C429556" w14:textId="5712D28A" w:rsidR="001E0E36" w:rsidRPr="001E0E36" w:rsidRDefault="001E0E36" w:rsidP="001E0E36">
      <w:pPr>
        <w:tabs>
          <w:tab w:val="left" w:pos="8620"/>
        </w:tabs>
      </w:pPr>
      <w:r>
        <w:tab/>
      </w:r>
    </w:p>
    <w:sectPr w:rsidR="001E0E36" w:rsidRPr="001E0E36" w:rsidSect="0065639D">
      <w:footerReference w:type="default" r:id="rId8"/>
      <w:pgSz w:w="11906" w:h="16838"/>
      <w:pgMar w:top="397" w:right="567" w:bottom="567" w:left="567" w:header="45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68762" w14:textId="77777777" w:rsidR="00B77985" w:rsidRDefault="00B77985" w:rsidP="000A09DE">
      <w:pPr>
        <w:spacing w:after="0" w:line="240" w:lineRule="auto"/>
      </w:pPr>
      <w:r>
        <w:separator/>
      </w:r>
    </w:p>
  </w:endnote>
  <w:endnote w:type="continuationSeparator" w:id="0">
    <w:p w14:paraId="09FF5F5E" w14:textId="77777777" w:rsidR="00B77985" w:rsidRDefault="00B77985" w:rsidP="000A0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03479"/>
      <w:docPartObj>
        <w:docPartGallery w:val="Page Numbers (Bottom of Page)"/>
        <w:docPartUnique/>
      </w:docPartObj>
    </w:sdtPr>
    <w:sdtContent>
      <w:sdt>
        <w:sdtPr>
          <w:id w:val="-1769616900"/>
          <w:docPartObj>
            <w:docPartGallery w:val="Page Numbers (Top of Page)"/>
            <w:docPartUnique/>
          </w:docPartObj>
        </w:sdtPr>
        <w:sdtContent>
          <w:p w14:paraId="60F9B749" w14:textId="77777777" w:rsidR="001B0A72" w:rsidRDefault="001B0A72">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764"/>
              <w:gridCol w:w="3588"/>
            </w:tblGrid>
            <w:tr w:rsidR="001B0A72" w14:paraId="1794FA90" w14:textId="77777777" w:rsidTr="001B0A72">
              <w:tc>
                <w:tcPr>
                  <w:tcW w:w="2410" w:type="dxa"/>
                </w:tcPr>
                <w:p w14:paraId="449D6097" w14:textId="26CA7632" w:rsidR="001B0A72" w:rsidRDefault="001B0A72">
                  <w:pPr>
                    <w:pStyle w:val="Footer"/>
                    <w:jc w:val="right"/>
                  </w:pPr>
                  <w:r>
                    <w:t>Signed:</w:t>
                  </w:r>
                </w:p>
              </w:tc>
              <w:tc>
                <w:tcPr>
                  <w:tcW w:w="4764" w:type="dxa"/>
                </w:tcPr>
                <w:p w14:paraId="648F65B5" w14:textId="428B071C" w:rsidR="001B0A72" w:rsidRDefault="001B0A72">
                  <w:pPr>
                    <w:pStyle w:val="Footer"/>
                    <w:jc w:val="right"/>
                  </w:pPr>
                  <w:r>
                    <w:t>Date:12/1/26</w:t>
                  </w:r>
                </w:p>
              </w:tc>
              <w:tc>
                <w:tcPr>
                  <w:tcW w:w="3588" w:type="dxa"/>
                </w:tcPr>
                <w:p w14:paraId="6C3DBD53" w14:textId="3B983D8B" w:rsidR="001B0A72" w:rsidRDefault="001B0A72">
                  <w:pPr>
                    <w:pStyle w:val="Footer"/>
                    <w:jc w:val="right"/>
                  </w:pPr>
                  <w:r>
                    <w:t xml:space="preserve">Page </w:t>
                  </w:r>
                  <w:r>
                    <w:rPr>
                      <w:b/>
                      <w:bCs/>
                    </w:rPr>
                    <w:fldChar w:fldCharType="begin"/>
                  </w:r>
                  <w:r>
                    <w:rPr>
                      <w:b/>
                      <w:bCs/>
                    </w:rPr>
                    <w:instrText>PAGE</w:instrText>
                  </w:r>
                  <w:r>
                    <w:rPr>
                      <w:b/>
                      <w:bCs/>
                    </w:rPr>
                    <w:fldChar w:fldCharType="separate"/>
                  </w:r>
                  <w:r>
                    <w:rPr>
                      <w:b/>
                      <w:bCs/>
                    </w:rPr>
                    <w:t>1</w:t>
                  </w:r>
                  <w:r>
                    <w:rPr>
                      <w:b/>
                      <w:bCs/>
                    </w:rPr>
                    <w:fldChar w:fldCharType="end"/>
                  </w:r>
                  <w:r>
                    <w:t xml:space="preserve"> of </w:t>
                  </w:r>
                  <w:r>
                    <w:rPr>
                      <w:b/>
                      <w:bCs/>
                    </w:rPr>
                    <w:fldChar w:fldCharType="begin"/>
                  </w:r>
                  <w:r>
                    <w:rPr>
                      <w:b/>
                      <w:bCs/>
                    </w:rPr>
                    <w:instrText>NUMPAGES</w:instrText>
                  </w:r>
                  <w:r>
                    <w:rPr>
                      <w:b/>
                      <w:bCs/>
                    </w:rPr>
                    <w:fldChar w:fldCharType="separate"/>
                  </w:r>
                  <w:r>
                    <w:rPr>
                      <w:b/>
                      <w:bCs/>
                    </w:rPr>
                    <w:t>4</w:t>
                  </w:r>
                  <w:r>
                    <w:rPr>
                      <w:b/>
                      <w:bCs/>
                    </w:rPr>
                    <w:fldChar w:fldCharType="end"/>
                  </w:r>
                </w:p>
              </w:tc>
            </w:tr>
          </w:tbl>
          <w:p w14:paraId="469BA766" w14:textId="2A5CDF9C" w:rsidR="000A09DE" w:rsidRDefault="00000000" w:rsidP="001B0A72">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E95AB" w14:textId="77777777" w:rsidR="00B77985" w:rsidRDefault="00B77985" w:rsidP="000A09DE">
      <w:pPr>
        <w:spacing w:after="0" w:line="240" w:lineRule="auto"/>
      </w:pPr>
      <w:r>
        <w:separator/>
      </w:r>
    </w:p>
  </w:footnote>
  <w:footnote w:type="continuationSeparator" w:id="0">
    <w:p w14:paraId="0CFE10E5" w14:textId="77777777" w:rsidR="00B77985" w:rsidRDefault="00B77985" w:rsidP="000A09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934"/>
    <w:multiLevelType w:val="multilevel"/>
    <w:tmpl w:val="8BA8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F108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52037"/>
    <w:multiLevelType w:val="multilevel"/>
    <w:tmpl w:val="374C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A596C"/>
    <w:multiLevelType w:val="multilevel"/>
    <w:tmpl w:val="AA26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06AF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E46730"/>
    <w:multiLevelType w:val="hybridMultilevel"/>
    <w:tmpl w:val="F860FEE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F450AC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8802DD"/>
    <w:multiLevelType w:val="multilevel"/>
    <w:tmpl w:val="171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331C8"/>
    <w:multiLevelType w:val="multilevel"/>
    <w:tmpl w:val="F3C0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402D0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6774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D75F0"/>
    <w:multiLevelType w:val="multilevel"/>
    <w:tmpl w:val="8BCA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C3334"/>
    <w:multiLevelType w:val="multilevel"/>
    <w:tmpl w:val="FEC44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B37706"/>
    <w:multiLevelType w:val="multilevel"/>
    <w:tmpl w:val="0B3A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FF59FB"/>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31509"/>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5D5A30"/>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CE7714"/>
    <w:multiLevelType w:val="hybridMultilevel"/>
    <w:tmpl w:val="0EDE9B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8310AE"/>
    <w:multiLevelType w:val="multilevel"/>
    <w:tmpl w:val="1E342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5624CC"/>
    <w:multiLevelType w:val="multilevel"/>
    <w:tmpl w:val="DCF2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A0CEC"/>
    <w:multiLevelType w:val="multilevel"/>
    <w:tmpl w:val="B9FE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FF4005"/>
    <w:multiLevelType w:val="multilevel"/>
    <w:tmpl w:val="7336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F9311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76125"/>
    <w:multiLevelType w:val="multilevel"/>
    <w:tmpl w:val="05E43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B93F47"/>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1A0476"/>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3E7515"/>
    <w:multiLevelType w:val="multilevel"/>
    <w:tmpl w:val="05CC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47632B"/>
    <w:multiLevelType w:val="multilevel"/>
    <w:tmpl w:val="6F8A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B30C9B"/>
    <w:multiLevelType w:val="multilevel"/>
    <w:tmpl w:val="8672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D218CE"/>
    <w:multiLevelType w:val="multilevel"/>
    <w:tmpl w:val="AFA2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CF2EFB"/>
    <w:multiLevelType w:val="multilevel"/>
    <w:tmpl w:val="1B62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94D8B"/>
    <w:multiLevelType w:val="multilevel"/>
    <w:tmpl w:val="0936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726358"/>
    <w:multiLevelType w:val="multilevel"/>
    <w:tmpl w:val="EA7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4B162D"/>
    <w:multiLevelType w:val="multilevel"/>
    <w:tmpl w:val="D9D6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142652"/>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EF4955"/>
    <w:multiLevelType w:val="hybridMultilevel"/>
    <w:tmpl w:val="F256858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06900259">
    <w:abstractNumId w:val="25"/>
  </w:num>
  <w:num w:numId="2" w16cid:durableId="455025542">
    <w:abstractNumId w:val="1"/>
  </w:num>
  <w:num w:numId="3" w16cid:durableId="1578050498">
    <w:abstractNumId w:val="34"/>
  </w:num>
  <w:num w:numId="4" w16cid:durableId="258683150">
    <w:abstractNumId w:val="6"/>
  </w:num>
  <w:num w:numId="5" w16cid:durableId="32507958">
    <w:abstractNumId w:val="9"/>
  </w:num>
  <w:num w:numId="6" w16cid:durableId="597907786">
    <w:abstractNumId w:val="15"/>
  </w:num>
  <w:num w:numId="7" w16cid:durableId="1053695017">
    <w:abstractNumId w:val="14"/>
  </w:num>
  <w:num w:numId="8" w16cid:durableId="748236840">
    <w:abstractNumId w:val="4"/>
  </w:num>
  <w:num w:numId="9" w16cid:durableId="833376114">
    <w:abstractNumId w:val="16"/>
  </w:num>
  <w:num w:numId="10" w16cid:durableId="1019700617">
    <w:abstractNumId w:val="24"/>
  </w:num>
  <w:num w:numId="11" w16cid:durableId="872040047">
    <w:abstractNumId w:val="10"/>
  </w:num>
  <w:num w:numId="12" w16cid:durableId="1430589700">
    <w:abstractNumId w:val="22"/>
  </w:num>
  <w:num w:numId="13" w16cid:durableId="1725523920">
    <w:abstractNumId w:val="29"/>
  </w:num>
  <w:num w:numId="14" w16cid:durableId="1234198029">
    <w:abstractNumId w:val="32"/>
  </w:num>
  <w:num w:numId="15" w16cid:durableId="657811179">
    <w:abstractNumId w:val="27"/>
  </w:num>
  <w:num w:numId="16" w16cid:durableId="1396782673">
    <w:abstractNumId w:val="13"/>
  </w:num>
  <w:num w:numId="17" w16cid:durableId="174421460">
    <w:abstractNumId w:val="30"/>
  </w:num>
  <w:num w:numId="18" w16cid:durableId="1214997258">
    <w:abstractNumId w:val="31"/>
  </w:num>
  <w:num w:numId="19" w16cid:durableId="1575772613">
    <w:abstractNumId w:val="23"/>
  </w:num>
  <w:num w:numId="20" w16cid:durableId="618337659">
    <w:abstractNumId w:val="8"/>
  </w:num>
  <w:num w:numId="21" w16cid:durableId="1989898569">
    <w:abstractNumId w:val="21"/>
  </w:num>
  <w:num w:numId="22" w16cid:durableId="1232620904">
    <w:abstractNumId w:val="18"/>
  </w:num>
  <w:num w:numId="23" w16cid:durableId="1995987151">
    <w:abstractNumId w:val="26"/>
  </w:num>
  <w:num w:numId="24" w16cid:durableId="664548318">
    <w:abstractNumId w:val="20"/>
  </w:num>
  <w:num w:numId="25" w16cid:durableId="617643396">
    <w:abstractNumId w:val="2"/>
  </w:num>
  <w:num w:numId="26" w16cid:durableId="205069898">
    <w:abstractNumId w:val="0"/>
  </w:num>
  <w:num w:numId="27" w16cid:durableId="290981934">
    <w:abstractNumId w:val="19"/>
  </w:num>
  <w:num w:numId="28" w16cid:durableId="1920821668">
    <w:abstractNumId w:val="7"/>
  </w:num>
  <w:num w:numId="29" w16cid:durableId="1586375612">
    <w:abstractNumId w:val="11"/>
  </w:num>
  <w:num w:numId="30" w16cid:durableId="1868788540">
    <w:abstractNumId w:val="33"/>
  </w:num>
  <w:num w:numId="31" w16cid:durableId="711274328">
    <w:abstractNumId w:val="12"/>
  </w:num>
  <w:num w:numId="32" w16cid:durableId="397554710">
    <w:abstractNumId w:val="3"/>
  </w:num>
  <w:num w:numId="33" w16cid:durableId="1401319481">
    <w:abstractNumId w:val="28"/>
  </w:num>
  <w:num w:numId="34" w16cid:durableId="893084775">
    <w:abstractNumId w:val="5"/>
  </w:num>
  <w:num w:numId="35" w16cid:durableId="2093626125">
    <w:abstractNumId w:val="17"/>
  </w:num>
  <w:num w:numId="36" w16cid:durableId="2379864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665"/>
    <w:rsid w:val="000001B2"/>
    <w:rsid w:val="00024F16"/>
    <w:rsid w:val="000305B8"/>
    <w:rsid w:val="000854D6"/>
    <w:rsid w:val="000A09DE"/>
    <w:rsid w:val="000B3865"/>
    <w:rsid w:val="00123774"/>
    <w:rsid w:val="001249C4"/>
    <w:rsid w:val="00130436"/>
    <w:rsid w:val="001566A2"/>
    <w:rsid w:val="0017076E"/>
    <w:rsid w:val="0019031A"/>
    <w:rsid w:val="001A35A6"/>
    <w:rsid w:val="001B0A72"/>
    <w:rsid w:val="001C5C60"/>
    <w:rsid w:val="001E0E36"/>
    <w:rsid w:val="0022137B"/>
    <w:rsid w:val="0022463B"/>
    <w:rsid w:val="002356A4"/>
    <w:rsid w:val="00247B14"/>
    <w:rsid w:val="00257A33"/>
    <w:rsid w:val="00271129"/>
    <w:rsid w:val="00291F29"/>
    <w:rsid w:val="00296A6D"/>
    <w:rsid w:val="002A0719"/>
    <w:rsid w:val="002A3792"/>
    <w:rsid w:val="002C30E5"/>
    <w:rsid w:val="002C66AE"/>
    <w:rsid w:val="00305673"/>
    <w:rsid w:val="00325FC1"/>
    <w:rsid w:val="00345632"/>
    <w:rsid w:val="0038573A"/>
    <w:rsid w:val="00386C22"/>
    <w:rsid w:val="003A46F9"/>
    <w:rsid w:val="00422028"/>
    <w:rsid w:val="00465FCD"/>
    <w:rsid w:val="004749E7"/>
    <w:rsid w:val="004942BE"/>
    <w:rsid w:val="004C21D1"/>
    <w:rsid w:val="004D3755"/>
    <w:rsid w:val="004F59A2"/>
    <w:rsid w:val="005234E2"/>
    <w:rsid w:val="00525713"/>
    <w:rsid w:val="00572044"/>
    <w:rsid w:val="005C08D0"/>
    <w:rsid w:val="005D1D7F"/>
    <w:rsid w:val="005F1048"/>
    <w:rsid w:val="005F4FD2"/>
    <w:rsid w:val="006531C9"/>
    <w:rsid w:val="0065639D"/>
    <w:rsid w:val="00664008"/>
    <w:rsid w:val="00682141"/>
    <w:rsid w:val="00683F23"/>
    <w:rsid w:val="006B3C0B"/>
    <w:rsid w:val="006B4AFA"/>
    <w:rsid w:val="006C188F"/>
    <w:rsid w:val="006E255E"/>
    <w:rsid w:val="006F6023"/>
    <w:rsid w:val="0075525A"/>
    <w:rsid w:val="00776088"/>
    <w:rsid w:val="007F353F"/>
    <w:rsid w:val="0080180C"/>
    <w:rsid w:val="00806FF2"/>
    <w:rsid w:val="008272A6"/>
    <w:rsid w:val="00836194"/>
    <w:rsid w:val="0089652D"/>
    <w:rsid w:val="008974C2"/>
    <w:rsid w:val="008E0145"/>
    <w:rsid w:val="009148CE"/>
    <w:rsid w:val="0092614D"/>
    <w:rsid w:val="00943BA6"/>
    <w:rsid w:val="00966DE9"/>
    <w:rsid w:val="00971AF0"/>
    <w:rsid w:val="009826AD"/>
    <w:rsid w:val="00995AF4"/>
    <w:rsid w:val="009C4B56"/>
    <w:rsid w:val="009C724A"/>
    <w:rsid w:val="009F5910"/>
    <w:rsid w:val="00A0344E"/>
    <w:rsid w:val="00A03F0D"/>
    <w:rsid w:val="00A06AE0"/>
    <w:rsid w:val="00A171DF"/>
    <w:rsid w:val="00A35007"/>
    <w:rsid w:val="00A52FA6"/>
    <w:rsid w:val="00A65EB7"/>
    <w:rsid w:val="00A66D65"/>
    <w:rsid w:val="00A67413"/>
    <w:rsid w:val="00A725CC"/>
    <w:rsid w:val="00A8051F"/>
    <w:rsid w:val="00AD5C4A"/>
    <w:rsid w:val="00AE06AC"/>
    <w:rsid w:val="00B35AE3"/>
    <w:rsid w:val="00B70C57"/>
    <w:rsid w:val="00B77985"/>
    <w:rsid w:val="00BC7932"/>
    <w:rsid w:val="00BE0D19"/>
    <w:rsid w:val="00BE5C6B"/>
    <w:rsid w:val="00BF2313"/>
    <w:rsid w:val="00C00B5F"/>
    <w:rsid w:val="00C23665"/>
    <w:rsid w:val="00C422F4"/>
    <w:rsid w:val="00C5456A"/>
    <w:rsid w:val="00C61708"/>
    <w:rsid w:val="00C844A8"/>
    <w:rsid w:val="00CA2417"/>
    <w:rsid w:val="00CC781E"/>
    <w:rsid w:val="00CE32FF"/>
    <w:rsid w:val="00D161AB"/>
    <w:rsid w:val="00D21B37"/>
    <w:rsid w:val="00D25C22"/>
    <w:rsid w:val="00D27CEB"/>
    <w:rsid w:val="00DB09F3"/>
    <w:rsid w:val="00DD0407"/>
    <w:rsid w:val="00DE175B"/>
    <w:rsid w:val="00E20F53"/>
    <w:rsid w:val="00E83AD3"/>
    <w:rsid w:val="00EC2339"/>
    <w:rsid w:val="00ED0DA0"/>
    <w:rsid w:val="00ED533B"/>
    <w:rsid w:val="00EE25A4"/>
    <w:rsid w:val="00EF29BB"/>
    <w:rsid w:val="00EF4AC0"/>
    <w:rsid w:val="00F0088F"/>
    <w:rsid w:val="00F0469C"/>
    <w:rsid w:val="00F54320"/>
    <w:rsid w:val="00F72844"/>
    <w:rsid w:val="00F7621A"/>
    <w:rsid w:val="00FA05B1"/>
    <w:rsid w:val="00FC0DA3"/>
    <w:rsid w:val="00FE4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41769"/>
  <w15:chartTrackingRefBased/>
  <w15:docId w15:val="{F31A569B-BD66-4429-A453-EEBCDF77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665"/>
    <w:rPr>
      <w:rFonts w:eastAsiaTheme="majorEastAsia" w:cstheme="majorBidi"/>
      <w:color w:val="272727" w:themeColor="text1" w:themeTint="D8"/>
    </w:rPr>
  </w:style>
  <w:style w:type="paragraph" w:styleId="Title">
    <w:name w:val="Title"/>
    <w:basedOn w:val="Normal"/>
    <w:next w:val="Normal"/>
    <w:link w:val="TitleChar"/>
    <w:uiPriority w:val="10"/>
    <w:qFormat/>
    <w:rsid w:val="00C23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665"/>
    <w:pPr>
      <w:spacing w:before="160"/>
      <w:jc w:val="center"/>
    </w:pPr>
    <w:rPr>
      <w:i/>
      <w:iCs/>
      <w:color w:val="404040" w:themeColor="text1" w:themeTint="BF"/>
    </w:rPr>
  </w:style>
  <w:style w:type="character" w:customStyle="1" w:styleId="QuoteChar">
    <w:name w:val="Quote Char"/>
    <w:basedOn w:val="DefaultParagraphFont"/>
    <w:link w:val="Quote"/>
    <w:uiPriority w:val="29"/>
    <w:rsid w:val="00C23665"/>
    <w:rPr>
      <w:i/>
      <w:iCs/>
      <w:color w:val="404040" w:themeColor="text1" w:themeTint="BF"/>
    </w:rPr>
  </w:style>
  <w:style w:type="paragraph" w:styleId="ListParagraph">
    <w:name w:val="List Paragraph"/>
    <w:basedOn w:val="Normal"/>
    <w:uiPriority w:val="34"/>
    <w:qFormat/>
    <w:rsid w:val="00C23665"/>
    <w:pPr>
      <w:ind w:left="720"/>
      <w:contextualSpacing/>
    </w:pPr>
  </w:style>
  <w:style w:type="character" w:styleId="IntenseEmphasis">
    <w:name w:val="Intense Emphasis"/>
    <w:basedOn w:val="DefaultParagraphFont"/>
    <w:uiPriority w:val="21"/>
    <w:qFormat/>
    <w:rsid w:val="00C23665"/>
    <w:rPr>
      <w:i/>
      <w:iCs/>
      <w:color w:val="0F4761" w:themeColor="accent1" w:themeShade="BF"/>
    </w:rPr>
  </w:style>
  <w:style w:type="paragraph" w:styleId="IntenseQuote">
    <w:name w:val="Intense Quote"/>
    <w:basedOn w:val="Normal"/>
    <w:next w:val="Normal"/>
    <w:link w:val="IntenseQuoteChar"/>
    <w:uiPriority w:val="30"/>
    <w:qFormat/>
    <w:rsid w:val="00C23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665"/>
    <w:rPr>
      <w:i/>
      <w:iCs/>
      <w:color w:val="0F4761" w:themeColor="accent1" w:themeShade="BF"/>
    </w:rPr>
  </w:style>
  <w:style w:type="character" w:styleId="IntenseReference">
    <w:name w:val="Intense Reference"/>
    <w:basedOn w:val="DefaultParagraphFont"/>
    <w:uiPriority w:val="32"/>
    <w:qFormat/>
    <w:rsid w:val="00C23665"/>
    <w:rPr>
      <w:b/>
      <w:bCs/>
      <w:smallCaps/>
      <w:color w:val="0F4761" w:themeColor="accent1" w:themeShade="BF"/>
      <w:spacing w:val="5"/>
    </w:rPr>
  </w:style>
  <w:style w:type="character" w:styleId="Hyperlink">
    <w:name w:val="Hyperlink"/>
    <w:basedOn w:val="DefaultParagraphFont"/>
    <w:uiPriority w:val="99"/>
    <w:unhideWhenUsed/>
    <w:rsid w:val="00C23665"/>
    <w:rPr>
      <w:color w:val="467886" w:themeColor="hyperlink"/>
      <w:u w:val="single"/>
    </w:rPr>
  </w:style>
  <w:style w:type="character" w:styleId="UnresolvedMention">
    <w:name w:val="Unresolved Mention"/>
    <w:basedOn w:val="DefaultParagraphFont"/>
    <w:uiPriority w:val="99"/>
    <w:semiHidden/>
    <w:unhideWhenUsed/>
    <w:rsid w:val="00C23665"/>
    <w:rPr>
      <w:color w:val="605E5C"/>
      <w:shd w:val="clear" w:color="auto" w:fill="E1DFDD"/>
    </w:rPr>
  </w:style>
  <w:style w:type="paragraph" w:styleId="Header">
    <w:name w:val="header"/>
    <w:basedOn w:val="Normal"/>
    <w:link w:val="HeaderChar"/>
    <w:uiPriority w:val="99"/>
    <w:unhideWhenUsed/>
    <w:rsid w:val="000A0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09DE"/>
  </w:style>
  <w:style w:type="paragraph" w:styleId="Footer">
    <w:name w:val="footer"/>
    <w:basedOn w:val="Normal"/>
    <w:link w:val="FooterChar"/>
    <w:uiPriority w:val="99"/>
    <w:unhideWhenUsed/>
    <w:rsid w:val="000A0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09DE"/>
  </w:style>
  <w:style w:type="paragraph" w:styleId="NormalWeb">
    <w:name w:val="Normal (Web)"/>
    <w:basedOn w:val="Normal"/>
    <w:uiPriority w:val="99"/>
    <w:semiHidden/>
    <w:unhideWhenUsed/>
    <w:rsid w:val="00CA2417"/>
    <w:rPr>
      <w:rFonts w:ascii="Times New Roman" w:hAnsi="Times New Roman" w:cs="Times New Roman"/>
    </w:rPr>
  </w:style>
  <w:style w:type="table" w:styleId="TableGrid">
    <w:name w:val="Table Grid"/>
    <w:basedOn w:val="TableNormal"/>
    <w:uiPriority w:val="39"/>
    <w:rsid w:val="001B0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0704">
      <w:bodyDiv w:val="1"/>
      <w:marLeft w:val="0"/>
      <w:marRight w:val="0"/>
      <w:marTop w:val="0"/>
      <w:marBottom w:val="0"/>
      <w:divBdr>
        <w:top w:val="none" w:sz="0" w:space="0" w:color="auto"/>
        <w:left w:val="none" w:sz="0" w:space="0" w:color="auto"/>
        <w:bottom w:val="none" w:sz="0" w:space="0" w:color="auto"/>
        <w:right w:val="none" w:sz="0" w:space="0" w:color="auto"/>
      </w:divBdr>
    </w:div>
    <w:div w:id="190850422">
      <w:bodyDiv w:val="1"/>
      <w:marLeft w:val="0"/>
      <w:marRight w:val="0"/>
      <w:marTop w:val="0"/>
      <w:marBottom w:val="0"/>
      <w:divBdr>
        <w:top w:val="none" w:sz="0" w:space="0" w:color="auto"/>
        <w:left w:val="none" w:sz="0" w:space="0" w:color="auto"/>
        <w:bottom w:val="none" w:sz="0" w:space="0" w:color="auto"/>
        <w:right w:val="none" w:sz="0" w:space="0" w:color="auto"/>
      </w:divBdr>
    </w:div>
    <w:div w:id="338772249">
      <w:bodyDiv w:val="1"/>
      <w:marLeft w:val="0"/>
      <w:marRight w:val="0"/>
      <w:marTop w:val="0"/>
      <w:marBottom w:val="0"/>
      <w:divBdr>
        <w:top w:val="none" w:sz="0" w:space="0" w:color="auto"/>
        <w:left w:val="none" w:sz="0" w:space="0" w:color="auto"/>
        <w:bottom w:val="none" w:sz="0" w:space="0" w:color="auto"/>
        <w:right w:val="none" w:sz="0" w:space="0" w:color="auto"/>
      </w:divBdr>
    </w:div>
    <w:div w:id="514805372">
      <w:bodyDiv w:val="1"/>
      <w:marLeft w:val="0"/>
      <w:marRight w:val="0"/>
      <w:marTop w:val="0"/>
      <w:marBottom w:val="0"/>
      <w:divBdr>
        <w:top w:val="none" w:sz="0" w:space="0" w:color="auto"/>
        <w:left w:val="none" w:sz="0" w:space="0" w:color="auto"/>
        <w:bottom w:val="none" w:sz="0" w:space="0" w:color="auto"/>
        <w:right w:val="none" w:sz="0" w:space="0" w:color="auto"/>
      </w:divBdr>
    </w:div>
    <w:div w:id="600454097">
      <w:bodyDiv w:val="1"/>
      <w:marLeft w:val="0"/>
      <w:marRight w:val="0"/>
      <w:marTop w:val="0"/>
      <w:marBottom w:val="0"/>
      <w:divBdr>
        <w:top w:val="none" w:sz="0" w:space="0" w:color="auto"/>
        <w:left w:val="none" w:sz="0" w:space="0" w:color="auto"/>
        <w:bottom w:val="none" w:sz="0" w:space="0" w:color="auto"/>
        <w:right w:val="none" w:sz="0" w:space="0" w:color="auto"/>
      </w:divBdr>
    </w:div>
    <w:div w:id="783888922">
      <w:bodyDiv w:val="1"/>
      <w:marLeft w:val="0"/>
      <w:marRight w:val="0"/>
      <w:marTop w:val="0"/>
      <w:marBottom w:val="0"/>
      <w:divBdr>
        <w:top w:val="none" w:sz="0" w:space="0" w:color="auto"/>
        <w:left w:val="none" w:sz="0" w:space="0" w:color="auto"/>
        <w:bottom w:val="none" w:sz="0" w:space="0" w:color="auto"/>
        <w:right w:val="none" w:sz="0" w:space="0" w:color="auto"/>
      </w:divBdr>
    </w:div>
    <w:div w:id="784808116">
      <w:bodyDiv w:val="1"/>
      <w:marLeft w:val="0"/>
      <w:marRight w:val="0"/>
      <w:marTop w:val="0"/>
      <w:marBottom w:val="0"/>
      <w:divBdr>
        <w:top w:val="none" w:sz="0" w:space="0" w:color="auto"/>
        <w:left w:val="none" w:sz="0" w:space="0" w:color="auto"/>
        <w:bottom w:val="none" w:sz="0" w:space="0" w:color="auto"/>
        <w:right w:val="none" w:sz="0" w:space="0" w:color="auto"/>
      </w:divBdr>
      <w:divsChild>
        <w:div w:id="1205287943">
          <w:marLeft w:val="0"/>
          <w:marRight w:val="0"/>
          <w:marTop w:val="0"/>
          <w:marBottom w:val="0"/>
          <w:divBdr>
            <w:top w:val="none" w:sz="0" w:space="0" w:color="auto"/>
            <w:left w:val="none" w:sz="0" w:space="0" w:color="auto"/>
            <w:bottom w:val="none" w:sz="0" w:space="0" w:color="auto"/>
            <w:right w:val="none" w:sz="0" w:space="0" w:color="auto"/>
          </w:divBdr>
        </w:div>
        <w:div w:id="1612012278">
          <w:marLeft w:val="0"/>
          <w:marRight w:val="0"/>
          <w:marTop w:val="0"/>
          <w:marBottom w:val="0"/>
          <w:divBdr>
            <w:top w:val="none" w:sz="0" w:space="0" w:color="auto"/>
            <w:left w:val="none" w:sz="0" w:space="0" w:color="auto"/>
            <w:bottom w:val="none" w:sz="0" w:space="0" w:color="auto"/>
            <w:right w:val="none" w:sz="0" w:space="0" w:color="auto"/>
          </w:divBdr>
        </w:div>
        <w:div w:id="526527175">
          <w:marLeft w:val="0"/>
          <w:marRight w:val="0"/>
          <w:marTop w:val="0"/>
          <w:marBottom w:val="0"/>
          <w:divBdr>
            <w:top w:val="none" w:sz="0" w:space="0" w:color="auto"/>
            <w:left w:val="none" w:sz="0" w:space="0" w:color="auto"/>
            <w:bottom w:val="none" w:sz="0" w:space="0" w:color="auto"/>
            <w:right w:val="none" w:sz="0" w:space="0" w:color="auto"/>
          </w:divBdr>
        </w:div>
        <w:div w:id="385184786">
          <w:marLeft w:val="0"/>
          <w:marRight w:val="0"/>
          <w:marTop w:val="0"/>
          <w:marBottom w:val="0"/>
          <w:divBdr>
            <w:top w:val="none" w:sz="0" w:space="0" w:color="auto"/>
            <w:left w:val="none" w:sz="0" w:space="0" w:color="auto"/>
            <w:bottom w:val="none" w:sz="0" w:space="0" w:color="auto"/>
            <w:right w:val="none" w:sz="0" w:space="0" w:color="auto"/>
          </w:divBdr>
        </w:div>
        <w:div w:id="2070570461">
          <w:marLeft w:val="0"/>
          <w:marRight w:val="0"/>
          <w:marTop w:val="0"/>
          <w:marBottom w:val="0"/>
          <w:divBdr>
            <w:top w:val="none" w:sz="0" w:space="0" w:color="auto"/>
            <w:left w:val="none" w:sz="0" w:space="0" w:color="auto"/>
            <w:bottom w:val="none" w:sz="0" w:space="0" w:color="auto"/>
            <w:right w:val="none" w:sz="0" w:space="0" w:color="auto"/>
          </w:divBdr>
        </w:div>
        <w:div w:id="139808703">
          <w:marLeft w:val="0"/>
          <w:marRight w:val="0"/>
          <w:marTop w:val="0"/>
          <w:marBottom w:val="0"/>
          <w:divBdr>
            <w:top w:val="none" w:sz="0" w:space="0" w:color="auto"/>
            <w:left w:val="none" w:sz="0" w:space="0" w:color="auto"/>
            <w:bottom w:val="none" w:sz="0" w:space="0" w:color="auto"/>
            <w:right w:val="none" w:sz="0" w:space="0" w:color="auto"/>
          </w:divBdr>
        </w:div>
        <w:div w:id="1825201690">
          <w:marLeft w:val="0"/>
          <w:marRight w:val="0"/>
          <w:marTop w:val="0"/>
          <w:marBottom w:val="0"/>
          <w:divBdr>
            <w:top w:val="none" w:sz="0" w:space="0" w:color="auto"/>
            <w:left w:val="none" w:sz="0" w:space="0" w:color="auto"/>
            <w:bottom w:val="none" w:sz="0" w:space="0" w:color="auto"/>
            <w:right w:val="none" w:sz="0" w:space="0" w:color="auto"/>
          </w:divBdr>
        </w:div>
        <w:div w:id="596712588">
          <w:marLeft w:val="0"/>
          <w:marRight w:val="0"/>
          <w:marTop w:val="0"/>
          <w:marBottom w:val="0"/>
          <w:divBdr>
            <w:top w:val="none" w:sz="0" w:space="0" w:color="auto"/>
            <w:left w:val="none" w:sz="0" w:space="0" w:color="auto"/>
            <w:bottom w:val="none" w:sz="0" w:space="0" w:color="auto"/>
            <w:right w:val="none" w:sz="0" w:space="0" w:color="auto"/>
          </w:divBdr>
        </w:div>
        <w:div w:id="1039890826">
          <w:marLeft w:val="0"/>
          <w:marRight w:val="0"/>
          <w:marTop w:val="0"/>
          <w:marBottom w:val="0"/>
          <w:divBdr>
            <w:top w:val="none" w:sz="0" w:space="0" w:color="auto"/>
            <w:left w:val="none" w:sz="0" w:space="0" w:color="auto"/>
            <w:bottom w:val="none" w:sz="0" w:space="0" w:color="auto"/>
            <w:right w:val="none" w:sz="0" w:space="0" w:color="auto"/>
          </w:divBdr>
        </w:div>
        <w:div w:id="1120880092">
          <w:marLeft w:val="0"/>
          <w:marRight w:val="0"/>
          <w:marTop w:val="0"/>
          <w:marBottom w:val="0"/>
          <w:divBdr>
            <w:top w:val="none" w:sz="0" w:space="0" w:color="auto"/>
            <w:left w:val="none" w:sz="0" w:space="0" w:color="auto"/>
            <w:bottom w:val="none" w:sz="0" w:space="0" w:color="auto"/>
            <w:right w:val="none" w:sz="0" w:space="0" w:color="auto"/>
          </w:divBdr>
        </w:div>
        <w:div w:id="650256630">
          <w:marLeft w:val="0"/>
          <w:marRight w:val="0"/>
          <w:marTop w:val="0"/>
          <w:marBottom w:val="0"/>
          <w:divBdr>
            <w:top w:val="none" w:sz="0" w:space="0" w:color="auto"/>
            <w:left w:val="none" w:sz="0" w:space="0" w:color="auto"/>
            <w:bottom w:val="none" w:sz="0" w:space="0" w:color="auto"/>
            <w:right w:val="none" w:sz="0" w:space="0" w:color="auto"/>
          </w:divBdr>
        </w:div>
        <w:div w:id="35784302">
          <w:marLeft w:val="0"/>
          <w:marRight w:val="0"/>
          <w:marTop w:val="0"/>
          <w:marBottom w:val="0"/>
          <w:divBdr>
            <w:top w:val="none" w:sz="0" w:space="0" w:color="auto"/>
            <w:left w:val="none" w:sz="0" w:space="0" w:color="auto"/>
            <w:bottom w:val="none" w:sz="0" w:space="0" w:color="auto"/>
            <w:right w:val="none" w:sz="0" w:space="0" w:color="auto"/>
          </w:divBdr>
        </w:div>
        <w:div w:id="620572682">
          <w:marLeft w:val="0"/>
          <w:marRight w:val="0"/>
          <w:marTop w:val="0"/>
          <w:marBottom w:val="0"/>
          <w:divBdr>
            <w:top w:val="none" w:sz="0" w:space="0" w:color="auto"/>
            <w:left w:val="none" w:sz="0" w:space="0" w:color="auto"/>
            <w:bottom w:val="none" w:sz="0" w:space="0" w:color="auto"/>
            <w:right w:val="none" w:sz="0" w:space="0" w:color="auto"/>
          </w:divBdr>
        </w:div>
        <w:div w:id="178587713">
          <w:marLeft w:val="0"/>
          <w:marRight w:val="0"/>
          <w:marTop w:val="0"/>
          <w:marBottom w:val="0"/>
          <w:divBdr>
            <w:top w:val="none" w:sz="0" w:space="0" w:color="auto"/>
            <w:left w:val="none" w:sz="0" w:space="0" w:color="auto"/>
            <w:bottom w:val="none" w:sz="0" w:space="0" w:color="auto"/>
            <w:right w:val="none" w:sz="0" w:space="0" w:color="auto"/>
          </w:divBdr>
        </w:div>
      </w:divsChild>
    </w:div>
    <w:div w:id="920649981">
      <w:bodyDiv w:val="1"/>
      <w:marLeft w:val="0"/>
      <w:marRight w:val="0"/>
      <w:marTop w:val="0"/>
      <w:marBottom w:val="0"/>
      <w:divBdr>
        <w:top w:val="none" w:sz="0" w:space="0" w:color="auto"/>
        <w:left w:val="none" w:sz="0" w:space="0" w:color="auto"/>
        <w:bottom w:val="none" w:sz="0" w:space="0" w:color="auto"/>
        <w:right w:val="none" w:sz="0" w:space="0" w:color="auto"/>
      </w:divBdr>
    </w:div>
    <w:div w:id="1115247828">
      <w:bodyDiv w:val="1"/>
      <w:marLeft w:val="0"/>
      <w:marRight w:val="0"/>
      <w:marTop w:val="0"/>
      <w:marBottom w:val="0"/>
      <w:divBdr>
        <w:top w:val="none" w:sz="0" w:space="0" w:color="auto"/>
        <w:left w:val="none" w:sz="0" w:space="0" w:color="auto"/>
        <w:bottom w:val="none" w:sz="0" w:space="0" w:color="auto"/>
        <w:right w:val="none" w:sz="0" w:space="0" w:color="auto"/>
      </w:divBdr>
    </w:div>
    <w:div w:id="1568761774">
      <w:bodyDiv w:val="1"/>
      <w:marLeft w:val="0"/>
      <w:marRight w:val="0"/>
      <w:marTop w:val="0"/>
      <w:marBottom w:val="0"/>
      <w:divBdr>
        <w:top w:val="none" w:sz="0" w:space="0" w:color="auto"/>
        <w:left w:val="none" w:sz="0" w:space="0" w:color="auto"/>
        <w:bottom w:val="none" w:sz="0" w:space="0" w:color="auto"/>
        <w:right w:val="none" w:sz="0" w:space="0" w:color="auto"/>
      </w:divBdr>
    </w:div>
    <w:div w:id="1606688829">
      <w:bodyDiv w:val="1"/>
      <w:marLeft w:val="0"/>
      <w:marRight w:val="0"/>
      <w:marTop w:val="0"/>
      <w:marBottom w:val="0"/>
      <w:divBdr>
        <w:top w:val="none" w:sz="0" w:space="0" w:color="auto"/>
        <w:left w:val="none" w:sz="0" w:space="0" w:color="auto"/>
        <w:bottom w:val="none" w:sz="0" w:space="0" w:color="auto"/>
        <w:right w:val="none" w:sz="0" w:space="0" w:color="auto"/>
      </w:divBdr>
      <w:divsChild>
        <w:div w:id="163323297">
          <w:marLeft w:val="0"/>
          <w:marRight w:val="0"/>
          <w:marTop w:val="0"/>
          <w:marBottom w:val="0"/>
          <w:divBdr>
            <w:top w:val="none" w:sz="0" w:space="0" w:color="auto"/>
            <w:left w:val="none" w:sz="0" w:space="0" w:color="auto"/>
            <w:bottom w:val="none" w:sz="0" w:space="0" w:color="auto"/>
            <w:right w:val="none" w:sz="0" w:space="0" w:color="auto"/>
          </w:divBdr>
        </w:div>
        <w:div w:id="828599025">
          <w:marLeft w:val="0"/>
          <w:marRight w:val="0"/>
          <w:marTop w:val="0"/>
          <w:marBottom w:val="0"/>
          <w:divBdr>
            <w:top w:val="none" w:sz="0" w:space="0" w:color="auto"/>
            <w:left w:val="none" w:sz="0" w:space="0" w:color="auto"/>
            <w:bottom w:val="none" w:sz="0" w:space="0" w:color="auto"/>
            <w:right w:val="none" w:sz="0" w:space="0" w:color="auto"/>
          </w:divBdr>
        </w:div>
        <w:div w:id="1157957520">
          <w:marLeft w:val="0"/>
          <w:marRight w:val="0"/>
          <w:marTop w:val="0"/>
          <w:marBottom w:val="0"/>
          <w:divBdr>
            <w:top w:val="none" w:sz="0" w:space="0" w:color="auto"/>
            <w:left w:val="none" w:sz="0" w:space="0" w:color="auto"/>
            <w:bottom w:val="none" w:sz="0" w:space="0" w:color="auto"/>
            <w:right w:val="none" w:sz="0" w:space="0" w:color="auto"/>
          </w:divBdr>
        </w:div>
        <w:div w:id="987056568">
          <w:marLeft w:val="0"/>
          <w:marRight w:val="0"/>
          <w:marTop w:val="0"/>
          <w:marBottom w:val="0"/>
          <w:divBdr>
            <w:top w:val="none" w:sz="0" w:space="0" w:color="auto"/>
            <w:left w:val="none" w:sz="0" w:space="0" w:color="auto"/>
            <w:bottom w:val="none" w:sz="0" w:space="0" w:color="auto"/>
            <w:right w:val="none" w:sz="0" w:space="0" w:color="auto"/>
          </w:divBdr>
        </w:div>
        <w:div w:id="790053860">
          <w:marLeft w:val="0"/>
          <w:marRight w:val="0"/>
          <w:marTop w:val="0"/>
          <w:marBottom w:val="0"/>
          <w:divBdr>
            <w:top w:val="none" w:sz="0" w:space="0" w:color="auto"/>
            <w:left w:val="none" w:sz="0" w:space="0" w:color="auto"/>
            <w:bottom w:val="none" w:sz="0" w:space="0" w:color="auto"/>
            <w:right w:val="none" w:sz="0" w:space="0" w:color="auto"/>
          </w:divBdr>
        </w:div>
        <w:div w:id="813185057">
          <w:marLeft w:val="0"/>
          <w:marRight w:val="0"/>
          <w:marTop w:val="0"/>
          <w:marBottom w:val="0"/>
          <w:divBdr>
            <w:top w:val="none" w:sz="0" w:space="0" w:color="auto"/>
            <w:left w:val="none" w:sz="0" w:space="0" w:color="auto"/>
            <w:bottom w:val="none" w:sz="0" w:space="0" w:color="auto"/>
            <w:right w:val="none" w:sz="0" w:space="0" w:color="auto"/>
          </w:divBdr>
        </w:div>
        <w:div w:id="1466661639">
          <w:marLeft w:val="0"/>
          <w:marRight w:val="0"/>
          <w:marTop w:val="0"/>
          <w:marBottom w:val="0"/>
          <w:divBdr>
            <w:top w:val="none" w:sz="0" w:space="0" w:color="auto"/>
            <w:left w:val="none" w:sz="0" w:space="0" w:color="auto"/>
            <w:bottom w:val="none" w:sz="0" w:space="0" w:color="auto"/>
            <w:right w:val="none" w:sz="0" w:space="0" w:color="auto"/>
          </w:divBdr>
        </w:div>
        <w:div w:id="1664698637">
          <w:marLeft w:val="0"/>
          <w:marRight w:val="0"/>
          <w:marTop w:val="0"/>
          <w:marBottom w:val="0"/>
          <w:divBdr>
            <w:top w:val="none" w:sz="0" w:space="0" w:color="auto"/>
            <w:left w:val="none" w:sz="0" w:space="0" w:color="auto"/>
            <w:bottom w:val="none" w:sz="0" w:space="0" w:color="auto"/>
            <w:right w:val="none" w:sz="0" w:space="0" w:color="auto"/>
          </w:divBdr>
        </w:div>
        <w:div w:id="381101845">
          <w:marLeft w:val="0"/>
          <w:marRight w:val="0"/>
          <w:marTop w:val="0"/>
          <w:marBottom w:val="0"/>
          <w:divBdr>
            <w:top w:val="none" w:sz="0" w:space="0" w:color="auto"/>
            <w:left w:val="none" w:sz="0" w:space="0" w:color="auto"/>
            <w:bottom w:val="none" w:sz="0" w:space="0" w:color="auto"/>
            <w:right w:val="none" w:sz="0" w:space="0" w:color="auto"/>
          </w:divBdr>
        </w:div>
        <w:div w:id="1612929222">
          <w:marLeft w:val="0"/>
          <w:marRight w:val="0"/>
          <w:marTop w:val="0"/>
          <w:marBottom w:val="0"/>
          <w:divBdr>
            <w:top w:val="none" w:sz="0" w:space="0" w:color="auto"/>
            <w:left w:val="none" w:sz="0" w:space="0" w:color="auto"/>
            <w:bottom w:val="none" w:sz="0" w:space="0" w:color="auto"/>
            <w:right w:val="none" w:sz="0" w:space="0" w:color="auto"/>
          </w:divBdr>
        </w:div>
        <w:div w:id="1319767935">
          <w:marLeft w:val="0"/>
          <w:marRight w:val="0"/>
          <w:marTop w:val="0"/>
          <w:marBottom w:val="0"/>
          <w:divBdr>
            <w:top w:val="none" w:sz="0" w:space="0" w:color="auto"/>
            <w:left w:val="none" w:sz="0" w:space="0" w:color="auto"/>
            <w:bottom w:val="none" w:sz="0" w:space="0" w:color="auto"/>
            <w:right w:val="none" w:sz="0" w:space="0" w:color="auto"/>
          </w:divBdr>
        </w:div>
        <w:div w:id="189532507">
          <w:marLeft w:val="0"/>
          <w:marRight w:val="0"/>
          <w:marTop w:val="0"/>
          <w:marBottom w:val="0"/>
          <w:divBdr>
            <w:top w:val="none" w:sz="0" w:space="0" w:color="auto"/>
            <w:left w:val="none" w:sz="0" w:space="0" w:color="auto"/>
            <w:bottom w:val="none" w:sz="0" w:space="0" w:color="auto"/>
            <w:right w:val="none" w:sz="0" w:space="0" w:color="auto"/>
          </w:divBdr>
        </w:div>
        <w:div w:id="1901401634">
          <w:marLeft w:val="0"/>
          <w:marRight w:val="0"/>
          <w:marTop w:val="0"/>
          <w:marBottom w:val="0"/>
          <w:divBdr>
            <w:top w:val="none" w:sz="0" w:space="0" w:color="auto"/>
            <w:left w:val="none" w:sz="0" w:space="0" w:color="auto"/>
            <w:bottom w:val="none" w:sz="0" w:space="0" w:color="auto"/>
            <w:right w:val="none" w:sz="0" w:space="0" w:color="auto"/>
          </w:divBdr>
        </w:div>
        <w:div w:id="525605999">
          <w:marLeft w:val="0"/>
          <w:marRight w:val="0"/>
          <w:marTop w:val="0"/>
          <w:marBottom w:val="0"/>
          <w:divBdr>
            <w:top w:val="none" w:sz="0" w:space="0" w:color="auto"/>
            <w:left w:val="none" w:sz="0" w:space="0" w:color="auto"/>
            <w:bottom w:val="none" w:sz="0" w:space="0" w:color="auto"/>
            <w:right w:val="none" w:sz="0" w:space="0" w:color="auto"/>
          </w:divBdr>
        </w:div>
      </w:divsChild>
    </w:div>
    <w:div w:id="1941986605">
      <w:bodyDiv w:val="1"/>
      <w:marLeft w:val="0"/>
      <w:marRight w:val="0"/>
      <w:marTop w:val="0"/>
      <w:marBottom w:val="0"/>
      <w:divBdr>
        <w:top w:val="none" w:sz="0" w:space="0" w:color="auto"/>
        <w:left w:val="none" w:sz="0" w:space="0" w:color="auto"/>
        <w:bottom w:val="none" w:sz="0" w:space="0" w:color="auto"/>
        <w:right w:val="none" w:sz="0" w:space="0" w:color="auto"/>
      </w:divBdr>
    </w:div>
    <w:div w:id="1994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B3AA-F569-4476-99B4-74FD73E9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4973</Characters>
  <Application>Microsoft Office Word</Application>
  <DocSecurity>0</DocSecurity>
  <Lines>138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2</cp:revision>
  <cp:lastPrinted>2026-01-12T15:26:00Z</cp:lastPrinted>
  <dcterms:created xsi:type="dcterms:W3CDTF">2026-01-12T15:27:00Z</dcterms:created>
  <dcterms:modified xsi:type="dcterms:W3CDTF">2026-01-12T15:27:00Z</dcterms:modified>
</cp:coreProperties>
</file>