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6753A" w14:textId="77777777" w:rsidR="00410654" w:rsidRPr="00EE6A9D" w:rsidRDefault="00410654" w:rsidP="00410654">
      <w:pPr>
        <w:rPr>
          <w:rFonts w:ascii="Verdana" w:hAnsi="Verdana"/>
          <w:b/>
          <w:bCs/>
          <w:sz w:val="40"/>
          <w:szCs w:val="40"/>
        </w:rPr>
      </w:pPr>
      <w:r w:rsidRPr="00EE6A9D">
        <w:rPr>
          <w:rFonts w:ascii="Verdana" w:hAnsi="Verdana"/>
          <w:b/>
          <w:bCs/>
          <w:sz w:val="40"/>
          <w:szCs w:val="40"/>
        </w:rPr>
        <w:t xml:space="preserve">Accessibility Statement for Bowes Parish Council Website </w:t>
      </w:r>
    </w:p>
    <w:p w14:paraId="054DDBB9" w14:textId="40BA190A" w:rsidR="00337508" w:rsidRPr="00A9490F" w:rsidRDefault="00337508" w:rsidP="003375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</w:pPr>
      <w:r w:rsidRPr="00A9490F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 xml:space="preserve">This website is run by </w:t>
      </w:r>
      <w:r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>Bowes</w:t>
      </w:r>
      <w:r w:rsidRPr="00A9490F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 xml:space="preserve"> Parish Council</w:t>
      </w:r>
    </w:p>
    <w:p w14:paraId="52664455" w14:textId="0994496A" w:rsidR="00EE6A9D" w:rsidRPr="00EE6A9D" w:rsidRDefault="00337508" w:rsidP="00EE6A9D">
      <w:pPr>
        <w:rPr>
          <w:rFonts w:ascii="Times New Roman" w:eastAsia="Times New Roman" w:hAnsi="Times New Roman" w:cs="Times New Roman"/>
          <w:sz w:val="40"/>
          <w:szCs w:val="40"/>
          <w:lang w:eastAsia="en-GB"/>
        </w:rPr>
      </w:pPr>
      <w:r w:rsidRPr="00A9490F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>We want as many people as possible to be able to use this website</w:t>
      </w:r>
      <w:r w:rsidR="002B7939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>.</w:t>
      </w:r>
      <w:r w:rsidR="002B7939" w:rsidRPr="00EE6A9D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 </w:t>
      </w:r>
      <w:hyperlink r:id="rId4" w:history="1">
        <w:r w:rsidR="00DE2985" w:rsidRPr="00EE6A9D">
          <w:rPr>
            <w:rStyle w:val="s1"/>
            <w:rFonts w:ascii="Verdana" w:hAnsi="Verdana" w:cs="Arial"/>
            <w:b/>
            <w:bCs/>
            <w:color w:val="701B86"/>
            <w:sz w:val="40"/>
            <w:szCs w:val="40"/>
            <w:shd w:val="clear" w:color="auto" w:fill="FFFFFF"/>
          </w:rPr>
          <w:t>AbilityNet</w:t>
        </w:r>
      </w:hyperlink>
      <w:r w:rsidR="00DE2985" w:rsidRPr="00EE6A9D">
        <w:rPr>
          <w:rFonts w:ascii="Verdana" w:hAnsi="Verdana" w:cs="Arial"/>
          <w:color w:val="000000"/>
          <w:sz w:val="40"/>
          <w:szCs w:val="40"/>
          <w:shd w:val="clear" w:color="auto" w:fill="FFFFFF"/>
        </w:rPr>
        <w:t> has advice on making your device easier to use if you have a disability.</w:t>
      </w:r>
      <w:r w:rsidR="00417A83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br/>
      </w:r>
      <w:r w:rsidRPr="00A9490F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br/>
      </w:r>
      <w:r w:rsidRPr="00A9490F">
        <w:rPr>
          <w:rFonts w:ascii="Verdana" w:eastAsia="Times New Roman" w:hAnsi="Verdana" w:cs="Times New Roman"/>
          <w:b/>
          <w:bCs/>
          <w:color w:val="1E3D3D"/>
          <w:sz w:val="40"/>
          <w:szCs w:val="40"/>
          <w:lang w:eastAsia="en-GB"/>
        </w:rPr>
        <w:t>Accessibility</w:t>
      </w:r>
      <w:r w:rsidRPr="00A9490F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br/>
        <w:t>We aim to meet the accessibility standards defined by the Public Sector Bodies (Websites and Mobile Applications) (No. 2) Accessibility Regulations 2018 and the WCAG 2.2 AA guidelines</w:t>
      </w:r>
      <w:r w:rsidR="00417A83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>.</w:t>
      </w:r>
      <w:r w:rsidR="00724689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br/>
      </w:r>
      <w:r w:rsidRPr="00A9490F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br/>
      </w:r>
      <w:r w:rsidRPr="00A9490F">
        <w:rPr>
          <w:rFonts w:ascii="Verdana" w:eastAsia="Times New Roman" w:hAnsi="Verdana" w:cs="Times New Roman"/>
          <w:b/>
          <w:bCs/>
          <w:color w:val="1E3D3D"/>
          <w:sz w:val="40"/>
          <w:szCs w:val="40"/>
          <w:lang w:eastAsia="en-GB"/>
        </w:rPr>
        <w:t>How accessible this website is</w:t>
      </w:r>
      <w:r w:rsidRPr="00A9490F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br/>
      </w:r>
      <w:r w:rsidR="00DD73F8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>The Council pay Hugo Fox to administer the website</w:t>
      </w:r>
      <w:r w:rsidR="00847DE0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 xml:space="preserve">. On </w:t>
      </w:r>
      <w:r w:rsidR="002B7939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>17 March 2026,</w:t>
      </w:r>
      <w:r w:rsidR="00192033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 xml:space="preserve"> their managing director informed </w:t>
      </w:r>
      <w:r w:rsidR="00977E6F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>the Council that “</w:t>
      </w:r>
      <w:r w:rsidR="00EE6A9D" w:rsidRPr="00EE6A9D">
        <w:rPr>
          <w:rFonts w:ascii="Verdana" w:eastAsia="Times New Roman" w:hAnsi="Verdana" w:cs="Times New Roman"/>
          <w:sz w:val="40"/>
          <w:szCs w:val="40"/>
          <w:lang w:eastAsia="en-GB"/>
        </w:rPr>
        <w:t xml:space="preserve">your </w:t>
      </w:r>
      <w:r w:rsidR="000E6CC4" w:rsidRPr="00EE6A9D">
        <w:rPr>
          <w:rFonts w:ascii="Verdana" w:eastAsia="Times New Roman" w:hAnsi="Verdana" w:cs="Times New Roman"/>
          <w:sz w:val="40"/>
          <w:szCs w:val="40"/>
          <w:lang w:eastAsia="en-GB"/>
        </w:rPr>
        <w:t>Hugo Fox</w:t>
      </w:r>
      <w:r w:rsidR="00EE6A9D" w:rsidRPr="00EE6A9D">
        <w:rPr>
          <w:rFonts w:ascii="Verdana" w:eastAsia="Times New Roman" w:hAnsi="Verdana" w:cs="Times New Roman"/>
          <w:sz w:val="40"/>
          <w:szCs w:val="40"/>
          <w:lang w:eastAsia="en-GB"/>
        </w:rPr>
        <w:t xml:space="preserve"> website is already fully compliant with WCAG 2.2 AA accessibility requirements, GDPR regulations and Assertion 10. We continuously monitor standards and requirements to ensure your </w:t>
      </w:r>
      <w:r w:rsidR="00EE6A9D" w:rsidRPr="00EE6A9D">
        <w:rPr>
          <w:rFonts w:ascii="Verdana" w:eastAsia="Times New Roman" w:hAnsi="Verdana" w:cs="Times New Roman"/>
          <w:sz w:val="40"/>
          <w:szCs w:val="40"/>
          <w:lang w:eastAsia="en-GB"/>
        </w:rPr>
        <w:lastRenderedPageBreak/>
        <w:t>site always remains secure, accessible, and in compliance with current regulations.”</w:t>
      </w:r>
    </w:p>
    <w:p w14:paraId="7B4140BA" w14:textId="2B7F224F" w:rsidR="00724689" w:rsidRDefault="0076413F" w:rsidP="00724689">
      <w:pP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</w:pPr>
      <w: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Users with visual difficulties should click the icon in the top </w:t>
      </w:r>
      <w:r w:rsidR="0021642E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right-hand</w:t>
      </w:r>
      <w: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 corner of the home page </w:t>
      </w:r>
      <w:r w:rsidR="00D930B3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(person in </w:t>
      </w:r>
      <w:r w:rsidR="003B04C2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a blue circle) </w:t>
      </w:r>
      <w: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and switch access</w:t>
      </w:r>
      <w:r w:rsidR="0021642E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ibility features on before accessing content:</w:t>
      </w:r>
    </w:p>
    <w:p w14:paraId="63EA5467" w14:textId="0578E2CD" w:rsidR="0021642E" w:rsidRDefault="0021642E" w:rsidP="00724689">
      <w:pP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</w:pPr>
      <w:r>
        <w:rPr>
          <w:noProof/>
        </w:rPr>
        <w:drawing>
          <wp:inline distT="0" distB="0" distL="0" distR="0" wp14:anchorId="09A18281" wp14:editId="251A47E5">
            <wp:extent cx="6389668" cy="3594100"/>
            <wp:effectExtent l="0" t="0" r="0" b="6350"/>
            <wp:docPr id="2075658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582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7934" cy="35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5CA34" w14:textId="1E89BFE3" w:rsidR="0021642E" w:rsidRDefault="004B2198" w:rsidP="00724689">
      <w:pP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</w:pP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If you need information on this website in a different format (e.g. large print, audio, or braille)</w:t>
      </w:r>
      <w:r w:rsidR="00754990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 please request using the contact form on this website or email 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clerk@</w:t>
      </w:r>
      <w:r w:rsidR="00754990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bowes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parish</w:t>
      </w:r>
      <w:r w:rsidR="00754990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council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.</w:t>
      </w:r>
      <w:r w:rsidR="00754990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gov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.uk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br/>
        <w:t>We</w:t>
      </w:r>
      <w:r w:rsidR="00754990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 will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 consider your request and respond within 15 working days.</w:t>
      </w:r>
    </w:p>
    <w:p w14:paraId="6D5A6DB7" w14:textId="6DC25E93" w:rsidR="00310BCB" w:rsidRPr="00724689" w:rsidRDefault="00310BCB" w:rsidP="00724689">
      <w:pP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</w:pPr>
      <w: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lastRenderedPageBreak/>
        <w:t>Regulation 6 of the A</w:t>
      </w:r>
      <w:r w:rsidR="008A39C2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cc</w:t>
      </w:r>
      <w: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ess</w:t>
      </w:r>
      <w:r w:rsidR="008A39C2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i</w:t>
      </w:r>
      <w: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bility Regulations </w:t>
      </w:r>
      <w:r w:rsidR="008A39C2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(2018) does not require the Council to comply </w:t>
      </w:r>
      <w:r w:rsidR="00312507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with requirements that impose a disproportionate burden on it. </w:t>
      </w:r>
      <w:r w:rsidR="00732E4D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Bowes Parish Council consider that for a council with </w:t>
      </w:r>
      <w:r w:rsidR="00190A67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fewer than 500 residents and a single part-time employee </w:t>
      </w:r>
      <w:r w:rsidR="00512D78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it would be disproportionate to test the website for compliance</w:t>
      </w:r>
      <w:r w:rsidR="00DA62C9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. </w:t>
      </w:r>
      <w:r w:rsidR="00DE0F8B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Instead,</w:t>
      </w:r>
      <w:r w:rsidR="00DA62C9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 the Council </w:t>
      </w:r>
      <w:r w:rsidR="00FD6561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relies on the assurance given by Hugo Fox above. </w:t>
      </w:r>
      <w:r w:rsidR="00DE0F8B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However, if any non-compliance </w:t>
      </w:r>
      <w:r w:rsidR="00A21EB7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is brought to our </w:t>
      </w:r>
      <w:r w:rsidR="00535AE8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attention,</w:t>
      </w:r>
      <w:r w:rsidR="00A21EB7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 we will update this statement to </w:t>
      </w:r>
      <w:r w:rsidR="0005643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outline the exceptions.</w:t>
      </w:r>
    </w:p>
    <w:p w14:paraId="2BD685A7" w14:textId="0B7297A8" w:rsidR="00F679D1" w:rsidRDefault="00706CCC">
      <w:pP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</w:pPr>
      <w:r w:rsidRPr="00A9490F">
        <w:rPr>
          <w:rFonts w:ascii="Verdana" w:eastAsia="Times New Roman" w:hAnsi="Verdana" w:cs="Times New Roman"/>
          <w:b/>
          <w:bCs/>
          <w:color w:val="1E3D3D"/>
          <w:sz w:val="38"/>
          <w:szCs w:val="38"/>
          <w:lang w:eastAsia="en-GB"/>
        </w:rPr>
        <w:t>Enforcement procedure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br/>
        <w:t xml:space="preserve">The Equality and Human Rights Commission (EHRC) is responsible for enforcing the accessibility regulations. If </w:t>
      </w:r>
      <w:r w:rsidR="002B7939"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you are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 not happy with how we respond, </w:t>
      </w:r>
      <w: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please 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contact the Equality Advisory and Support Service (EASS).</w:t>
      </w:r>
    </w:p>
    <w:p w14:paraId="3770454C" w14:textId="77777777" w:rsidR="0054570A" w:rsidRDefault="0054570A">
      <w:pPr>
        <w:rPr>
          <w:rFonts w:ascii="Verdana" w:hAnsi="Verdana"/>
          <w:b/>
          <w:bCs/>
          <w:sz w:val="40"/>
          <w:szCs w:val="40"/>
        </w:rPr>
      </w:pPr>
    </w:p>
    <w:p w14:paraId="2AB70270" w14:textId="17C9E559" w:rsidR="00706CCC" w:rsidRPr="0054570A" w:rsidRDefault="00B76C67">
      <w:pPr>
        <w:rPr>
          <w:rFonts w:ascii="Verdana" w:hAnsi="Verdana"/>
          <w:b/>
          <w:bCs/>
          <w:sz w:val="40"/>
          <w:szCs w:val="40"/>
        </w:rPr>
      </w:pPr>
      <w:r w:rsidRPr="0054570A">
        <w:rPr>
          <w:rFonts w:ascii="Verdana" w:hAnsi="Verdana"/>
          <w:b/>
          <w:bCs/>
          <w:sz w:val="40"/>
          <w:szCs w:val="40"/>
        </w:rPr>
        <w:t>This Statement was published on 19 March 2026</w:t>
      </w:r>
      <w:r w:rsidR="0054570A" w:rsidRPr="0054570A">
        <w:rPr>
          <w:rFonts w:ascii="Verdana" w:hAnsi="Verdana"/>
          <w:b/>
          <w:bCs/>
          <w:sz w:val="40"/>
          <w:szCs w:val="40"/>
        </w:rPr>
        <w:t xml:space="preserve"> and will be formally approved at the next council meeting.</w:t>
      </w:r>
    </w:p>
    <w:sectPr w:rsidR="00706CCC" w:rsidRPr="005457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3C"/>
    <w:rsid w:val="000348AD"/>
    <w:rsid w:val="0005643F"/>
    <w:rsid w:val="000B2063"/>
    <w:rsid w:val="000D19F1"/>
    <w:rsid w:val="000E57B5"/>
    <w:rsid w:val="000E6CC4"/>
    <w:rsid w:val="00190A67"/>
    <w:rsid w:val="00192033"/>
    <w:rsid w:val="0021642E"/>
    <w:rsid w:val="002B7939"/>
    <w:rsid w:val="00310BCB"/>
    <w:rsid w:val="00312507"/>
    <w:rsid w:val="00337508"/>
    <w:rsid w:val="003B04C2"/>
    <w:rsid w:val="00410654"/>
    <w:rsid w:val="00417A83"/>
    <w:rsid w:val="004B2198"/>
    <w:rsid w:val="00512D78"/>
    <w:rsid w:val="00535AE8"/>
    <w:rsid w:val="0054570A"/>
    <w:rsid w:val="00571B1A"/>
    <w:rsid w:val="005F582A"/>
    <w:rsid w:val="006213B4"/>
    <w:rsid w:val="00706CCC"/>
    <w:rsid w:val="00724689"/>
    <w:rsid w:val="00732E4D"/>
    <w:rsid w:val="00754990"/>
    <w:rsid w:val="0076413F"/>
    <w:rsid w:val="007824CD"/>
    <w:rsid w:val="00847DE0"/>
    <w:rsid w:val="008A39C2"/>
    <w:rsid w:val="008E3542"/>
    <w:rsid w:val="00900C56"/>
    <w:rsid w:val="0091543C"/>
    <w:rsid w:val="00977E6F"/>
    <w:rsid w:val="009903A4"/>
    <w:rsid w:val="00A21EB7"/>
    <w:rsid w:val="00A6149D"/>
    <w:rsid w:val="00B76C67"/>
    <w:rsid w:val="00BA7A96"/>
    <w:rsid w:val="00D42B48"/>
    <w:rsid w:val="00D57404"/>
    <w:rsid w:val="00D930B3"/>
    <w:rsid w:val="00DA62C9"/>
    <w:rsid w:val="00DD73F8"/>
    <w:rsid w:val="00DE0F8B"/>
    <w:rsid w:val="00DE2985"/>
    <w:rsid w:val="00E57AE2"/>
    <w:rsid w:val="00EE6A9D"/>
    <w:rsid w:val="00F679D1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92176"/>
  <w15:chartTrackingRefBased/>
  <w15:docId w15:val="{43D1696E-9D6C-46C5-9E07-73E5F4B2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03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03A4"/>
    <w:rPr>
      <w:color w:val="605E5C"/>
      <w:shd w:val="clear" w:color="auto" w:fill="E1DFDD"/>
    </w:rPr>
  </w:style>
  <w:style w:type="character" w:customStyle="1" w:styleId="s1">
    <w:name w:val="s1"/>
    <w:basedOn w:val="DefaultParagraphFont"/>
    <w:rsid w:val="00DE2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cmw.abilitynet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H.Overfield</dc:creator>
  <cp:keywords/>
  <dc:description/>
  <cp:lastModifiedBy>Ross Woodley</cp:lastModifiedBy>
  <cp:revision>2</cp:revision>
  <dcterms:created xsi:type="dcterms:W3CDTF">2026-04-08T10:49:00Z</dcterms:created>
  <dcterms:modified xsi:type="dcterms:W3CDTF">2026-04-08T10:49:00Z</dcterms:modified>
</cp:coreProperties>
</file>