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B23" w:rsidRPr="00F544BB" w:rsidRDefault="00594B23" w:rsidP="00594B23">
      <w:pPr>
        <w:jc w:val="center"/>
        <w:rPr>
          <w:rFonts w:cs="Arial"/>
          <w:b/>
          <w:bCs/>
          <w:sz w:val="22"/>
          <w:szCs w:val="22"/>
        </w:rPr>
      </w:pPr>
      <w:r w:rsidRPr="00F544BB">
        <w:rPr>
          <w:rFonts w:cs="Arial"/>
          <w:b/>
          <w:bCs/>
          <w:sz w:val="22"/>
          <w:szCs w:val="22"/>
        </w:rPr>
        <w:t>MINUTES of the MEETING of MISSON PARISH COUNCIL</w:t>
      </w:r>
    </w:p>
    <w:p w:rsidR="00594B23" w:rsidRPr="00F544BB" w:rsidRDefault="00594B23" w:rsidP="00594B23">
      <w:pPr>
        <w:jc w:val="center"/>
        <w:rPr>
          <w:rFonts w:cs="Arial"/>
          <w:b/>
          <w:bCs/>
          <w:sz w:val="22"/>
          <w:szCs w:val="22"/>
        </w:rPr>
      </w:pPr>
      <w:r>
        <w:rPr>
          <w:rFonts w:cs="Arial"/>
          <w:b/>
          <w:bCs/>
          <w:sz w:val="22"/>
          <w:szCs w:val="22"/>
        </w:rPr>
        <w:t>Held on Wednesday 12</w:t>
      </w:r>
      <w:r w:rsidRPr="00594B23">
        <w:rPr>
          <w:rFonts w:cs="Arial"/>
          <w:b/>
          <w:bCs/>
          <w:sz w:val="22"/>
          <w:szCs w:val="22"/>
          <w:vertAlign w:val="superscript"/>
        </w:rPr>
        <w:t>th</w:t>
      </w:r>
      <w:r>
        <w:rPr>
          <w:rFonts w:cs="Arial"/>
          <w:b/>
          <w:bCs/>
          <w:sz w:val="22"/>
          <w:szCs w:val="22"/>
        </w:rPr>
        <w:t xml:space="preserve"> January 2012</w:t>
      </w:r>
    </w:p>
    <w:p w:rsidR="00594B23" w:rsidRPr="00F544BB" w:rsidRDefault="00594B23" w:rsidP="00594B23">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594B23" w:rsidRDefault="00594B23" w:rsidP="00594B23">
      <w:pPr>
        <w:pStyle w:val="Header"/>
        <w:tabs>
          <w:tab w:val="clear" w:pos="4153"/>
          <w:tab w:val="clear" w:pos="8306"/>
        </w:tabs>
        <w:ind w:left="2880" w:hanging="2880"/>
        <w:rPr>
          <w:rFonts w:ascii="Arial" w:hAnsi="Arial" w:cs="Arial"/>
          <w:bCs/>
          <w:sz w:val="22"/>
          <w:szCs w:val="22"/>
        </w:rPr>
      </w:pPr>
      <w:r w:rsidRPr="00F544BB">
        <w:rPr>
          <w:rFonts w:ascii="Arial" w:hAnsi="Arial" w:cs="Arial"/>
          <w:b/>
          <w:bCs/>
          <w:sz w:val="22"/>
          <w:szCs w:val="22"/>
        </w:rPr>
        <w:t xml:space="preserve">Councillors Present: </w:t>
      </w:r>
      <w:r w:rsidR="003040AC">
        <w:rPr>
          <w:rFonts w:ascii="Arial" w:hAnsi="Arial" w:cs="Arial"/>
          <w:sz w:val="22"/>
          <w:szCs w:val="22"/>
        </w:rPr>
        <w:t xml:space="preserve"> </w:t>
      </w:r>
      <w:r w:rsidR="003040AC">
        <w:rPr>
          <w:rFonts w:ascii="Arial" w:hAnsi="Arial" w:cs="Arial"/>
          <w:sz w:val="22"/>
          <w:szCs w:val="22"/>
        </w:rPr>
        <w:tab/>
      </w:r>
      <w:r>
        <w:rPr>
          <w:rFonts w:ascii="Arial" w:hAnsi="Arial" w:cs="Arial"/>
          <w:bCs/>
          <w:sz w:val="22"/>
          <w:szCs w:val="22"/>
        </w:rPr>
        <w:t>Councillors</w:t>
      </w:r>
      <w:r w:rsidRPr="00F544BB">
        <w:rPr>
          <w:rFonts w:ascii="Arial" w:hAnsi="Arial" w:cs="Arial"/>
          <w:sz w:val="22"/>
          <w:szCs w:val="22"/>
        </w:rPr>
        <w:t xml:space="preserve"> A Cameron, </w:t>
      </w:r>
      <w:r>
        <w:rPr>
          <w:rFonts w:ascii="Arial" w:hAnsi="Arial" w:cs="Arial"/>
          <w:bCs/>
          <w:sz w:val="22"/>
          <w:szCs w:val="22"/>
        </w:rPr>
        <w:t xml:space="preserve">R McIlroy, V Shilling (Chairman), </w:t>
      </w:r>
    </w:p>
    <w:p w:rsidR="00594B23" w:rsidRPr="003040AC" w:rsidRDefault="00594B23" w:rsidP="003040AC">
      <w:pPr>
        <w:pStyle w:val="Header"/>
        <w:tabs>
          <w:tab w:val="clear" w:pos="4153"/>
          <w:tab w:val="clear" w:pos="8306"/>
        </w:tabs>
        <w:ind w:left="2160" w:firstLine="720"/>
        <w:rPr>
          <w:rFonts w:ascii="Arial" w:hAnsi="Arial" w:cs="Arial"/>
          <w:bCs/>
          <w:sz w:val="22"/>
          <w:szCs w:val="22"/>
        </w:rPr>
      </w:pPr>
      <w:r>
        <w:rPr>
          <w:rFonts w:ascii="Arial" w:hAnsi="Arial" w:cs="Arial"/>
          <w:bCs/>
          <w:sz w:val="22"/>
          <w:szCs w:val="22"/>
        </w:rPr>
        <w:t xml:space="preserve">C Stringer E Vallance, </w:t>
      </w:r>
      <w:r w:rsidRPr="00F544BB">
        <w:rPr>
          <w:rFonts w:ascii="Arial" w:hAnsi="Arial" w:cs="Arial"/>
          <w:sz w:val="22"/>
          <w:szCs w:val="22"/>
        </w:rPr>
        <w:t>A Woolliams</w:t>
      </w:r>
      <w:r>
        <w:rPr>
          <w:rFonts w:ascii="Arial" w:hAnsi="Arial" w:cs="Arial"/>
          <w:bCs/>
          <w:sz w:val="22"/>
          <w:szCs w:val="22"/>
        </w:rPr>
        <w:t xml:space="preserve"> </w:t>
      </w:r>
      <w:r>
        <w:rPr>
          <w:rFonts w:ascii="Arial" w:hAnsi="Arial" w:cs="Arial"/>
          <w:b/>
          <w:bCs/>
          <w:sz w:val="22"/>
          <w:szCs w:val="22"/>
        </w:rPr>
        <w:tab/>
      </w:r>
      <w:r>
        <w:rPr>
          <w:rFonts w:ascii="Arial" w:hAnsi="Arial" w:cs="Arial"/>
          <w:b/>
          <w:bCs/>
          <w:sz w:val="22"/>
          <w:szCs w:val="22"/>
        </w:rPr>
        <w:tab/>
      </w:r>
    </w:p>
    <w:p w:rsidR="00594B23" w:rsidRDefault="00594B23" w:rsidP="00594B23">
      <w:pPr>
        <w:pStyle w:val="Header"/>
        <w:tabs>
          <w:tab w:val="clear" w:pos="4153"/>
          <w:tab w:val="clear" w:pos="8306"/>
        </w:tabs>
        <w:rPr>
          <w:rFonts w:ascii="Arial" w:hAnsi="Arial" w:cs="Arial"/>
          <w:b/>
          <w:bCs/>
          <w:sz w:val="22"/>
          <w:szCs w:val="22"/>
        </w:rPr>
      </w:pPr>
    </w:p>
    <w:p w:rsidR="00594B23" w:rsidRDefault="00594B23" w:rsidP="003040AC">
      <w:pPr>
        <w:pStyle w:val="Header"/>
        <w:tabs>
          <w:tab w:val="clear" w:pos="4153"/>
          <w:tab w:val="clear" w:pos="8306"/>
        </w:tabs>
        <w:ind w:left="2880" w:hanging="2880"/>
        <w:rPr>
          <w:rFonts w:ascii="Arial" w:hAnsi="Arial" w:cs="Arial"/>
          <w:bCs/>
          <w:sz w:val="22"/>
          <w:szCs w:val="22"/>
        </w:rPr>
      </w:pPr>
      <w:r w:rsidRPr="00F544BB">
        <w:rPr>
          <w:rFonts w:ascii="Arial" w:hAnsi="Arial" w:cs="Arial"/>
          <w:b/>
          <w:bCs/>
          <w:sz w:val="22"/>
          <w:szCs w:val="22"/>
        </w:rPr>
        <w:t xml:space="preserve">Public Participation </w:t>
      </w:r>
      <w:r w:rsidRPr="00F544BB">
        <w:rPr>
          <w:rFonts w:ascii="Arial" w:hAnsi="Arial" w:cs="Arial"/>
          <w:b/>
          <w:bCs/>
          <w:sz w:val="22"/>
          <w:szCs w:val="22"/>
        </w:rPr>
        <w:tab/>
      </w:r>
      <w:r w:rsidR="003040AC">
        <w:rPr>
          <w:rFonts w:ascii="Arial" w:hAnsi="Arial" w:cs="Arial"/>
          <w:sz w:val="22"/>
          <w:szCs w:val="22"/>
        </w:rPr>
        <w:t>Mr Simon Middlebrook, Operations Manager, Tunnel Tech North attended to present his report on the TT planning application.</w:t>
      </w:r>
      <w:r w:rsidR="003040AC">
        <w:rPr>
          <w:rFonts w:ascii="Arial" w:hAnsi="Arial" w:cs="Arial"/>
          <w:sz w:val="22"/>
          <w:szCs w:val="22"/>
        </w:rPr>
        <w:t xml:space="preserve">  </w:t>
      </w:r>
      <w:r>
        <w:rPr>
          <w:rFonts w:ascii="Arial" w:hAnsi="Arial" w:cs="Arial"/>
          <w:sz w:val="22"/>
          <w:szCs w:val="22"/>
        </w:rPr>
        <w:t>Over 30</w:t>
      </w:r>
      <w:r w:rsidRPr="00F544BB">
        <w:rPr>
          <w:rFonts w:ascii="Arial" w:hAnsi="Arial" w:cs="Arial"/>
          <w:sz w:val="22"/>
          <w:szCs w:val="22"/>
        </w:rPr>
        <w:t xml:space="preserve"> residents attended.  </w:t>
      </w:r>
    </w:p>
    <w:p w:rsidR="00594B23" w:rsidRDefault="00594B23" w:rsidP="00594B23">
      <w:pPr>
        <w:pStyle w:val="Header"/>
        <w:tabs>
          <w:tab w:val="clear" w:pos="4153"/>
          <w:tab w:val="clear" w:pos="8306"/>
        </w:tabs>
        <w:rPr>
          <w:rFonts w:ascii="Arial" w:hAnsi="Arial" w:cs="Arial"/>
          <w:bCs/>
          <w:sz w:val="22"/>
          <w:szCs w:val="22"/>
        </w:rPr>
      </w:pPr>
    </w:p>
    <w:p w:rsidR="00594B23" w:rsidRDefault="00594B23" w:rsidP="00594B23">
      <w:pPr>
        <w:pStyle w:val="Header"/>
        <w:tabs>
          <w:tab w:val="clear" w:pos="4153"/>
          <w:tab w:val="clear" w:pos="8306"/>
        </w:tabs>
        <w:rPr>
          <w:rFonts w:ascii="Arial" w:hAnsi="Arial" w:cs="Arial"/>
          <w:bCs/>
          <w:sz w:val="22"/>
          <w:szCs w:val="22"/>
        </w:rPr>
      </w:pPr>
      <w:r>
        <w:rPr>
          <w:rFonts w:ascii="Arial" w:hAnsi="Arial" w:cs="Arial"/>
          <w:bCs/>
          <w:sz w:val="22"/>
          <w:szCs w:val="22"/>
        </w:rPr>
        <w:t xml:space="preserve">The Chairman welcomed Mr Middlebrook to MPC and invited him to address the meeting prior to a public Q&amp;A session.  </w:t>
      </w:r>
    </w:p>
    <w:p w:rsidR="000E7DFD" w:rsidRDefault="000E7DFD" w:rsidP="00594B23">
      <w:pPr>
        <w:pStyle w:val="Header"/>
        <w:tabs>
          <w:tab w:val="clear" w:pos="4153"/>
          <w:tab w:val="clear" w:pos="8306"/>
        </w:tabs>
        <w:rPr>
          <w:rFonts w:ascii="Arial" w:hAnsi="Arial" w:cs="Arial"/>
          <w:bCs/>
          <w:sz w:val="22"/>
          <w:szCs w:val="22"/>
        </w:rPr>
      </w:pPr>
    </w:p>
    <w:p w:rsidR="00594B23" w:rsidRDefault="00594B23" w:rsidP="00594B23">
      <w:pPr>
        <w:pStyle w:val="Header"/>
        <w:tabs>
          <w:tab w:val="clear" w:pos="4153"/>
          <w:tab w:val="clear" w:pos="8306"/>
        </w:tabs>
        <w:rPr>
          <w:rFonts w:ascii="Arial" w:hAnsi="Arial" w:cs="Arial"/>
          <w:bCs/>
          <w:sz w:val="22"/>
          <w:szCs w:val="22"/>
        </w:rPr>
      </w:pPr>
      <w:r>
        <w:rPr>
          <w:rFonts w:ascii="Arial" w:hAnsi="Arial" w:cs="Arial"/>
          <w:bCs/>
          <w:sz w:val="22"/>
          <w:szCs w:val="22"/>
        </w:rPr>
        <w:t>Mr Middlebrook made the following points:</w:t>
      </w:r>
    </w:p>
    <w:p w:rsidR="00594B23" w:rsidRDefault="005D6D57" w:rsidP="00594B23">
      <w:pPr>
        <w:pStyle w:val="Header"/>
        <w:numPr>
          <w:ilvl w:val="0"/>
          <w:numId w:val="6"/>
        </w:numPr>
        <w:tabs>
          <w:tab w:val="clear" w:pos="4153"/>
          <w:tab w:val="clear" w:pos="8306"/>
        </w:tabs>
        <w:rPr>
          <w:rFonts w:ascii="Arial" w:hAnsi="Arial" w:cs="Arial"/>
          <w:bCs/>
          <w:sz w:val="22"/>
          <w:szCs w:val="22"/>
        </w:rPr>
      </w:pPr>
      <w:r>
        <w:rPr>
          <w:rFonts w:ascii="Arial" w:hAnsi="Arial" w:cs="Arial"/>
          <w:bCs/>
          <w:sz w:val="22"/>
          <w:szCs w:val="22"/>
        </w:rPr>
        <w:t>Tunnel Tech (TT) is</w:t>
      </w:r>
      <w:r w:rsidR="00594B23">
        <w:rPr>
          <w:rFonts w:ascii="Arial" w:hAnsi="Arial" w:cs="Arial"/>
          <w:bCs/>
          <w:sz w:val="22"/>
          <w:szCs w:val="22"/>
        </w:rPr>
        <w:t xml:space="preserve"> aware of residents’ concerns and that previous </w:t>
      </w:r>
      <w:r>
        <w:rPr>
          <w:rFonts w:ascii="Arial" w:hAnsi="Arial" w:cs="Arial"/>
          <w:bCs/>
          <w:sz w:val="22"/>
          <w:szCs w:val="22"/>
        </w:rPr>
        <w:t>abatement measures had been unsuccessful.</w:t>
      </w:r>
    </w:p>
    <w:p w:rsidR="005D6D57" w:rsidRDefault="005D6D57" w:rsidP="00594B23">
      <w:pPr>
        <w:pStyle w:val="Header"/>
        <w:numPr>
          <w:ilvl w:val="0"/>
          <w:numId w:val="6"/>
        </w:numPr>
        <w:tabs>
          <w:tab w:val="clear" w:pos="4153"/>
          <w:tab w:val="clear" w:pos="8306"/>
        </w:tabs>
        <w:rPr>
          <w:rFonts w:ascii="Arial" w:hAnsi="Arial" w:cs="Arial"/>
          <w:bCs/>
          <w:sz w:val="22"/>
          <w:szCs w:val="22"/>
        </w:rPr>
      </w:pPr>
      <w:r>
        <w:rPr>
          <w:rFonts w:ascii="Arial" w:hAnsi="Arial" w:cs="Arial"/>
          <w:bCs/>
          <w:sz w:val="22"/>
          <w:szCs w:val="22"/>
        </w:rPr>
        <w:t>TT believe the abatement measures proposed in the planning application, an acid scrubber and bio-filter will reduce odour emissions by 90-98% from current levels.  TT considers that these are the most effective technologies to abate the TT processes.</w:t>
      </w:r>
    </w:p>
    <w:p w:rsidR="005D6D57" w:rsidRDefault="005D6D57" w:rsidP="00594B23">
      <w:pPr>
        <w:pStyle w:val="Header"/>
        <w:numPr>
          <w:ilvl w:val="0"/>
          <w:numId w:val="6"/>
        </w:numPr>
        <w:tabs>
          <w:tab w:val="clear" w:pos="4153"/>
          <w:tab w:val="clear" w:pos="8306"/>
        </w:tabs>
        <w:rPr>
          <w:rFonts w:ascii="Arial" w:hAnsi="Arial" w:cs="Arial"/>
          <w:bCs/>
          <w:sz w:val="22"/>
          <w:szCs w:val="22"/>
        </w:rPr>
      </w:pPr>
      <w:r>
        <w:rPr>
          <w:rFonts w:ascii="Arial" w:hAnsi="Arial" w:cs="Arial"/>
          <w:bCs/>
          <w:sz w:val="22"/>
          <w:szCs w:val="22"/>
        </w:rPr>
        <w:t xml:space="preserve">TT accepts that there is a difference of expert opinion on the expectations from </w:t>
      </w:r>
      <w:r w:rsidR="000E7DFD">
        <w:rPr>
          <w:rFonts w:ascii="Arial" w:hAnsi="Arial" w:cs="Arial"/>
          <w:bCs/>
          <w:sz w:val="22"/>
          <w:szCs w:val="22"/>
        </w:rPr>
        <w:t xml:space="preserve">the proposed </w:t>
      </w:r>
      <w:r>
        <w:rPr>
          <w:rFonts w:ascii="Arial" w:hAnsi="Arial" w:cs="Arial"/>
          <w:bCs/>
          <w:sz w:val="22"/>
          <w:szCs w:val="22"/>
        </w:rPr>
        <w:t>abatement measures ie ADAS disagree with TT assumptions and anticipated abatement results.</w:t>
      </w:r>
    </w:p>
    <w:p w:rsidR="000E7DFD" w:rsidRDefault="000E7DFD" w:rsidP="00594B23">
      <w:pPr>
        <w:pStyle w:val="Header"/>
        <w:numPr>
          <w:ilvl w:val="0"/>
          <w:numId w:val="6"/>
        </w:numPr>
        <w:tabs>
          <w:tab w:val="clear" w:pos="4153"/>
          <w:tab w:val="clear" w:pos="8306"/>
        </w:tabs>
        <w:rPr>
          <w:rFonts w:ascii="Arial" w:hAnsi="Arial" w:cs="Arial"/>
          <w:bCs/>
          <w:sz w:val="22"/>
          <w:szCs w:val="22"/>
        </w:rPr>
      </w:pPr>
      <w:r>
        <w:rPr>
          <w:rFonts w:ascii="Arial" w:hAnsi="Arial" w:cs="Arial"/>
          <w:bCs/>
          <w:sz w:val="22"/>
          <w:szCs w:val="22"/>
        </w:rPr>
        <w:t>Mr Middlebrook asserted that there was no difference of opinion on the need to use an acid scrubber and bio-filter to abate the TT process and he was confident that their use would significantly reduce odour production at source.</w:t>
      </w:r>
    </w:p>
    <w:p w:rsidR="00594B23" w:rsidRDefault="00594B23" w:rsidP="00594B23">
      <w:pPr>
        <w:pStyle w:val="Header"/>
        <w:tabs>
          <w:tab w:val="clear" w:pos="4153"/>
          <w:tab w:val="clear" w:pos="8306"/>
        </w:tabs>
        <w:rPr>
          <w:rFonts w:ascii="Arial" w:hAnsi="Arial" w:cs="Arial"/>
          <w:bCs/>
          <w:sz w:val="22"/>
          <w:szCs w:val="22"/>
        </w:rPr>
      </w:pPr>
    </w:p>
    <w:p w:rsidR="00594B23" w:rsidRDefault="00594B23" w:rsidP="00594B23">
      <w:pPr>
        <w:pStyle w:val="Header"/>
        <w:tabs>
          <w:tab w:val="clear" w:pos="4153"/>
          <w:tab w:val="clear" w:pos="8306"/>
        </w:tabs>
        <w:rPr>
          <w:rFonts w:ascii="Arial" w:hAnsi="Arial" w:cs="Arial"/>
          <w:bCs/>
          <w:sz w:val="22"/>
          <w:szCs w:val="22"/>
        </w:rPr>
      </w:pPr>
      <w:r>
        <w:rPr>
          <w:rFonts w:ascii="Arial" w:hAnsi="Arial" w:cs="Arial"/>
          <w:bCs/>
          <w:sz w:val="22"/>
          <w:szCs w:val="22"/>
        </w:rPr>
        <w:t>During the Q&amp;A session the following points were made:</w:t>
      </w:r>
    </w:p>
    <w:p w:rsidR="003B53AA" w:rsidRDefault="008E6FC0" w:rsidP="003B53AA">
      <w:pPr>
        <w:pStyle w:val="Header"/>
        <w:numPr>
          <w:ilvl w:val="0"/>
          <w:numId w:val="9"/>
        </w:numPr>
        <w:tabs>
          <w:tab w:val="clear" w:pos="4153"/>
          <w:tab w:val="clear" w:pos="8306"/>
        </w:tabs>
        <w:rPr>
          <w:rFonts w:ascii="Arial" w:hAnsi="Arial" w:cs="Arial"/>
          <w:bCs/>
          <w:sz w:val="22"/>
          <w:szCs w:val="22"/>
        </w:rPr>
      </w:pPr>
      <w:r>
        <w:rPr>
          <w:rFonts w:ascii="Arial" w:hAnsi="Arial" w:cs="Arial"/>
          <w:bCs/>
          <w:sz w:val="22"/>
          <w:szCs w:val="22"/>
        </w:rPr>
        <w:t>Residents pointed out that f</w:t>
      </w:r>
      <w:r w:rsidR="003B53AA">
        <w:rPr>
          <w:rFonts w:ascii="Arial" w:hAnsi="Arial" w:cs="Arial"/>
          <w:bCs/>
          <w:sz w:val="22"/>
          <w:szCs w:val="22"/>
        </w:rPr>
        <w:t xml:space="preserve">actories in Europe and USA operate with close to zero emissions through the use of abatement measures </w:t>
      </w:r>
      <w:r>
        <w:rPr>
          <w:rFonts w:ascii="Arial" w:hAnsi="Arial" w:cs="Arial"/>
          <w:bCs/>
          <w:sz w:val="22"/>
          <w:szCs w:val="22"/>
        </w:rPr>
        <w:t>including carbon scrubbing, chimney stack dispersal and complete enclosure. These are requirements by law and non-compliance would lead to closure until process is rectified.  Mr Middlebrook accepted the point but reiterated that the measures proposed at TT would significantly reduce odours.  TT do</w:t>
      </w:r>
      <w:r w:rsidR="00F769D2">
        <w:rPr>
          <w:rFonts w:ascii="Arial" w:hAnsi="Arial" w:cs="Arial"/>
          <w:bCs/>
          <w:sz w:val="22"/>
          <w:szCs w:val="22"/>
        </w:rPr>
        <w:t>es</w:t>
      </w:r>
      <w:r>
        <w:rPr>
          <w:rFonts w:ascii="Arial" w:hAnsi="Arial" w:cs="Arial"/>
          <w:bCs/>
          <w:sz w:val="22"/>
          <w:szCs w:val="22"/>
        </w:rPr>
        <w:t xml:space="preserve"> not agree with ADAS that carbon scrubbing and a stack are required.</w:t>
      </w:r>
      <w:r w:rsidR="00741087">
        <w:rPr>
          <w:rFonts w:ascii="Arial" w:hAnsi="Arial" w:cs="Arial"/>
          <w:bCs/>
          <w:sz w:val="22"/>
          <w:szCs w:val="22"/>
        </w:rPr>
        <w:t xml:space="preserve">  TT believe the proposed abatement will work – if not they will put in other measures.</w:t>
      </w:r>
      <w:r w:rsidR="00CF473C">
        <w:rPr>
          <w:rFonts w:ascii="Arial" w:hAnsi="Arial" w:cs="Arial"/>
          <w:bCs/>
          <w:sz w:val="22"/>
          <w:szCs w:val="22"/>
        </w:rPr>
        <w:t xml:space="preserve">  TT do</w:t>
      </w:r>
      <w:r w:rsidR="00F769D2">
        <w:rPr>
          <w:rFonts w:ascii="Arial" w:hAnsi="Arial" w:cs="Arial"/>
          <w:bCs/>
          <w:sz w:val="22"/>
          <w:szCs w:val="22"/>
        </w:rPr>
        <w:t>es</w:t>
      </w:r>
      <w:r w:rsidR="00CF473C">
        <w:rPr>
          <w:rFonts w:ascii="Arial" w:hAnsi="Arial" w:cs="Arial"/>
          <w:bCs/>
          <w:sz w:val="22"/>
          <w:szCs w:val="22"/>
        </w:rPr>
        <w:t xml:space="preserve"> not envisage shutting the plant down should any further abatement be required.</w:t>
      </w:r>
    </w:p>
    <w:p w:rsidR="008E6FC0" w:rsidRDefault="008E6FC0" w:rsidP="003B53AA">
      <w:pPr>
        <w:pStyle w:val="Header"/>
        <w:numPr>
          <w:ilvl w:val="0"/>
          <w:numId w:val="9"/>
        </w:numPr>
        <w:tabs>
          <w:tab w:val="clear" w:pos="4153"/>
          <w:tab w:val="clear" w:pos="8306"/>
        </w:tabs>
        <w:rPr>
          <w:rFonts w:ascii="Arial" w:hAnsi="Arial" w:cs="Arial"/>
          <w:bCs/>
          <w:sz w:val="22"/>
          <w:szCs w:val="22"/>
        </w:rPr>
      </w:pPr>
      <w:r>
        <w:rPr>
          <w:rFonts w:ascii="Arial" w:hAnsi="Arial" w:cs="Arial"/>
          <w:bCs/>
          <w:sz w:val="22"/>
          <w:szCs w:val="22"/>
        </w:rPr>
        <w:t>Mr Mid</w:t>
      </w:r>
      <w:r w:rsidR="00082663">
        <w:rPr>
          <w:rFonts w:ascii="Arial" w:hAnsi="Arial" w:cs="Arial"/>
          <w:bCs/>
          <w:sz w:val="22"/>
          <w:szCs w:val="22"/>
        </w:rPr>
        <w:t>dlebrook explained that all the bunker emissions would be treated with the scrubber and bio-filter under the planning application.  However, he confirmed that the substrate mix would still be moved between bunkers in the open air but did not believe outside processes give off a significant amount of odour.  Residents contested this assumption.</w:t>
      </w:r>
    </w:p>
    <w:p w:rsidR="00082663" w:rsidRDefault="00082663" w:rsidP="003B53AA">
      <w:pPr>
        <w:pStyle w:val="Header"/>
        <w:numPr>
          <w:ilvl w:val="0"/>
          <w:numId w:val="9"/>
        </w:numPr>
        <w:tabs>
          <w:tab w:val="clear" w:pos="4153"/>
          <w:tab w:val="clear" w:pos="8306"/>
        </w:tabs>
        <w:rPr>
          <w:rFonts w:ascii="Arial" w:hAnsi="Arial" w:cs="Arial"/>
          <w:bCs/>
          <w:sz w:val="22"/>
          <w:szCs w:val="22"/>
        </w:rPr>
      </w:pPr>
      <w:r>
        <w:rPr>
          <w:rFonts w:ascii="Arial" w:hAnsi="Arial" w:cs="Arial"/>
          <w:bCs/>
          <w:sz w:val="22"/>
          <w:szCs w:val="22"/>
        </w:rPr>
        <w:t xml:space="preserve">Mr Middlebrook explained the odour monitoring he undertook four times a day </w:t>
      </w:r>
      <w:r w:rsidR="00741087">
        <w:rPr>
          <w:rFonts w:ascii="Arial" w:hAnsi="Arial" w:cs="Arial"/>
          <w:bCs/>
          <w:sz w:val="22"/>
          <w:szCs w:val="22"/>
        </w:rPr>
        <w:t xml:space="preserve">on site and </w:t>
      </w:r>
      <w:r>
        <w:rPr>
          <w:rFonts w:ascii="Arial" w:hAnsi="Arial" w:cs="Arial"/>
          <w:bCs/>
          <w:sz w:val="22"/>
          <w:szCs w:val="22"/>
        </w:rPr>
        <w:t xml:space="preserve">travelling around the effected parishes.  TTCC queried the discrepancies between TT odour monitoring logs and residents experience of odour.  Mr Middlebrook accepted that </w:t>
      </w:r>
      <w:r w:rsidR="00F769D2">
        <w:rPr>
          <w:rFonts w:ascii="Arial" w:hAnsi="Arial" w:cs="Arial"/>
          <w:bCs/>
          <w:sz w:val="22"/>
          <w:szCs w:val="22"/>
        </w:rPr>
        <w:t>the noxious odours were</w:t>
      </w:r>
      <w:r w:rsidR="00741087">
        <w:rPr>
          <w:rFonts w:ascii="Arial" w:hAnsi="Arial" w:cs="Arial"/>
          <w:bCs/>
          <w:sz w:val="22"/>
          <w:szCs w:val="22"/>
        </w:rPr>
        <w:t xml:space="preserve"> experienced by</w:t>
      </w:r>
      <w:r>
        <w:rPr>
          <w:rFonts w:ascii="Arial" w:hAnsi="Arial" w:cs="Arial"/>
          <w:bCs/>
          <w:sz w:val="22"/>
          <w:szCs w:val="22"/>
        </w:rPr>
        <w:t xml:space="preserve"> </w:t>
      </w:r>
      <w:r w:rsidR="00F769D2">
        <w:rPr>
          <w:rFonts w:ascii="Arial" w:hAnsi="Arial" w:cs="Arial"/>
          <w:bCs/>
          <w:sz w:val="22"/>
          <w:szCs w:val="22"/>
        </w:rPr>
        <w:t>residents somewhere at all</w:t>
      </w:r>
      <w:r w:rsidR="00741087">
        <w:rPr>
          <w:rFonts w:ascii="Arial" w:hAnsi="Arial" w:cs="Arial"/>
          <w:bCs/>
          <w:sz w:val="22"/>
          <w:szCs w:val="22"/>
        </w:rPr>
        <w:t xml:space="preserve"> time</w:t>
      </w:r>
      <w:r w:rsidR="00F769D2">
        <w:rPr>
          <w:rFonts w:ascii="Arial" w:hAnsi="Arial" w:cs="Arial"/>
          <w:bCs/>
          <w:sz w:val="22"/>
          <w:szCs w:val="22"/>
        </w:rPr>
        <w:t>s</w:t>
      </w:r>
      <w:r w:rsidR="00741087">
        <w:rPr>
          <w:rFonts w:ascii="Arial" w:hAnsi="Arial" w:cs="Arial"/>
          <w:bCs/>
          <w:sz w:val="22"/>
          <w:szCs w:val="22"/>
        </w:rPr>
        <w:t xml:space="preserve">. </w:t>
      </w:r>
    </w:p>
    <w:p w:rsidR="00CF473C" w:rsidRDefault="00CF473C" w:rsidP="003B53AA">
      <w:pPr>
        <w:pStyle w:val="Header"/>
        <w:numPr>
          <w:ilvl w:val="0"/>
          <w:numId w:val="9"/>
        </w:numPr>
        <w:tabs>
          <w:tab w:val="clear" w:pos="4153"/>
          <w:tab w:val="clear" w:pos="8306"/>
        </w:tabs>
        <w:rPr>
          <w:rFonts w:ascii="Arial" w:hAnsi="Arial" w:cs="Arial"/>
          <w:bCs/>
          <w:sz w:val="22"/>
          <w:szCs w:val="22"/>
        </w:rPr>
      </w:pPr>
      <w:r>
        <w:rPr>
          <w:rFonts w:ascii="Arial" w:hAnsi="Arial" w:cs="Arial"/>
          <w:bCs/>
          <w:sz w:val="22"/>
          <w:szCs w:val="22"/>
        </w:rPr>
        <w:t>MPC questioned plans for increased production.  Mr Mi</w:t>
      </w:r>
      <w:r w:rsidR="00F769D2">
        <w:rPr>
          <w:rFonts w:ascii="Arial" w:hAnsi="Arial" w:cs="Arial"/>
          <w:bCs/>
          <w:sz w:val="22"/>
          <w:szCs w:val="22"/>
        </w:rPr>
        <w:t>ddlebrook confirmed that TT has</w:t>
      </w:r>
      <w:r>
        <w:rPr>
          <w:rFonts w:ascii="Arial" w:hAnsi="Arial" w:cs="Arial"/>
          <w:bCs/>
          <w:sz w:val="22"/>
          <w:szCs w:val="22"/>
        </w:rPr>
        <w:t xml:space="preserve"> planning approval for plant that would generate a 50% increase in production.  Further building would be required at</w:t>
      </w:r>
      <w:r w:rsidR="00F769D2">
        <w:rPr>
          <w:rFonts w:ascii="Arial" w:hAnsi="Arial" w:cs="Arial"/>
          <w:bCs/>
          <w:sz w:val="22"/>
          <w:szCs w:val="22"/>
        </w:rPr>
        <w:t xml:space="preserve"> the site.  In addition, TT has</w:t>
      </w:r>
      <w:r>
        <w:rPr>
          <w:rFonts w:ascii="Arial" w:hAnsi="Arial" w:cs="Arial"/>
          <w:bCs/>
          <w:sz w:val="22"/>
          <w:szCs w:val="22"/>
        </w:rPr>
        <w:t xml:space="preserve"> made a commitment not to increase production until </w:t>
      </w:r>
      <w:r w:rsidR="00F769D2">
        <w:rPr>
          <w:rFonts w:ascii="Arial" w:hAnsi="Arial" w:cs="Arial"/>
          <w:bCs/>
          <w:sz w:val="22"/>
          <w:szCs w:val="22"/>
        </w:rPr>
        <w:t xml:space="preserve">they have </w:t>
      </w:r>
      <w:r>
        <w:rPr>
          <w:rFonts w:ascii="Arial" w:hAnsi="Arial" w:cs="Arial"/>
          <w:bCs/>
          <w:sz w:val="22"/>
          <w:szCs w:val="22"/>
        </w:rPr>
        <w:t>dealt with the environmental impacts to the satisfaction of all parties.</w:t>
      </w:r>
    </w:p>
    <w:p w:rsidR="00D10716" w:rsidRDefault="00CF473C" w:rsidP="003B53AA">
      <w:pPr>
        <w:pStyle w:val="Header"/>
        <w:numPr>
          <w:ilvl w:val="0"/>
          <w:numId w:val="9"/>
        </w:numPr>
        <w:tabs>
          <w:tab w:val="clear" w:pos="4153"/>
          <w:tab w:val="clear" w:pos="8306"/>
        </w:tabs>
        <w:rPr>
          <w:rFonts w:ascii="Arial" w:hAnsi="Arial" w:cs="Arial"/>
          <w:bCs/>
          <w:sz w:val="22"/>
          <w:szCs w:val="22"/>
        </w:rPr>
      </w:pPr>
      <w:r>
        <w:rPr>
          <w:rFonts w:ascii="Arial" w:hAnsi="Arial" w:cs="Arial"/>
          <w:bCs/>
          <w:sz w:val="22"/>
          <w:szCs w:val="22"/>
        </w:rPr>
        <w:t xml:space="preserve">Mr Middlebrook said he had </w:t>
      </w:r>
      <w:r w:rsidR="00D10716">
        <w:rPr>
          <w:rFonts w:ascii="Arial" w:hAnsi="Arial" w:cs="Arial"/>
          <w:bCs/>
          <w:sz w:val="22"/>
          <w:szCs w:val="22"/>
        </w:rPr>
        <w:t>given BDC planners a schedule that the abatement measures could be operational in April 2012.  The necessary equipment was on order.</w:t>
      </w:r>
    </w:p>
    <w:p w:rsidR="00741087" w:rsidRDefault="00D10716" w:rsidP="003B53AA">
      <w:pPr>
        <w:pStyle w:val="Header"/>
        <w:numPr>
          <w:ilvl w:val="0"/>
          <w:numId w:val="9"/>
        </w:numPr>
        <w:tabs>
          <w:tab w:val="clear" w:pos="4153"/>
          <w:tab w:val="clear" w:pos="8306"/>
        </w:tabs>
        <w:rPr>
          <w:rFonts w:ascii="Arial" w:hAnsi="Arial" w:cs="Arial"/>
          <w:bCs/>
          <w:sz w:val="22"/>
          <w:szCs w:val="22"/>
        </w:rPr>
      </w:pPr>
      <w:r>
        <w:rPr>
          <w:rFonts w:ascii="Arial" w:hAnsi="Arial" w:cs="Arial"/>
          <w:bCs/>
          <w:sz w:val="22"/>
          <w:szCs w:val="22"/>
        </w:rPr>
        <w:t>Residents made the point that they had the right to live in their homes and enjoy their gardens witho</w:t>
      </w:r>
      <w:r w:rsidR="00F769D2">
        <w:rPr>
          <w:rFonts w:ascii="Arial" w:hAnsi="Arial" w:cs="Arial"/>
          <w:bCs/>
          <w:sz w:val="22"/>
          <w:szCs w:val="22"/>
        </w:rPr>
        <w:t xml:space="preserve">ut experiencing the noxious TT </w:t>
      </w:r>
      <w:r>
        <w:rPr>
          <w:rFonts w:ascii="Arial" w:hAnsi="Arial" w:cs="Arial"/>
          <w:bCs/>
          <w:sz w:val="22"/>
          <w:szCs w:val="22"/>
        </w:rPr>
        <w:t xml:space="preserve">odours.  The current situation was an </w:t>
      </w:r>
      <w:r>
        <w:rPr>
          <w:rFonts w:ascii="Arial" w:hAnsi="Arial" w:cs="Arial"/>
          <w:bCs/>
          <w:sz w:val="22"/>
          <w:szCs w:val="22"/>
        </w:rPr>
        <w:lastRenderedPageBreak/>
        <w:t>infringement of their Human Rights and they would not tolerate another compromise solution to the full abatement measures required.</w:t>
      </w:r>
    </w:p>
    <w:p w:rsidR="00594B23" w:rsidRDefault="00594B23" w:rsidP="00594B23">
      <w:pPr>
        <w:pStyle w:val="Header"/>
        <w:tabs>
          <w:tab w:val="clear" w:pos="4153"/>
          <w:tab w:val="clear" w:pos="8306"/>
        </w:tabs>
        <w:rPr>
          <w:rFonts w:ascii="Arial" w:hAnsi="Arial" w:cs="Arial"/>
          <w:bCs/>
          <w:sz w:val="22"/>
          <w:szCs w:val="22"/>
        </w:rPr>
      </w:pPr>
    </w:p>
    <w:p w:rsidR="00D10716" w:rsidRDefault="00594B23" w:rsidP="00594B23">
      <w:pPr>
        <w:pStyle w:val="Header"/>
        <w:tabs>
          <w:tab w:val="clear" w:pos="4153"/>
          <w:tab w:val="clear" w:pos="8306"/>
        </w:tabs>
        <w:rPr>
          <w:rFonts w:ascii="Arial" w:hAnsi="Arial" w:cs="Arial"/>
          <w:bCs/>
          <w:sz w:val="22"/>
          <w:szCs w:val="22"/>
        </w:rPr>
      </w:pPr>
      <w:r>
        <w:rPr>
          <w:rFonts w:ascii="Arial" w:hAnsi="Arial" w:cs="Arial"/>
          <w:bCs/>
          <w:sz w:val="22"/>
          <w:szCs w:val="22"/>
        </w:rPr>
        <w:t xml:space="preserve">In summary, Mr </w:t>
      </w:r>
      <w:r w:rsidR="00D10716">
        <w:rPr>
          <w:rFonts w:ascii="Arial" w:hAnsi="Arial" w:cs="Arial"/>
          <w:bCs/>
          <w:sz w:val="22"/>
          <w:szCs w:val="22"/>
        </w:rPr>
        <w:t>Middlebrook agreed to:</w:t>
      </w:r>
    </w:p>
    <w:p w:rsidR="00B17058" w:rsidRDefault="00B17058" w:rsidP="00594B23">
      <w:pPr>
        <w:pStyle w:val="Header"/>
        <w:numPr>
          <w:ilvl w:val="0"/>
          <w:numId w:val="8"/>
        </w:numPr>
        <w:tabs>
          <w:tab w:val="clear" w:pos="4153"/>
          <w:tab w:val="clear" w:pos="8306"/>
        </w:tabs>
        <w:rPr>
          <w:rFonts w:ascii="Arial" w:hAnsi="Arial" w:cs="Arial"/>
          <w:bCs/>
          <w:sz w:val="22"/>
          <w:szCs w:val="22"/>
        </w:rPr>
      </w:pPr>
      <w:r>
        <w:rPr>
          <w:rFonts w:ascii="Arial" w:hAnsi="Arial" w:cs="Arial"/>
          <w:bCs/>
          <w:sz w:val="22"/>
          <w:szCs w:val="22"/>
        </w:rPr>
        <w:t>R</w:t>
      </w:r>
      <w:r w:rsidR="00D10716">
        <w:rPr>
          <w:rFonts w:ascii="Arial" w:hAnsi="Arial" w:cs="Arial"/>
          <w:bCs/>
          <w:sz w:val="22"/>
          <w:szCs w:val="22"/>
        </w:rPr>
        <w:t>equ</w:t>
      </w:r>
      <w:r>
        <w:rPr>
          <w:rFonts w:ascii="Arial" w:hAnsi="Arial" w:cs="Arial"/>
          <w:bCs/>
          <w:sz w:val="22"/>
          <w:szCs w:val="22"/>
        </w:rPr>
        <w:t>est that the TT Board consider</w:t>
      </w:r>
      <w:r w:rsidR="00D10716">
        <w:rPr>
          <w:rFonts w:ascii="Arial" w:hAnsi="Arial" w:cs="Arial"/>
          <w:bCs/>
          <w:sz w:val="22"/>
          <w:szCs w:val="22"/>
        </w:rPr>
        <w:t xml:space="preserve"> </w:t>
      </w:r>
      <w:r>
        <w:rPr>
          <w:rFonts w:ascii="Arial" w:hAnsi="Arial" w:cs="Arial"/>
          <w:bCs/>
          <w:sz w:val="22"/>
          <w:szCs w:val="22"/>
        </w:rPr>
        <w:t>preparing a business appraisal for all four abatement options including full enclosure.</w:t>
      </w:r>
    </w:p>
    <w:p w:rsidR="00B17058" w:rsidRDefault="00B17058" w:rsidP="00594B23">
      <w:pPr>
        <w:pStyle w:val="Header"/>
        <w:numPr>
          <w:ilvl w:val="0"/>
          <w:numId w:val="8"/>
        </w:numPr>
        <w:tabs>
          <w:tab w:val="clear" w:pos="4153"/>
          <w:tab w:val="clear" w:pos="8306"/>
        </w:tabs>
        <w:rPr>
          <w:rFonts w:ascii="Arial" w:hAnsi="Arial" w:cs="Arial"/>
          <w:bCs/>
          <w:sz w:val="22"/>
          <w:szCs w:val="22"/>
        </w:rPr>
      </w:pPr>
      <w:r>
        <w:rPr>
          <w:rFonts w:ascii="Arial" w:hAnsi="Arial" w:cs="Arial"/>
          <w:bCs/>
          <w:sz w:val="22"/>
          <w:szCs w:val="22"/>
        </w:rPr>
        <w:t>Report to the TT Board that Misson &amp; Bawtry residents are not going to be satisfied with the proposed abatement measures, and that residents will only be satisfied with full enclosure or whatever it takes to ensure ‘zero emissions’ beyond the site boundary.</w:t>
      </w:r>
    </w:p>
    <w:p w:rsidR="00594B23" w:rsidRDefault="00594B23" w:rsidP="00594B23">
      <w:pPr>
        <w:pStyle w:val="Header"/>
        <w:tabs>
          <w:tab w:val="clear" w:pos="4153"/>
          <w:tab w:val="clear" w:pos="8306"/>
        </w:tabs>
        <w:rPr>
          <w:rFonts w:ascii="Arial" w:hAnsi="Arial" w:cs="Arial"/>
          <w:bCs/>
          <w:sz w:val="22"/>
          <w:szCs w:val="22"/>
        </w:rPr>
      </w:pPr>
    </w:p>
    <w:p w:rsidR="00594B23" w:rsidRDefault="00594B23" w:rsidP="00594B23">
      <w:pPr>
        <w:pStyle w:val="Header"/>
        <w:tabs>
          <w:tab w:val="clear" w:pos="4153"/>
          <w:tab w:val="clear" w:pos="8306"/>
        </w:tabs>
        <w:rPr>
          <w:rFonts w:ascii="Arial" w:hAnsi="Arial" w:cs="Arial"/>
          <w:bCs/>
          <w:sz w:val="22"/>
          <w:szCs w:val="22"/>
        </w:rPr>
      </w:pPr>
      <w:r>
        <w:rPr>
          <w:rFonts w:ascii="Arial" w:hAnsi="Arial" w:cs="Arial"/>
          <w:bCs/>
          <w:sz w:val="22"/>
          <w:szCs w:val="22"/>
        </w:rPr>
        <w:t xml:space="preserve">The Chairman thanked </w:t>
      </w:r>
      <w:r w:rsidR="00B17058">
        <w:rPr>
          <w:rFonts w:ascii="Arial" w:hAnsi="Arial" w:cs="Arial"/>
          <w:bCs/>
          <w:sz w:val="22"/>
          <w:szCs w:val="22"/>
        </w:rPr>
        <w:t>Mr Middlebrook</w:t>
      </w:r>
      <w:r>
        <w:rPr>
          <w:rFonts w:ascii="Arial" w:hAnsi="Arial" w:cs="Arial"/>
          <w:bCs/>
          <w:sz w:val="22"/>
          <w:szCs w:val="22"/>
        </w:rPr>
        <w:t xml:space="preserve"> </w:t>
      </w:r>
      <w:r w:rsidR="00B17058">
        <w:rPr>
          <w:rFonts w:ascii="Arial" w:hAnsi="Arial" w:cs="Arial"/>
          <w:bCs/>
          <w:sz w:val="22"/>
          <w:szCs w:val="22"/>
        </w:rPr>
        <w:t>for his participation.</w:t>
      </w:r>
      <w:r>
        <w:rPr>
          <w:rFonts w:ascii="Arial" w:hAnsi="Arial" w:cs="Arial"/>
          <w:bCs/>
          <w:sz w:val="22"/>
          <w:szCs w:val="22"/>
        </w:rPr>
        <w:t xml:space="preserve"> Guests and the majority of residents left the meeting.  </w:t>
      </w:r>
    </w:p>
    <w:p w:rsidR="00594B23" w:rsidRDefault="00594B23" w:rsidP="00594B23">
      <w:pPr>
        <w:pStyle w:val="Header"/>
        <w:tabs>
          <w:tab w:val="clear" w:pos="4153"/>
          <w:tab w:val="clear" w:pos="8306"/>
        </w:tabs>
        <w:rPr>
          <w:rFonts w:ascii="Arial" w:hAnsi="Arial" w:cs="Arial"/>
          <w:bCs/>
          <w:sz w:val="22"/>
          <w:szCs w:val="22"/>
        </w:rPr>
      </w:pPr>
    </w:p>
    <w:p w:rsidR="00594B23" w:rsidRPr="00981FBC" w:rsidRDefault="00594B23" w:rsidP="00594B23">
      <w:pPr>
        <w:pStyle w:val="Header"/>
        <w:tabs>
          <w:tab w:val="clear" w:pos="4153"/>
          <w:tab w:val="clear" w:pos="8306"/>
        </w:tabs>
        <w:rPr>
          <w:rFonts w:ascii="Arial" w:hAnsi="Arial" w:cs="Arial"/>
          <w:bCs/>
          <w:sz w:val="22"/>
          <w:szCs w:val="22"/>
        </w:rPr>
      </w:pPr>
      <w:r>
        <w:rPr>
          <w:rFonts w:ascii="Arial" w:hAnsi="Arial" w:cs="Arial"/>
          <w:bCs/>
          <w:sz w:val="22"/>
          <w:szCs w:val="22"/>
        </w:rPr>
        <w:t>The Chairman commenced the formal MPC business meeting.</w:t>
      </w:r>
    </w:p>
    <w:p w:rsidR="00594B23" w:rsidRDefault="00594B23" w:rsidP="00594B23">
      <w:pPr>
        <w:pStyle w:val="Header"/>
        <w:tabs>
          <w:tab w:val="clear" w:pos="4153"/>
          <w:tab w:val="clear" w:pos="8306"/>
        </w:tabs>
        <w:rPr>
          <w:rFonts w:ascii="Arial" w:hAnsi="Arial" w:cs="Arial"/>
          <w:b/>
          <w:bCs/>
          <w:sz w:val="22"/>
          <w:szCs w:val="22"/>
        </w:rPr>
      </w:pPr>
    </w:p>
    <w:p w:rsidR="00594B23" w:rsidRDefault="00594B23" w:rsidP="00594B23">
      <w:pPr>
        <w:pStyle w:val="Header"/>
        <w:tabs>
          <w:tab w:val="clear" w:pos="4153"/>
          <w:tab w:val="clear" w:pos="8306"/>
        </w:tabs>
        <w:rPr>
          <w:rFonts w:ascii="Arial" w:hAnsi="Arial" w:cs="Arial"/>
          <w:bCs/>
          <w:sz w:val="22"/>
          <w:szCs w:val="22"/>
        </w:rPr>
      </w:pPr>
      <w:r w:rsidRPr="00F544BB">
        <w:rPr>
          <w:rFonts w:ascii="Arial" w:hAnsi="Arial" w:cs="Arial"/>
          <w:b/>
          <w:bCs/>
          <w:sz w:val="22"/>
          <w:szCs w:val="22"/>
        </w:rPr>
        <w:t xml:space="preserve">(1) Apologies for Absence.  </w:t>
      </w:r>
      <w:r>
        <w:rPr>
          <w:rFonts w:ascii="Arial" w:hAnsi="Arial" w:cs="Arial"/>
          <w:bCs/>
          <w:sz w:val="22"/>
          <w:szCs w:val="22"/>
        </w:rPr>
        <w:t xml:space="preserve">Cllr </w:t>
      </w:r>
      <w:r w:rsidRPr="00F544BB">
        <w:rPr>
          <w:rFonts w:ascii="Arial" w:hAnsi="Arial" w:cs="Arial"/>
          <w:sz w:val="22"/>
          <w:szCs w:val="22"/>
        </w:rPr>
        <w:t>M Bentley</w:t>
      </w:r>
      <w:r>
        <w:rPr>
          <w:rFonts w:ascii="Arial" w:hAnsi="Arial" w:cs="Arial"/>
          <w:sz w:val="22"/>
          <w:szCs w:val="22"/>
        </w:rPr>
        <w:t xml:space="preserve"> </w:t>
      </w:r>
    </w:p>
    <w:p w:rsidR="00594B23" w:rsidRPr="00F544BB" w:rsidRDefault="00594B23" w:rsidP="00594B23">
      <w:pPr>
        <w:pStyle w:val="Header"/>
        <w:tabs>
          <w:tab w:val="clear" w:pos="4153"/>
          <w:tab w:val="clear" w:pos="8306"/>
        </w:tabs>
        <w:rPr>
          <w:rFonts w:ascii="Arial" w:hAnsi="Arial" w:cs="Arial"/>
          <w:sz w:val="22"/>
          <w:szCs w:val="22"/>
        </w:rPr>
      </w:pPr>
    </w:p>
    <w:p w:rsidR="00594B23" w:rsidRDefault="00594B23" w:rsidP="00594B23">
      <w:pPr>
        <w:pStyle w:val="Header"/>
        <w:tabs>
          <w:tab w:val="clear" w:pos="4153"/>
          <w:tab w:val="clear" w:pos="8306"/>
        </w:tabs>
        <w:rPr>
          <w:rFonts w:ascii="Arial" w:hAnsi="Arial" w:cs="Arial"/>
          <w:sz w:val="22"/>
          <w:szCs w:val="22"/>
        </w:rPr>
      </w:pPr>
      <w:r w:rsidRPr="00F544BB">
        <w:rPr>
          <w:rFonts w:ascii="Arial" w:hAnsi="Arial" w:cs="Arial"/>
          <w:b/>
          <w:bCs/>
          <w:sz w:val="22"/>
          <w:szCs w:val="22"/>
        </w:rPr>
        <w:t>(2) Declarations of Personal &amp; Prejudicial Interests</w:t>
      </w:r>
      <w:r>
        <w:rPr>
          <w:rFonts w:ascii="Arial" w:hAnsi="Arial" w:cs="Arial"/>
          <w:sz w:val="22"/>
          <w:szCs w:val="22"/>
        </w:rPr>
        <w:t xml:space="preserve">. </w:t>
      </w:r>
      <w:r w:rsidR="00745D4F">
        <w:rPr>
          <w:rFonts w:ascii="Arial" w:hAnsi="Arial" w:cs="Arial"/>
          <w:sz w:val="22"/>
          <w:szCs w:val="22"/>
        </w:rPr>
        <w:t>None</w:t>
      </w:r>
    </w:p>
    <w:p w:rsidR="00B17058" w:rsidRPr="00F544BB" w:rsidRDefault="00B17058" w:rsidP="00594B23">
      <w:pPr>
        <w:pStyle w:val="Header"/>
        <w:tabs>
          <w:tab w:val="clear" w:pos="4153"/>
          <w:tab w:val="clear" w:pos="8306"/>
        </w:tabs>
        <w:rPr>
          <w:rFonts w:ascii="Arial" w:hAnsi="Arial" w:cs="Arial"/>
          <w:sz w:val="22"/>
          <w:szCs w:val="22"/>
        </w:rPr>
      </w:pPr>
    </w:p>
    <w:p w:rsidR="00594B23" w:rsidRPr="00F544BB" w:rsidRDefault="00594B23" w:rsidP="00594B23">
      <w:pPr>
        <w:pStyle w:val="Header"/>
        <w:tabs>
          <w:tab w:val="clear" w:pos="4153"/>
          <w:tab w:val="clear" w:pos="8306"/>
        </w:tabs>
        <w:rPr>
          <w:rFonts w:ascii="Arial" w:hAnsi="Arial" w:cs="Arial"/>
          <w:sz w:val="22"/>
          <w:szCs w:val="22"/>
        </w:rPr>
      </w:pPr>
      <w:r w:rsidRPr="00F544BB">
        <w:rPr>
          <w:rFonts w:ascii="Arial" w:hAnsi="Arial" w:cs="Arial"/>
          <w:b/>
          <w:bCs/>
          <w:sz w:val="22"/>
          <w:szCs w:val="22"/>
        </w:rPr>
        <w:t>(3) M</w:t>
      </w:r>
      <w:r>
        <w:rPr>
          <w:rFonts w:ascii="Arial" w:hAnsi="Arial" w:cs="Arial"/>
          <w:b/>
          <w:bCs/>
          <w:sz w:val="22"/>
          <w:szCs w:val="22"/>
        </w:rPr>
        <w:t xml:space="preserve">inutes of </w:t>
      </w:r>
      <w:r w:rsidR="00B17058">
        <w:rPr>
          <w:rFonts w:ascii="Arial" w:hAnsi="Arial" w:cs="Arial"/>
          <w:b/>
          <w:bCs/>
          <w:sz w:val="22"/>
          <w:szCs w:val="22"/>
        </w:rPr>
        <w:t>the Meeting 7</w:t>
      </w:r>
      <w:r w:rsidR="00B17058" w:rsidRPr="00B17058">
        <w:rPr>
          <w:rFonts w:ascii="Arial" w:hAnsi="Arial" w:cs="Arial"/>
          <w:b/>
          <w:bCs/>
          <w:sz w:val="22"/>
          <w:szCs w:val="22"/>
          <w:vertAlign w:val="superscript"/>
        </w:rPr>
        <w:t>th</w:t>
      </w:r>
      <w:r w:rsidR="00B17058">
        <w:rPr>
          <w:rFonts w:ascii="Arial" w:hAnsi="Arial" w:cs="Arial"/>
          <w:b/>
          <w:bCs/>
          <w:sz w:val="22"/>
          <w:szCs w:val="22"/>
        </w:rPr>
        <w:t xml:space="preserve"> December</w:t>
      </w:r>
      <w:r>
        <w:rPr>
          <w:rFonts w:ascii="Arial" w:hAnsi="Arial" w:cs="Arial"/>
          <w:b/>
          <w:bCs/>
          <w:sz w:val="22"/>
          <w:szCs w:val="22"/>
        </w:rPr>
        <w:t xml:space="preserve"> </w:t>
      </w:r>
      <w:r w:rsidRPr="00F544BB">
        <w:rPr>
          <w:rFonts w:ascii="Arial" w:hAnsi="Arial" w:cs="Arial"/>
          <w:b/>
          <w:bCs/>
          <w:sz w:val="22"/>
          <w:szCs w:val="22"/>
        </w:rPr>
        <w:t>2011</w:t>
      </w:r>
      <w:r>
        <w:rPr>
          <w:rFonts w:ascii="Arial" w:hAnsi="Arial" w:cs="Arial"/>
          <w:sz w:val="22"/>
          <w:szCs w:val="22"/>
        </w:rPr>
        <w:t xml:space="preserve">.  </w:t>
      </w:r>
      <w:r w:rsidRPr="00F544BB">
        <w:rPr>
          <w:rFonts w:ascii="Arial" w:hAnsi="Arial" w:cs="Arial"/>
          <w:sz w:val="22"/>
          <w:szCs w:val="22"/>
        </w:rPr>
        <w:t xml:space="preserve">Council </w:t>
      </w:r>
      <w:r w:rsidRPr="00F544BB">
        <w:rPr>
          <w:rFonts w:ascii="Arial" w:hAnsi="Arial" w:cs="Arial"/>
          <w:b/>
          <w:bCs/>
          <w:sz w:val="22"/>
          <w:szCs w:val="22"/>
        </w:rPr>
        <w:t>resolved to</w:t>
      </w:r>
      <w:r w:rsidRPr="00F544BB">
        <w:rPr>
          <w:rFonts w:ascii="Arial" w:hAnsi="Arial" w:cs="Arial"/>
          <w:sz w:val="22"/>
          <w:szCs w:val="22"/>
        </w:rPr>
        <w:t xml:space="preserve"> appro</w:t>
      </w:r>
      <w:r w:rsidR="00B17058">
        <w:rPr>
          <w:rFonts w:ascii="Arial" w:hAnsi="Arial" w:cs="Arial"/>
          <w:sz w:val="22"/>
          <w:szCs w:val="22"/>
        </w:rPr>
        <w:t>ve the minutes as a true record following the deletion of one sentence.</w:t>
      </w:r>
    </w:p>
    <w:p w:rsidR="00594B23" w:rsidRPr="00F544BB" w:rsidRDefault="00594B23" w:rsidP="00594B23">
      <w:pPr>
        <w:pStyle w:val="Header"/>
        <w:tabs>
          <w:tab w:val="clear" w:pos="4153"/>
          <w:tab w:val="clear" w:pos="8306"/>
        </w:tabs>
        <w:rPr>
          <w:rFonts w:ascii="Arial" w:hAnsi="Arial" w:cs="Arial"/>
          <w:sz w:val="22"/>
          <w:szCs w:val="22"/>
        </w:rPr>
      </w:pPr>
    </w:p>
    <w:p w:rsidR="00594B23" w:rsidRPr="00F544BB" w:rsidRDefault="00594B23" w:rsidP="00594B23">
      <w:pPr>
        <w:pStyle w:val="Header"/>
        <w:tabs>
          <w:tab w:val="clear" w:pos="4153"/>
          <w:tab w:val="clear" w:pos="8306"/>
        </w:tabs>
        <w:rPr>
          <w:rFonts w:ascii="Arial" w:hAnsi="Arial" w:cs="Arial"/>
          <w:b/>
          <w:bCs/>
          <w:sz w:val="22"/>
          <w:szCs w:val="22"/>
        </w:rPr>
      </w:pPr>
      <w:r w:rsidRPr="00F544BB">
        <w:rPr>
          <w:rFonts w:ascii="Arial" w:hAnsi="Arial" w:cs="Arial"/>
          <w:b/>
          <w:bCs/>
          <w:sz w:val="22"/>
          <w:szCs w:val="22"/>
        </w:rPr>
        <w:t>(4) Matters Arising from Minutes of Last Meeting not on Agenda</w:t>
      </w:r>
    </w:p>
    <w:p w:rsidR="00594B23" w:rsidRPr="00B17058" w:rsidRDefault="00594B23" w:rsidP="00594B23">
      <w:pPr>
        <w:pStyle w:val="BodyText"/>
        <w:numPr>
          <w:ilvl w:val="0"/>
          <w:numId w:val="5"/>
        </w:numPr>
        <w:rPr>
          <w:rFonts w:ascii="Arial" w:hAnsi="Arial" w:cs="Arial"/>
          <w:sz w:val="22"/>
          <w:szCs w:val="22"/>
        </w:rPr>
      </w:pPr>
      <w:r w:rsidRPr="00B17058">
        <w:rPr>
          <w:rFonts w:ascii="Arial" w:hAnsi="Arial" w:cs="Arial"/>
          <w:b w:val="0"/>
          <w:sz w:val="22"/>
          <w:szCs w:val="22"/>
        </w:rPr>
        <w:t>Clerk confirm</w:t>
      </w:r>
      <w:r w:rsidR="00B17058" w:rsidRPr="00B17058">
        <w:rPr>
          <w:rFonts w:ascii="Arial" w:hAnsi="Arial" w:cs="Arial"/>
          <w:b w:val="0"/>
          <w:sz w:val="22"/>
          <w:szCs w:val="22"/>
        </w:rPr>
        <w:t>ed</w:t>
      </w:r>
      <w:r w:rsidRPr="00B17058">
        <w:rPr>
          <w:rFonts w:ascii="Arial" w:hAnsi="Arial" w:cs="Arial"/>
          <w:b w:val="0"/>
          <w:sz w:val="22"/>
          <w:szCs w:val="22"/>
        </w:rPr>
        <w:t xml:space="preserve"> </w:t>
      </w:r>
      <w:r w:rsidR="00B17058" w:rsidRPr="00B17058">
        <w:rPr>
          <w:rFonts w:ascii="Arial" w:hAnsi="Arial" w:cs="Arial"/>
          <w:b w:val="0"/>
          <w:sz w:val="22"/>
          <w:szCs w:val="22"/>
        </w:rPr>
        <w:t xml:space="preserve">that </w:t>
      </w:r>
      <w:r w:rsidRPr="00B17058">
        <w:rPr>
          <w:rFonts w:ascii="Arial" w:hAnsi="Arial" w:cs="Arial"/>
          <w:b w:val="0"/>
          <w:sz w:val="22"/>
          <w:szCs w:val="22"/>
        </w:rPr>
        <w:t xml:space="preserve">the number of Members constituting a quorum </w:t>
      </w:r>
      <w:r w:rsidR="00B17058">
        <w:rPr>
          <w:rFonts w:ascii="Arial" w:hAnsi="Arial" w:cs="Arial"/>
          <w:b w:val="0"/>
          <w:sz w:val="22"/>
          <w:szCs w:val="22"/>
        </w:rPr>
        <w:t>was three Councillors.</w:t>
      </w:r>
    </w:p>
    <w:p w:rsidR="00B17058" w:rsidRPr="00B17058" w:rsidRDefault="00B17058" w:rsidP="00594B23">
      <w:pPr>
        <w:pStyle w:val="BodyText"/>
        <w:numPr>
          <w:ilvl w:val="0"/>
          <w:numId w:val="5"/>
        </w:numPr>
        <w:rPr>
          <w:rFonts w:ascii="Arial" w:hAnsi="Arial" w:cs="Arial"/>
          <w:sz w:val="22"/>
          <w:szCs w:val="22"/>
        </w:rPr>
      </w:pPr>
      <w:r>
        <w:rPr>
          <w:rFonts w:ascii="Arial" w:hAnsi="Arial" w:cs="Arial"/>
          <w:b w:val="0"/>
          <w:sz w:val="22"/>
          <w:szCs w:val="22"/>
        </w:rPr>
        <w:t>Clerk informed the meeting that the OAP all night street lighting would be reinstated by the end of the week.</w:t>
      </w:r>
    </w:p>
    <w:p w:rsidR="00B17058" w:rsidRPr="00B17058" w:rsidRDefault="00B17058" w:rsidP="00B17058">
      <w:pPr>
        <w:pStyle w:val="BodyText"/>
        <w:ind w:left="360"/>
        <w:rPr>
          <w:rFonts w:ascii="Arial" w:hAnsi="Arial" w:cs="Arial"/>
          <w:sz w:val="22"/>
          <w:szCs w:val="22"/>
        </w:rPr>
      </w:pPr>
    </w:p>
    <w:p w:rsidR="00594B23" w:rsidRDefault="00594B23" w:rsidP="00594B23">
      <w:pPr>
        <w:pStyle w:val="BodyText"/>
        <w:rPr>
          <w:rFonts w:ascii="Arial" w:hAnsi="Arial" w:cs="Arial"/>
          <w:bCs w:val="0"/>
          <w:sz w:val="22"/>
          <w:szCs w:val="22"/>
        </w:rPr>
      </w:pPr>
      <w:r w:rsidRPr="00F544BB">
        <w:rPr>
          <w:rFonts w:ascii="Arial" w:hAnsi="Arial" w:cs="Arial"/>
          <w:sz w:val="22"/>
          <w:szCs w:val="22"/>
        </w:rPr>
        <w:t xml:space="preserve">(5) </w:t>
      </w:r>
      <w:r w:rsidRPr="00F544BB">
        <w:rPr>
          <w:rFonts w:ascii="Arial" w:hAnsi="Arial" w:cs="Arial"/>
          <w:bCs w:val="0"/>
          <w:sz w:val="22"/>
          <w:szCs w:val="22"/>
        </w:rPr>
        <w:t xml:space="preserve">To review progress with odour reduction at Tunnel Tech </w:t>
      </w:r>
    </w:p>
    <w:p w:rsidR="00594B23" w:rsidRPr="006F2778" w:rsidRDefault="00745D4F" w:rsidP="00745D4F">
      <w:pPr>
        <w:pStyle w:val="BodyText"/>
        <w:numPr>
          <w:ilvl w:val="0"/>
          <w:numId w:val="10"/>
        </w:numPr>
        <w:rPr>
          <w:rFonts w:ascii="Arial" w:hAnsi="Arial" w:cs="Arial"/>
          <w:bCs w:val="0"/>
          <w:sz w:val="22"/>
          <w:szCs w:val="22"/>
        </w:rPr>
      </w:pPr>
      <w:r>
        <w:rPr>
          <w:rFonts w:ascii="Arial" w:hAnsi="Arial" w:cs="Arial"/>
          <w:b w:val="0"/>
          <w:bCs w:val="0"/>
          <w:sz w:val="22"/>
          <w:szCs w:val="22"/>
        </w:rPr>
        <w:t xml:space="preserve">Members discussed the recent BDC communication where a statutory nuisance prosecution and permit review were proposed.  Council queried this approach when a prosecution for breach of permit had been the preferred option in August.  </w:t>
      </w:r>
      <w:r w:rsidR="006F2778">
        <w:rPr>
          <w:rFonts w:ascii="Arial" w:hAnsi="Arial" w:cs="Arial"/>
          <w:b w:val="0"/>
          <w:bCs w:val="0"/>
          <w:sz w:val="22"/>
          <w:szCs w:val="22"/>
        </w:rPr>
        <w:t>MPC instructed the clerk to invite BDC Officers to address the next meeting to explain their proposed actions.</w:t>
      </w:r>
      <w:r w:rsidR="006F2778">
        <w:rPr>
          <w:rFonts w:ascii="Arial" w:hAnsi="Arial" w:cs="Arial"/>
          <w:b w:val="0"/>
          <w:bCs w:val="0"/>
          <w:sz w:val="22"/>
          <w:szCs w:val="22"/>
        </w:rPr>
        <w:tab/>
      </w:r>
      <w:r w:rsidR="006F2778">
        <w:rPr>
          <w:rFonts w:ascii="Arial" w:hAnsi="Arial" w:cs="Arial"/>
          <w:b w:val="0"/>
          <w:bCs w:val="0"/>
          <w:sz w:val="22"/>
          <w:szCs w:val="22"/>
        </w:rPr>
        <w:tab/>
      </w:r>
      <w:r w:rsidR="006F2778">
        <w:rPr>
          <w:rFonts w:ascii="Arial" w:hAnsi="Arial" w:cs="Arial"/>
          <w:b w:val="0"/>
          <w:bCs w:val="0"/>
          <w:sz w:val="22"/>
          <w:szCs w:val="22"/>
        </w:rPr>
        <w:tab/>
      </w:r>
      <w:r w:rsidR="006F2778">
        <w:rPr>
          <w:rFonts w:ascii="Arial" w:hAnsi="Arial" w:cs="Arial"/>
          <w:b w:val="0"/>
          <w:bCs w:val="0"/>
          <w:sz w:val="22"/>
          <w:szCs w:val="22"/>
        </w:rPr>
        <w:tab/>
      </w:r>
      <w:r w:rsidR="006F2778">
        <w:rPr>
          <w:rFonts w:ascii="Arial" w:hAnsi="Arial" w:cs="Arial"/>
          <w:b w:val="0"/>
          <w:bCs w:val="0"/>
          <w:sz w:val="22"/>
          <w:szCs w:val="22"/>
        </w:rPr>
        <w:tab/>
      </w:r>
      <w:r w:rsidR="006F2778">
        <w:rPr>
          <w:rFonts w:ascii="Arial" w:hAnsi="Arial" w:cs="Arial"/>
          <w:b w:val="0"/>
          <w:bCs w:val="0"/>
          <w:sz w:val="22"/>
          <w:szCs w:val="22"/>
        </w:rPr>
        <w:tab/>
      </w:r>
      <w:r w:rsidR="006F2778">
        <w:rPr>
          <w:rFonts w:ascii="Arial" w:hAnsi="Arial" w:cs="Arial"/>
          <w:b w:val="0"/>
          <w:bCs w:val="0"/>
          <w:sz w:val="22"/>
          <w:szCs w:val="22"/>
        </w:rPr>
        <w:tab/>
      </w:r>
      <w:r w:rsidR="006F2778">
        <w:rPr>
          <w:rFonts w:ascii="Arial" w:hAnsi="Arial" w:cs="Arial"/>
          <w:b w:val="0"/>
          <w:bCs w:val="0"/>
          <w:sz w:val="22"/>
          <w:szCs w:val="22"/>
        </w:rPr>
        <w:tab/>
      </w:r>
      <w:r w:rsidR="006F2778">
        <w:rPr>
          <w:rFonts w:ascii="Arial" w:hAnsi="Arial" w:cs="Arial"/>
          <w:b w:val="0"/>
          <w:bCs w:val="0"/>
          <w:sz w:val="22"/>
          <w:szCs w:val="22"/>
        </w:rPr>
        <w:tab/>
      </w:r>
      <w:r w:rsidR="006F2778" w:rsidRPr="006F2778">
        <w:rPr>
          <w:rFonts w:ascii="Arial" w:hAnsi="Arial" w:cs="Arial"/>
          <w:bCs w:val="0"/>
          <w:sz w:val="22"/>
          <w:szCs w:val="22"/>
        </w:rPr>
        <w:t>Clerk</w:t>
      </w:r>
    </w:p>
    <w:p w:rsidR="00510691" w:rsidRPr="00510691" w:rsidRDefault="006F2778" w:rsidP="00510691">
      <w:pPr>
        <w:pStyle w:val="BodyText"/>
        <w:numPr>
          <w:ilvl w:val="0"/>
          <w:numId w:val="10"/>
        </w:numPr>
        <w:rPr>
          <w:rFonts w:ascii="Arial" w:hAnsi="Arial" w:cs="Arial"/>
          <w:b w:val="0"/>
          <w:bCs w:val="0"/>
          <w:sz w:val="22"/>
          <w:szCs w:val="22"/>
        </w:rPr>
      </w:pPr>
      <w:r>
        <w:rPr>
          <w:rFonts w:ascii="Arial" w:hAnsi="Arial" w:cs="Arial"/>
          <w:b w:val="0"/>
          <w:bCs w:val="0"/>
          <w:sz w:val="22"/>
          <w:szCs w:val="22"/>
        </w:rPr>
        <w:t xml:space="preserve">Members discussed the current TT planning application.  Considering the expert opinion and evidence of consistent failure </w:t>
      </w:r>
      <w:r w:rsidR="00C72D60">
        <w:rPr>
          <w:rFonts w:ascii="Arial" w:hAnsi="Arial" w:cs="Arial"/>
          <w:b w:val="0"/>
          <w:bCs w:val="0"/>
          <w:sz w:val="22"/>
          <w:szCs w:val="22"/>
        </w:rPr>
        <w:t xml:space="preserve">by TT </w:t>
      </w:r>
      <w:r>
        <w:rPr>
          <w:rFonts w:ascii="Arial" w:hAnsi="Arial" w:cs="Arial"/>
          <w:b w:val="0"/>
          <w:bCs w:val="0"/>
          <w:sz w:val="22"/>
          <w:szCs w:val="22"/>
        </w:rPr>
        <w:t xml:space="preserve">to meet their obligations Members rejected the arguments put forward by Mr Middlebrook as inadequate to abate the production process.  MPC </w:t>
      </w:r>
      <w:r w:rsidRPr="00510691">
        <w:rPr>
          <w:rFonts w:ascii="Arial" w:hAnsi="Arial" w:cs="Arial"/>
          <w:bCs w:val="0"/>
          <w:sz w:val="22"/>
          <w:szCs w:val="22"/>
        </w:rPr>
        <w:t>instructed</w:t>
      </w:r>
      <w:r>
        <w:rPr>
          <w:rFonts w:ascii="Arial" w:hAnsi="Arial" w:cs="Arial"/>
          <w:b w:val="0"/>
          <w:bCs w:val="0"/>
          <w:sz w:val="22"/>
          <w:szCs w:val="22"/>
        </w:rPr>
        <w:t xml:space="preserve"> the clerk to objec</w:t>
      </w:r>
      <w:r w:rsidR="00510691">
        <w:rPr>
          <w:rFonts w:ascii="Arial" w:hAnsi="Arial" w:cs="Arial"/>
          <w:b w:val="0"/>
          <w:bCs w:val="0"/>
          <w:sz w:val="22"/>
          <w:szCs w:val="22"/>
        </w:rPr>
        <w:t>t to the planning application</w:t>
      </w:r>
      <w:r w:rsidR="003040AC">
        <w:rPr>
          <w:rFonts w:ascii="Arial" w:hAnsi="Arial" w:cs="Arial"/>
          <w:b w:val="0"/>
          <w:bCs w:val="0"/>
          <w:sz w:val="22"/>
          <w:szCs w:val="22"/>
        </w:rPr>
        <w:t>.</w:t>
      </w:r>
      <w:r w:rsidR="00510691">
        <w:rPr>
          <w:rFonts w:ascii="Arial" w:hAnsi="Arial" w:cs="Arial"/>
          <w:b w:val="0"/>
          <w:bCs w:val="0"/>
          <w:sz w:val="22"/>
          <w:szCs w:val="22"/>
        </w:rPr>
        <w:tab/>
      </w:r>
      <w:r w:rsidR="00510691" w:rsidRPr="00510691">
        <w:rPr>
          <w:rFonts w:ascii="Arial" w:hAnsi="Arial" w:cs="Arial"/>
          <w:bCs w:val="0"/>
          <w:sz w:val="22"/>
          <w:szCs w:val="22"/>
        </w:rPr>
        <w:t>Clerk</w:t>
      </w:r>
      <w:r w:rsidR="00510691">
        <w:rPr>
          <w:rFonts w:ascii="Arial" w:hAnsi="Arial" w:cs="Arial"/>
          <w:b w:val="0"/>
          <w:bCs w:val="0"/>
          <w:sz w:val="22"/>
          <w:szCs w:val="22"/>
        </w:rPr>
        <w:tab/>
      </w:r>
      <w:r w:rsidR="00510691">
        <w:rPr>
          <w:rFonts w:ascii="Arial" w:hAnsi="Arial" w:cs="Arial"/>
          <w:b w:val="0"/>
          <w:bCs w:val="0"/>
          <w:sz w:val="22"/>
          <w:szCs w:val="22"/>
        </w:rPr>
        <w:tab/>
      </w:r>
      <w:r w:rsidR="00510691">
        <w:rPr>
          <w:rFonts w:ascii="Arial" w:hAnsi="Arial" w:cs="Arial"/>
          <w:b w:val="0"/>
          <w:bCs w:val="0"/>
          <w:sz w:val="22"/>
          <w:szCs w:val="22"/>
        </w:rPr>
        <w:tab/>
      </w:r>
      <w:r w:rsidR="00510691">
        <w:rPr>
          <w:rFonts w:ascii="Arial" w:hAnsi="Arial" w:cs="Arial"/>
          <w:b w:val="0"/>
          <w:bCs w:val="0"/>
          <w:sz w:val="22"/>
          <w:szCs w:val="22"/>
        </w:rPr>
        <w:tab/>
      </w:r>
      <w:r w:rsidR="00510691">
        <w:rPr>
          <w:rFonts w:ascii="Arial" w:hAnsi="Arial" w:cs="Arial"/>
          <w:b w:val="0"/>
          <w:bCs w:val="0"/>
          <w:sz w:val="22"/>
          <w:szCs w:val="22"/>
        </w:rPr>
        <w:tab/>
      </w:r>
      <w:r w:rsidR="00510691">
        <w:rPr>
          <w:rFonts w:ascii="Arial" w:hAnsi="Arial" w:cs="Arial"/>
          <w:b w:val="0"/>
          <w:bCs w:val="0"/>
          <w:sz w:val="22"/>
          <w:szCs w:val="22"/>
        </w:rPr>
        <w:tab/>
      </w:r>
      <w:r w:rsidR="00510691">
        <w:rPr>
          <w:rFonts w:ascii="Arial" w:hAnsi="Arial" w:cs="Arial"/>
          <w:b w:val="0"/>
          <w:bCs w:val="0"/>
          <w:sz w:val="22"/>
          <w:szCs w:val="22"/>
        </w:rPr>
        <w:tab/>
      </w:r>
      <w:r w:rsidR="00510691">
        <w:rPr>
          <w:rFonts w:ascii="Arial" w:hAnsi="Arial" w:cs="Arial"/>
          <w:b w:val="0"/>
          <w:bCs w:val="0"/>
          <w:sz w:val="22"/>
          <w:szCs w:val="22"/>
        </w:rPr>
        <w:tab/>
      </w:r>
    </w:p>
    <w:p w:rsidR="00510691" w:rsidRPr="00F544BB" w:rsidRDefault="00510691" w:rsidP="00510691">
      <w:pPr>
        <w:pStyle w:val="BodyText"/>
        <w:rPr>
          <w:rFonts w:ascii="Arial" w:hAnsi="Arial" w:cs="Arial"/>
          <w:sz w:val="22"/>
          <w:szCs w:val="22"/>
        </w:rPr>
      </w:pPr>
      <w:r>
        <w:rPr>
          <w:rFonts w:ascii="Arial" w:hAnsi="Arial" w:cs="Arial"/>
          <w:sz w:val="22"/>
          <w:szCs w:val="22"/>
        </w:rPr>
        <w:t>(6</w:t>
      </w:r>
      <w:r w:rsidRPr="00F544BB">
        <w:rPr>
          <w:rFonts w:ascii="Arial" w:hAnsi="Arial" w:cs="Arial"/>
          <w:sz w:val="22"/>
          <w:szCs w:val="22"/>
        </w:rPr>
        <w:t>) Planning:</w:t>
      </w:r>
    </w:p>
    <w:p w:rsidR="00510691" w:rsidRPr="008E7BDC" w:rsidRDefault="00510691" w:rsidP="00510691">
      <w:pPr>
        <w:pStyle w:val="BodyText3"/>
        <w:tabs>
          <w:tab w:val="left" w:pos="795"/>
          <w:tab w:val="left" w:pos="1080"/>
        </w:tabs>
        <w:rPr>
          <w:rFonts w:ascii="Arial" w:hAnsi="Arial" w:cs="Arial"/>
          <w:b w:val="0"/>
          <w:sz w:val="22"/>
          <w:szCs w:val="22"/>
        </w:rPr>
      </w:pPr>
      <w:r>
        <w:rPr>
          <w:rFonts w:ascii="Arial" w:hAnsi="Arial" w:cs="Arial"/>
          <w:sz w:val="22"/>
          <w:szCs w:val="22"/>
        </w:rPr>
        <w:t xml:space="preserve">a. </w:t>
      </w:r>
      <w:r w:rsidRPr="00856AB6">
        <w:rPr>
          <w:rFonts w:ascii="Arial" w:hAnsi="Arial" w:cs="Arial"/>
          <w:sz w:val="22"/>
          <w:szCs w:val="22"/>
        </w:rPr>
        <w:t xml:space="preserve">Planning decisions:- </w:t>
      </w:r>
      <w:r w:rsidR="00AB72A5" w:rsidRPr="008E7BDC">
        <w:rPr>
          <w:rFonts w:ascii="Arial" w:hAnsi="Arial" w:cs="Arial"/>
          <w:sz w:val="22"/>
          <w:szCs w:val="22"/>
        </w:rPr>
        <w:t>F/2287</w:t>
      </w:r>
      <w:r w:rsidR="00AB72A5">
        <w:rPr>
          <w:rFonts w:ascii="Arial" w:hAnsi="Arial" w:cs="Arial"/>
          <w:b w:val="0"/>
          <w:sz w:val="22"/>
          <w:szCs w:val="22"/>
        </w:rPr>
        <w:t xml:space="preserve"> Extension to Misson grey sand quarry</w:t>
      </w:r>
      <w:r w:rsidR="008E7BDC">
        <w:rPr>
          <w:rFonts w:ascii="Arial" w:hAnsi="Arial" w:cs="Arial"/>
          <w:b w:val="0"/>
          <w:sz w:val="22"/>
          <w:szCs w:val="22"/>
        </w:rPr>
        <w:t xml:space="preserve"> – </w:t>
      </w:r>
      <w:r w:rsidR="008E7BDC" w:rsidRPr="008E7BDC">
        <w:rPr>
          <w:rFonts w:ascii="Arial" w:hAnsi="Arial" w:cs="Arial"/>
          <w:sz w:val="22"/>
          <w:szCs w:val="22"/>
        </w:rPr>
        <w:t>Granted</w:t>
      </w:r>
      <w:r w:rsidR="008E7BDC">
        <w:rPr>
          <w:rFonts w:ascii="Arial" w:hAnsi="Arial" w:cs="Arial"/>
          <w:sz w:val="22"/>
          <w:szCs w:val="22"/>
        </w:rPr>
        <w:t xml:space="preserve">; 32/11/00014 </w:t>
      </w:r>
      <w:r w:rsidR="008E7BDC">
        <w:rPr>
          <w:rFonts w:ascii="Arial" w:hAnsi="Arial" w:cs="Arial"/>
          <w:b w:val="0"/>
          <w:sz w:val="22"/>
          <w:szCs w:val="22"/>
        </w:rPr>
        <w:t xml:space="preserve">Demolition of existing dwelling and erect replacement dwelling &amp; garage, land at Woodfield House, Newington – </w:t>
      </w:r>
      <w:r w:rsidR="008E7BDC" w:rsidRPr="008E7BDC">
        <w:rPr>
          <w:rFonts w:ascii="Arial" w:hAnsi="Arial" w:cs="Arial"/>
          <w:sz w:val="22"/>
          <w:szCs w:val="22"/>
        </w:rPr>
        <w:t>appeal</w:t>
      </w:r>
      <w:r w:rsidR="008E7BDC">
        <w:rPr>
          <w:rFonts w:ascii="Arial" w:hAnsi="Arial" w:cs="Arial"/>
          <w:b w:val="0"/>
          <w:sz w:val="22"/>
          <w:szCs w:val="22"/>
        </w:rPr>
        <w:t xml:space="preserve"> to the Planning Inspectorate; </w:t>
      </w:r>
      <w:r w:rsidR="008E7BDC" w:rsidRPr="008E7BDC">
        <w:rPr>
          <w:rFonts w:ascii="Arial" w:hAnsi="Arial" w:cs="Arial"/>
          <w:sz w:val="22"/>
          <w:szCs w:val="22"/>
        </w:rPr>
        <w:t>32/11/00024 (and 32/11/00025L)</w:t>
      </w:r>
      <w:r w:rsidR="008E7BDC">
        <w:rPr>
          <w:rFonts w:ascii="Arial" w:hAnsi="Arial" w:cs="Arial"/>
          <w:b w:val="0"/>
          <w:sz w:val="22"/>
          <w:szCs w:val="22"/>
        </w:rPr>
        <w:t xml:space="preserve"> Remove existing gable infill, construct new gable wall &amp; form new openings in internal walls, Wardens Cottage, Slaynes Lane – </w:t>
      </w:r>
      <w:r w:rsidR="008E7BDC" w:rsidRPr="008E7BDC">
        <w:rPr>
          <w:rFonts w:ascii="Arial" w:hAnsi="Arial" w:cs="Arial"/>
          <w:sz w:val="22"/>
          <w:szCs w:val="22"/>
        </w:rPr>
        <w:t>Granted.</w:t>
      </w:r>
    </w:p>
    <w:p w:rsidR="00510691" w:rsidRPr="004C3AE4" w:rsidRDefault="00510691" w:rsidP="00510691">
      <w:pPr>
        <w:pStyle w:val="BodyText3"/>
        <w:numPr>
          <w:ilvl w:val="0"/>
          <w:numId w:val="3"/>
        </w:numPr>
        <w:tabs>
          <w:tab w:val="left" w:pos="795"/>
          <w:tab w:val="left" w:pos="1080"/>
        </w:tabs>
        <w:rPr>
          <w:rFonts w:ascii="Arial" w:hAnsi="Arial" w:cs="Arial"/>
          <w:i/>
          <w:sz w:val="22"/>
          <w:szCs w:val="22"/>
        </w:rPr>
      </w:pPr>
      <w:r w:rsidRPr="00856AB6">
        <w:rPr>
          <w:rFonts w:ascii="Arial" w:hAnsi="Arial" w:cs="Arial"/>
          <w:bCs/>
          <w:sz w:val="22"/>
          <w:szCs w:val="22"/>
        </w:rPr>
        <w:t>Planning Applications:</w:t>
      </w:r>
      <w:r w:rsidRPr="00856AB6">
        <w:rPr>
          <w:rFonts w:ascii="Arial" w:hAnsi="Arial" w:cs="Arial"/>
          <w:b w:val="0"/>
          <w:bCs/>
          <w:sz w:val="22"/>
          <w:szCs w:val="22"/>
        </w:rPr>
        <w:t xml:space="preserve">– </w:t>
      </w:r>
      <w:r w:rsidR="003F01EF">
        <w:rPr>
          <w:rFonts w:ascii="Arial" w:hAnsi="Arial" w:cs="Arial"/>
          <w:bCs/>
          <w:sz w:val="22"/>
          <w:szCs w:val="22"/>
        </w:rPr>
        <w:t xml:space="preserve">32/11/00030 </w:t>
      </w:r>
      <w:r w:rsidR="003F01EF">
        <w:rPr>
          <w:rFonts w:ascii="Arial" w:hAnsi="Arial" w:cs="Arial"/>
          <w:b w:val="0"/>
          <w:bCs/>
          <w:sz w:val="22"/>
          <w:szCs w:val="22"/>
        </w:rPr>
        <w:t xml:space="preserve">Newington Farm, Bawtry Rd, Misson – installation of a pre-scrubber, bio-filter &amp; construction of two dirty water storage tanks to replace existing – MPC </w:t>
      </w:r>
      <w:r w:rsidR="003F01EF" w:rsidRPr="003F01EF">
        <w:rPr>
          <w:rFonts w:ascii="Arial" w:hAnsi="Arial" w:cs="Arial"/>
          <w:bCs/>
          <w:sz w:val="22"/>
          <w:szCs w:val="22"/>
        </w:rPr>
        <w:t>objected</w:t>
      </w:r>
      <w:r w:rsidR="003F01EF">
        <w:rPr>
          <w:rFonts w:ascii="Arial" w:hAnsi="Arial" w:cs="Arial"/>
          <w:b w:val="0"/>
          <w:bCs/>
          <w:sz w:val="22"/>
          <w:szCs w:val="22"/>
        </w:rPr>
        <w:t xml:space="preserve"> to the application as not complying to a number of planning policies at national, regional &amp; local level with particular reference to pollution control; </w:t>
      </w:r>
      <w:r w:rsidR="003F01EF" w:rsidRPr="00AB72A5">
        <w:rPr>
          <w:rFonts w:ascii="Arial" w:hAnsi="Arial" w:cs="Arial"/>
          <w:bCs/>
          <w:sz w:val="22"/>
          <w:szCs w:val="22"/>
        </w:rPr>
        <w:t>32/11/00031</w:t>
      </w:r>
      <w:r w:rsidR="003F01EF">
        <w:rPr>
          <w:rFonts w:ascii="Arial" w:hAnsi="Arial" w:cs="Arial"/>
          <w:b w:val="0"/>
          <w:bCs/>
          <w:sz w:val="22"/>
          <w:szCs w:val="22"/>
        </w:rPr>
        <w:t xml:space="preserve"> The Homestead, Gibdyke, Misson – dormer extension to front elevation – MPC voted </w:t>
      </w:r>
      <w:r w:rsidR="00AB72A5">
        <w:rPr>
          <w:rFonts w:ascii="Arial" w:hAnsi="Arial" w:cs="Arial"/>
          <w:b w:val="0"/>
          <w:bCs/>
          <w:sz w:val="22"/>
          <w:szCs w:val="22"/>
        </w:rPr>
        <w:t xml:space="preserve">to </w:t>
      </w:r>
      <w:r w:rsidR="00AB72A5" w:rsidRPr="00AB72A5">
        <w:rPr>
          <w:rFonts w:ascii="Arial" w:hAnsi="Arial" w:cs="Arial"/>
          <w:bCs/>
          <w:sz w:val="22"/>
          <w:szCs w:val="22"/>
        </w:rPr>
        <w:t>object</w:t>
      </w:r>
      <w:r w:rsidR="00AB72A5">
        <w:rPr>
          <w:rFonts w:ascii="Arial" w:hAnsi="Arial" w:cs="Arial"/>
          <w:b w:val="0"/>
          <w:bCs/>
          <w:sz w:val="22"/>
          <w:szCs w:val="22"/>
        </w:rPr>
        <w:t xml:space="preserve"> to the application </w:t>
      </w:r>
      <w:r w:rsidR="003F01EF">
        <w:rPr>
          <w:rFonts w:ascii="Arial" w:hAnsi="Arial" w:cs="Arial"/>
          <w:b w:val="0"/>
          <w:bCs/>
          <w:sz w:val="22"/>
          <w:szCs w:val="22"/>
        </w:rPr>
        <w:t xml:space="preserve">(3 </w:t>
      </w:r>
      <w:r w:rsidR="00AB72A5">
        <w:rPr>
          <w:rFonts w:ascii="Arial" w:hAnsi="Arial" w:cs="Arial"/>
          <w:b w:val="0"/>
          <w:bCs/>
          <w:sz w:val="22"/>
          <w:szCs w:val="22"/>
        </w:rPr>
        <w:t>votes for; 3 abstent</w:t>
      </w:r>
      <w:r w:rsidR="003F01EF">
        <w:rPr>
          <w:rFonts w:ascii="Arial" w:hAnsi="Arial" w:cs="Arial"/>
          <w:b w:val="0"/>
          <w:bCs/>
          <w:sz w:val="22"/>
          <w:szCs w:val="22"/>
        </w:rPr>
        <w:t>ions)</w:t>
      </w:r>
      <w:r w:rsidR="00AB72A5">
        <w:rPr>
          <w:rFonts w:ascii="Arial" w:hAnsi="Arial" w:cs="Arial"/>
          <w:b w:val="0"/>
          <w:bCs/>
          <w:sz w:val="22"/>
          <w:szCs w:val="22"/>
        </w:rPr>
        <w:t xml:space="preserve"> as the proposal is out of proportion to the existing property &amp; the attached &amp; neighbouring properties, and is detrimental to the listed building opposite.</w:t>
      </w:r>
    </w:p>
    <w:p w:rsidR="00510691" w:rsidRPr="00F544BB" w:rsidRDefault="00510691" w:rsidP="00510691">
      <w:pPr>
        <w:pStyle w:val="BodyText3"/>
        <w:tabs>
          <w:tab w:val="left" w:pos="795"/>
          <w:tab w:val="left" w:pos="1080"/>
        </w:tabs>
        <w:ind w:left="360"/>
        <w:rPr>
          <w:rFonts w:ascii="Arial" w:hAnsi="Arial" w:cs="Arial"/>
          <w:sz w:val="22"/>
          <w:szCs w:val="22"/>
        </w:rPr>
      </w:pPr>
    </w:p>
    <w:p w:rsidR="00510691" w:rsidRPr="00F544BB" w:rsidRDefault="00510691" w:rsidP="00510691">
      <w:pPr>
        <w:pStyle w:val="ListParagraph"/>
        <w:numPr>
          <w:ilvl w:val="0"/>
          <w:numId w:val="3"/>
        </w:numPr>
        <w:rPr>
          <w:sz w:val="22"/>
          <w:szCs w:val="22"/>
        </w:rPr>
      </w:pPr>
      <w:r w:rsidRPr="00F544BB">
        <w:rPr>
          <w:b/>
          <w:bCs/>
          <w:sz w:val="22"/>
          <w:szCs w:val="22"/>
        </w:rPr>
        <w:lastRenderedPageBreak/>
        <w:t>To consider any other Planning Matters:</w:t>
      </w:r>
      <w:r w:rsidRPr="00F544BB">
        <w:rPr>
          <w:sz w:val="22"/>
          <w:szCs w:val="22"/>
        </w:rPr>
        <w:t xml:space="preserve"> </w:t>
      </w:r>
    </w:p>
    <w:p w:rsidR="008E7BDC" w:rsidRPr="008E7BDC" w:rsidRDefault="00302BE6" w:rsidP="008E7BDC">
      <w:pPr>
        <w:pStyle w:val="BodyText"/>
        <w:numPr>
          <w:ilvl w:val="0"/>
          <w:numId w:val="4"/>
        </w:numPr>
        <w:rPr>
          <w:rFonts w:ascii="Arial" w:hAnsi="Arial" w:cs="Arial"/>
          <w:bCs w:val="0"/>
          <w:sz w:val="22"/>
          <w:szCs w:val="22"/>
        </w:rPr>
      </w:pPr>
      <w:r w:rsidRPr="008E7BDC">
        <w:rPr>
          <w:rFonts w:ascii="Arial" w:hAnsi="Arial" w:cs="Arial"/>
          <w:sz w:val="22"/>
          <w:szCs w:val="22"/>
        </w:rPr>
        <w:t xml:space="preserve">Core Strategy training. </w:t>
      </w:r>
      <w:r w:rsidRPr="008E7BDC">
        <w:rPr>
          <w:rFonts w:ascii="Arial" w:hAnsi="Arial" w:cs="Arial"/>
          <w:b w:val="0"/>
          <w:sz w:val="22"/>
          <w:szCs w:val="22"/>
        </w:rPr>
        <w:t xml:space="preserve"> Council </w:t>
      </w:r>
      <w:r w:rsidRPr="003040AC">
        <w:rPr>
          <w:rFonts w:ascii="Arial" w:hAnsi="Arial" w:cs="Arial"/>
          <w:sz w:val="22"/>
          <w:szCs w:val="22"/>
        </w:rPr>
        <w:t>noted</w:t>
      </w:r>
      <w:r w:rsidRPr="008E7BDC">
        <w:rPr>
          <w:rFonts w:ascii="Arial" w:hAnsi="Arial" w:cs="Arial"/>
          <w:b w:val="0"/>
          <w:sz w:val="22"/>
          <w:szCs w:val="22"/>
        </w:rPr>
        <w:t xml:space="preserve"> the dates for a workshop on how to use the core strategy – 11</w:t>
      </w:r>
      <w:r w:rsidRPr="008E7BDC">
        <w:rPr>
          <w:rFonts w:ascii="Arial" w:hAnsi="Arial" w:cs="Arial"/>
          <w:b w:val="0"/>
          <w:sz w:val="22"/>
          <w:szCs w:val="22"/>
          <w:vertAlign w:val="superscript"/>
        </w:rPr>
        <w:t>th</w:t>
      </w:r>
      <w:r w:rsidRPr="008E7BDC">
        <w:rPr>
          <w:rFonts w:ascii="Arial" w:hAnsi="Arial" w:cs="Arial"/>
          <w:b w:val="0"/>
          <w:sz w:val="22"/>
          <w:szCs w:val="22"/>
        </w:rPr>
        <w:t xml:space="preserve"> January, Worksop; 18</w:t>
      </w:r>
      <w:r w:rsidRPr="008E7BDC">
        <w:rPr>
          <w:rFonts w:ascii="Arial" w:hAnsi="Arial" w:cs="Arial"/>
          <w:b w:val="0"/>
          <w:sz w:val="22"/>
          <w:szCs w:val="22"/>
          <w:vertAlign w:val="superscript"/>
        </w:rPr>
        <w:t>th</w:t>
      </w:r>
      <w:r w:rsidRPr="008E7BDC">
        <w:rPr>
          <w:rFonts w:ascii="Arial" w:hAnsi="Arial" w:cs="Arial"/>
          <w:b w:val="0"/>
          <w:sz w:val="22"/>
          <w:szCs w:val="22"/>
        </w:rPr>
        <w:t xml:space="preserve"> &amp; 25</w:t>
      </w:r>
      <w:r w:rsidRPr="008E7BDC">
        <w:rPr>
          <w:rFonts w:ascii="Arial" w:hAnsi="Arial" w:cs="Arial"/>
          <w:b w:val="0"/>
          <w:sz w:val="22"/>
          <w:szCs w:val="22"/>
          <w:vertAlign w:val="superscript"/>
        </w:rPr>
        <w:t>th</w:t>
      </w:r>
      <w:r w:rsidRPr="008E7BDC">
        <w:rPr>
          <w:rFonts w:ascii="Arial" w:hAnsi="Arial" w:cs="Arial"/>
          <w:b w:val="0"/>
          <w:sz w:val="22"/>
          <w:szCs w:val="22"/>
        </w:rPr>
        <w:t xml:space="preserve"> January, Retford Town Hall, 5.45pm.  </w:t>
      </w:r>
      <w:r w:rsidR="003040AC">
        <w:rPr>
          <w:rFonts w:ascii="Arial" w:hAnsi="Arial" w:cs="Arial"/>
          <w:b w:val="0"/>
          <w:sz w:val="22"/>
          <w:szCs w:val="22"/>
        </w:rPr>
        <w:t xml:space="preserve">The </w:t>
      </w:r>
      <w:r w:rsidR="008E7BDC">
        <w:rPr>
          <w:rFonts w:ascii="Arial" w:hAnsi="Arial" w:cs="Arial"/>
          <w:b w:val="0"/>
          <w:sz w:val="22"/>
          <w:szCs w:val="22"/>
        </w:rPr>
        <w:t>Chairman &amp; Clerk to attend on 18</w:t>
      </w:r>
      <w:r w:rsidR="008E7BDC" w:rsidRPr="008E7BDC">
        <w:rPr>
          <w:rFonts w:ascii="Arial" w:hAnsi="Arial" w:cs="Arial"/>
          <w:b w:val="0"/>
          <w:sz w:val="22"/>
          <w:szCs w:val="22"/>
          <w:vertAlign w:val="superscript"/>
        </w:rPr>
        <w:t>th</w:t>
      </w:r>
      <w:r w:rsidR="008E7BDC">
        <w:rPr>
          <w:rFonts w:ascii="Arial" w:hAnsi="Arial" w:cs="Arial"/>
          <w:b w:val="0"/>
          <w:sz w:val="22"/>
          <w:szCs w:val="22"/>
        </w:rPr>
        <w:t xml:space="preserve"> January.</w:t>
      </w:r>
      <w:r w:rsidR="008E7BDC">
        <w:rPr>
          <w:rFonts w:ascii="Arial" w:hAnsi="Arial" w:cs="Arial"/>
          <w:b w:val="0"/>
          <w:sz w:val="22"/>
          <w:szCs w:val="22"/>
        </w:rPr>
        <w:tab/>
      </w:r>
      <w:r w:rsidR="008E7BDC">
        <w:rPr>
          <w:rFonts w:ascii="Arial" w:hAnsi="Arial" w:cs="Arial"/>
          <w:b w:val="0"/>
          <w:sz w:val="22"/>
          <w:szCs w:val="22"/>
        </w:rPr>
        <w:tab/>
      </w:r>
      <w:r w:rsidR="008E7BDC">
        <w:rPr>
          <w:rFonts w:ascii="Arial" w:hAnsi="Arial" w:cs="Arial"/>
          <w:b w:val="0"/>
          <w:sz w:val="22"/>
          <w:szCs w:val="22"/>
        </w:rPr>
        <w:tab/>
      </w:r>
      <w:r w:rsidR="008E7BDC">
        <w:rPr>
          <w:rFonts w:ascii="Arial" w:hAnsi="Arial" w:cs="Arial"/>
          <w:b w:val="0"/>
          <w:sz w:val="22"/>
          <w:szCs w:val="22"/>
        </w:rPr>
        <w:tab/>
      </w:r>
      <w:r w:rsidR="008E7BDC" w:rsidRPr="008E7BDC">
        <w:rPr>
          <w:rFonts w:ascii="Arial" w:hAnsi="Arial" w:cs="Arial"/>
          <w:sz w:val="22"/>
          <w:szCs w:val="22"/>
        </w:rPr>
        <w:t>Chair/Clerk</w:t>
      </w:r>
    </w:p>
    <w:p w:rsidR="008E7BDC" w:rsidRDefault="008E7BDC" w:rsidP="008E7BDC">
      <w:pPr>
        <w:pStyle w:val="BodyText"/>
        <w:rPr>
          <w:rFonts w:ascii="Arial" w:hAnsi="Arial" w:cs="Arial"/>
          <w:sz w:val="22"/>
          <w:szCs w:val="22"/>
        </w:rPr>
      </w:pPr>
    </w:p>
    <w:p w:rsidR="00510691" w:rsidRPr="00F544BB" w:rsidRDefault="00510691" w:rsidP="008E7BDC">
      <w:pPr>
        <w:pStyle w:val="BodyText"/>
        <w:rPr>
          <w:rFonts w:ascii="Arial" w:hAnsi="Arial" w:cs="Arial"/>
          <w:bCs w:val="0"/>
          <w:sz w:val="22"/>
          <w:szCs w:val="22"/>
        </w:rPr>
      </w:pPr>
      <w:r>
        <w:rPr>
          <w:rFonts w:ascii="Arial" w:hAnsi="Arial" w:cs="Arial"/>
          <w:sz w:val="22"/>
          <w:szCs w:val="22"/>
        </w:rPr>
        <w:t>(7) Financial statement to 31</w:t>
      </w:r>
      <w:r w:rsidRPr="00510691">
        <w:rPr>
          <w:rFonts w:ascii="Arial" w:hAnsi="Arial" w:cs="Arial"/>
          <w:sz w:val="22"/>
          <w:szCs w:val="22"/>
          <w:vertAlign w:val="superscript"/>
        </w:rPr>
        <w:t>st</w:t>
      </w:r>
      <w:r>
        <w:rPr>
          <w:rFonts w:ascii="Arial" w:hAnsi="Arial" w:cs="Arial"/>
          <w:sz w:val="22"/>
          <w:szCs w:val="22"/>
        </w:rPr>
        <w:t xml:space="preserve"> December</w:t>
      </w:r>
      <w:r>
        <w:rPr>
          <w:rFonts w:ascii="Arial" w:hAnsi="Arial" w:cs="Arial"/>
          <w:sz w:val="22"/>
          <w:szCs w:val="22"/>
        </w:rPr>
        <w:t xml:space="preserve"> 2011. </w:t>
      </w:r>
      <w:r w:rsidRPr="00F544BB">
        <w:rPr>
          <w:rFonts w:ascii="Arial" w:hAnsi="Arial" w:cs="Arial"/>
          <w:b w:val="0"/>
          <w:bCs w:val="0"/>
          <w:sz w:val="22"/>
          <w:szCs w:val="22"/>
        </w:rPr>
        <w:t xml:space="preserve">The Clerk presented the financial </w:t>
      </w:r>
      <w:r>
        <w:rPr>
          <w:rFonts w:ascii="Arial" w:hAnsi="Arial" w:cs="Arial"/>
          <w:b w:val="0"/>
          <w:bCs w:val="0"/>
          <w:sz w:val="22"/>
          <w:szCs w:val="22"/>
        </w:rPr>
        <w:t>statement to 31</w:t>
      </w:r>
      <w:r w:rsidRPr="00510691">
        <w:rPr>
          <w:rFonts w:ascii="Arial" w:hAnsi="Arial" w:cs="Arial"/>
          <w:b w:val="0"/>
          <w:bCs w:val="0"/>
          <w:sz w:val="22"/>
          <w:szCs w:val="22"/>
          <w:vertAlign w:val="superscript"/>
        </w:rPr>
        <w:t>st</w:t>
      </w:r>
      <w:r>
        <w:rPr>
          <w:rFonts w:ascii="Arial" w:hAnsi="Arial" w:cs="Arial"/>
          <w:b w:val="0"/>
          <w:bCs w:val="0"/>
          <w:sz w:val="22"/>
          <w:szCs w:val="22"/>
        </w:rPr>
        <w:t xml:space="preserve"> December</w:t>
      </w:r>
      <w:r w:rsidRPr="00F544BB">
        <w:rPr>
          <w:rFonts w:ascii="Arial" w:hAnsi="Arial" w:cs="Arial"/>
          <w:b w:val="0"/>
          <w:bCs w:val="0"/>
          <w:sz w:val="22"/>
          <w:szCs w:val="22"/>
        </w:rPr>
        <w:t xml:space="preserve"> and council </w:t>
      </w:r>
      <w:r w:rsidRPr="00F544BB">
        <w:rPr>
          <w:rFonts w:ascii="Arial" w:hAnsi="Arial" w:cs="Arial"/>
          <w:sz w:val="22"/>
          <w:szCs w:val="22"/>
        </w:rPr>
        <w:t>resolved</w:t>
      </w:r>
      <w:r w:rsidRPr="00F544BB">
        <w:rPr>
          <w:rFonts w:ascii="Arial" w:hAnsi="Arial" w:cs="Arial"/>
          <w:b w:val="0"/>
          <w:bCs w:val="0"/>
          <w:sz w:val="22"/>
          <w:szCs w:val="22"/>
        </w:rPr>
        <w:t xml:space="preserve"> to accept it. </w:t>
      </w:r>
    </w:p>
    <w:p w:rsidR="00510691" w:rsidRDefault="00510691" w:rsidP="00510691">
      <w:pPr>
        <w:pStyle w:val="BodyText"/>
        <w:rPr>
          <w:rFonts w:ascii="Arial" w:hAnsi="Arial" w:cs="Arial"/>
          <w:bCs w:val="0"/>
          <w:sz w:val="22"/>
          <w:szCs w:val="22"/>
        </w:rPr>
      </w:pPr>
    </w:p>
    <w:p w:rsidR="00510691" w:rsidRPr="00F544BB" w:rsidRDefault="00510691" w:rsidP="00510691">
      <w:pPr>
        <w:pStyle w:val="BodyText"/>
        <w:rPr>
          <w:rFonts w:ascii="Arial" w:hAnsi="Arial" w:cs="Arial"/>
          <w:bCs w:val="0"/>
          <w:sz w:val="22"/>
          <w:szCs w:val="22"/>
        </w:rPr>
      </w:pPr>
      <w:r>
        <w:rPr>
          <w:rFonts w:ascii="Arial" w:hAnsi="Arial" w:cs="Arial"/>
          <w:bCs w:val="0"/>
          <w:sz w:val="22"/>
          <w:szCs w:val="22"/>
        </w:rPr>
        <w:t>(8</w:t>
      </w:r>
      <w:r>
        <w:rPr>
          <w:rFonts w:ascii="Arial" w:hAnsi="Arial" w:cs="Arial"/>
          <w:bCs w:val="0"/>
          <w:sz w:val="22"/>
          <w:szCs w:val="22"/>
        </w:rPr>
        <w:t>) Cheques</w:t>
      </w:r>
      <w:r w:rsidRPr="00F544BB">
        <w:rPr>
          <w:rFonts w:ascii="Arial" w:hAnsi="Arial" w:cs="Arial"/>
          <w:bCs w:val="0"/>
          <w:sz w:val="22"/>
          <w:szCs w:val="22"/>
        </w:rPr>
        <w:t xml:space="preserve"> </w:t>
      </w:r>
    </w:p>
    <w:p w:rsidR="00510691" w:rsidRPr="00F544BB" w:rsidRDefault="00510691" w:rsidP="00510691">
      <w:pPr>
        <w:pStyle w:val="BodyText"/>
        <w:rPr>
          <w:rFonts w:ascii="Arial" w:hAnsi="Arial" w:cs="Arial"/>
          <w:b w:val="0"/>
          <w:sz w:val="22"/>
          <w:szCs w:val="22"/>
        </w:rPr>
      </w:pPr>
      <w:r w:rsidRPr="00F544BB">
        <w:rPr>
          <w:rFonts w:ascii="Arial" w:hAnsi="Arial" w:cs="Arial"/>
          <w:b w:val="0"/>
          <w:sz w:val="22"/>
          <w:szCs w:val="22"/>
        </w:rPr>
        <w:t>Council</w:t>
      </w:r>
      <w:r w:rsidRPr="00F544BB">
        <w:rPr>
          <w:rFonts w:ascii="Arial" w:hAnsi="Arial" w:cs="Arial"/>
          <w:bCs w:val="0"/>
          <w:sz w:val="22"/>
          <w:szCs w:val="22"/>
        </w:rPr>
        <w:t xml:space="preserve"> resolved</w:t>
      </w:r>
      <w:r>
        <w:rPr>
          <w:rFonts w:ascii="Arial" w:hAnsi="Arial" w:cs="Arial"/>
          <w:b w:val="0"/>
          <w:sz w:val="22"/>
          <w:szCs w:val="22"/>
        </w:rPr>
        <w:t xml:space="preserve"> to </w:t>
      </w:r>
      <w:r w:rsidRPr="00BF583E">
        <w:rPr>
          <w:rFonts w:ascii="Arial" w:hAnsi="Arial" w:cs="Arial"/>
          <w:sz w:val="22"/>
          <w:szCs w:val="22"/>
        </w:rPr>
        <w:t>approve</w:t>
      </w:r>
      <w:r w:rsidRPr="00F544BB">
        <w:rPr>
          <w:rFonts w:ascii="Arial" w:hAnsi="Arial" w:cs="Arial"/>
          <w:b w:val="0"/>
          <w:sz w:val="22"/>
          <w:szCs w:val="22"/>
        </w:rPr>
        <w:t xml:space="preserve"> the following cheques for payment:</w:t>
      </w:r>
    </w:p>
    <w:p w:rsidR="00510691" w:rsidRPr="00F544BB" w:rsidRDefault="00510691" w:rsidP="00510691">
      <w:pPr>
        <w:pStyle w:val="BodyText"/>
        <w:rPr>
          <w:rFonts w:ascii="Arial" w:hAnsi="Arial" w:cs="Arial"/>
          <w:b w:val="0"/>
          <w:sz w:val="22"/>
          <w:szCs w:val="22"/>
        </w:rPr>
      </w:pPr>
      <w:r w:rsidRPr="00F544BB">
        <w:rPr>
          <w:rFonts w:ascii="Arial" w:hAnsi="Arial" w:cs="Arial"/>
          <w:b w:val="0"/>
          <w:sz w:val="22"/>
          <w:szCs w:val="22"/>
        </w:rPr>
        <w:t>Chq. No</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t>Item.</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t>Amount.</w:t>
      </w:r>
    </w:p>
    <w:p w:rsidR="00510691" w:rsidRPr="00F544BB" w:rsidRDefault="004C583E" w:rsidP="00510691">
      <w:pPr>
        <w:pStyle w:val="BodyText3"/>
        <w:tabs>
          <w:tab w:val="left" w:pos="795"/>
          <w:tab w:val="left" w:pos="1080"/>
        </w:tabs>
        <w:rPr>
          <w:rFonts w:ascii="Arial" w:hAnsi="Arial" w:cs="Arial"/>
          <w:b w:val="0"/>
          <w:bCs/>
          <w:sz w:val="22"/>
          <w:szCs w:val="22"/>
        </w:rPr>
      </w:pPr>
      <w:r>
        <w:rPr>
          <w:rFonts w:ascii="Arial" w:hAnsi="Arial" w:cs="Arial"/>
          <w:b w:val="0"/>
          <w:bCs/>
          <w:sz w:val="22"/>
          <w:szCs w:val="22"/>
        </w:rPr>
        <w:t>000737</w:t>
      </w:r>
      <w:r w:rsidR="00510691" w:rsidRPr="00F544BB">
        <w:rPr>
          <w:rFonts w:ascii="Arial" w:hAnsi="Arial" w:cs="Arial"/>
          <w:b w:val="0"/>
          <w:bCs/>
          <w:sz w:val="22"/>
          <w:szCs w:val="22"/>
        </w:rPr>
        <w:tab/>
      </w:r>
      <w:r w:rsidR="00510691" w:rsidRPr="00F544BB">
        <w:rPr>
          <w:rFonts w:ascii="Arial" w:hAnsi="Arial" w:cs="Arial"/>
          <w:b w:val="0"/>
          <w:bCs/>
          <w:sz w:val="22"/>
          <w:szCs w:val="22"/>
        </w:rPr>
        <w:tab/>
      </w:r>
      <w:r w:rsidR="00510691" w:rsidRPr="00F544BB">
        <w:rPr>
          <w:rFonts w:ascii="Arial" w:hAnsi="Arial" w:cs="Arial"/>
          <w:b w:val="0"/>
          <w:bCs/>
          <w:sz w:val="22"/>
          <w:szCs w:val="22"/>
        </w:rPr>
        <w:tab/>
      </w:r>
      <w:r w:rsidR="00510691" w:rsidRPr="00F544BB">
        <w:rPr>
          <w:rFonts w:ascii="Arial" w:hAnsi="Arial" w:cs="Arial"/>
          <w:b w:val="0"/>
          <w:bCs/>
          <w:sz w:val="22"/>
          <w:szCs w:val="22"/>
        </w:rPr>
        <w:tab/>
      </w:r>
      <w:r w:rsidR="00510691">
        <w:rPr>
          <w:rFonts w:ascii="Arial" w:hAnsi="Arial" w:cs="Arial"/>
          <w:b w:val="0"/>
          <w:bCs/>
          <w:sz w:val="22"/>
          <w:szCs w:val="22"/>
        </w:rPr>
        <w:tab/>
      </w:r>
      <w:r>
        <w:rPr>
          <w:rFonts w:ascii="Arial" w:hAnsi="Arial" w:cs="Arial"/>
          <w:b w:val="0"/>
          <w:bCs/>
          <w:sz w:val="22"/>
          <w:szCs w:val="22"/>
        </w:rPr>
        <w:t>MCA</w:t>
      </w:r>
      <w:r w:rsidR="00510691">
        <w:rPr>
          <w:rFonts w:ascii="Arial" w:hAnsi="Arial" w:cs="Arial"/>
          <w:b w:val="0"/>
          <w:bCs/>
          <w:sz w:val="22"/>
          <w:szCs w:val="22"/>
        </w:rPr>
        <w:tab/>
      </w:r>
      <w:r w:rsidR="00510691">
        <w:rPr>
          <w:rFonts w:ascii="Arial" w:hAnsi="Arial" w:cs="Arial"/>
          <w:b w:val="0"/>
          <w:bCs/>
          <w:sz w:val="22"/>
          <w:szCs w:val="22"/>
        </w:rPr>
        <w:tab/>
      </w:r>
      <w:r w:rsidR="00510691">
        <w:rPr>
          <w:rFonts w:ascii="Arial" w:hAnsi="Arial" w:cs="Arial"/>
          <w:b w:val="0"/>
          <w:bCs/>
          <w:sz w:val="22"/>
          <w:szCs w:val="22"/>
        </w:rPr>
        <w:tab/>
      </w:r>
      <w:r w:rsidR="00510691">
        <w:rPr>
          <w:rFonts w:ascii="Arial" w:hAnsi="Arial" w:cs="Arial"/>
          <w:b w:val="0"/>
          <w:bCs/>
          <w:sz w:val="22"/>
          <w:szCs w:val="22"/>
        </w:rPr>
        <w:tab/>
      </w:r>
      <w:r w:rsidR="00510691">
        <w:rPr>
          <w:rFonts w:ascii="Arial" w:hAnsi="Arial" w:cs="Arial"/>
          <w:b w:val="0"/>
          <w:bCs/>
          <w:sz w:val="22"/>
          <w:szCs w:val="22"/>
        </w:rPr>
        <w:tab/>
      </w:r>
      <w:r w:rsidR="00510691">
        <w:rPr>
          <w:rFonts w:ascii="Arial" w:hAnsi="Arial" w:cs="Arial"/>
          <w:b w:val="0"/>
          <w:bCs/>
          <w:sz w:val="22"/>
          <w:szCs w:val="22"/>
        </w:rPr>
        <w:tab/>
      </w:r>
      <w:r>
        <w:rPr>
          <w:rFonts w:ascii="Arial" w:hAnsi="Arial" w:cs="Arial"/>
          <w:b w:val="0"/>
          <w:bCs/>
          <w:sz w:val="22"/>
          <w:szCs w:val="22"/>
        </w:rPr>
        <w:t>£300.00</w:t>
      </w:r>
    </w:p>
    <w:p w:rsidR="00510691" w:rsidRPr="00F544BB" w:rsidRDefault="004C583E" w:rsidP="00510691">
      <w:pPr>
        <w:pStyle w:val="BodyText3"/>
        <w:tabs>
          <w:tab w:val="left" w:pos="795"/>
          <w:tab w:val="left" w:pos="1080"/>
        </w:tabs>
        <w:rPr>
          <w:rFonts w:ascii="Arial" w:hAnsi="Arial" w:cs="Arial"/>
          <w:b w:val="0"/>
          <w:bCs/>
          <w:sz w:val="22"/>
          <w:szCs w:val="22"/>
        </w:rPr>
      </w:pPr>
      <w:r>
        <w:rPr>
          <w:rFonts w:ascii="Arial" w:hAnsi="Arial" w:cs="Arial"/>
          <w:b w:val="0"/>
          <w:bCs/>
          <w:sz w:val="22"/>
          <w:szCs w:val="22"/>
        </w:rPr>
        <w:t>000738</w:t>
      </w:r>
      <w:r w:rsidR="00510691">
        <w:rPr>
          <w:rFonts w:ascii="Arial" w:hAnsi="Arial" w:cs="Arial"/>
          <w:b w:val="0"/>
          <w:bCs/>
          <w:sz w:val="22"/>
          <w:szCs w:val="22"/>
        </w:rPr>
        <w:tab/>
      </w:r>
      <w:r w:rsidR="00510691">
        <w:rPr>
          <w:rFonts w:ascii="Arial" w:hAnsi="Arial" w:cs="Arial"/>
          <w:b w:val="0"/>
          <w:bCs/>
          <w:sz w:val="22"/>
          <w:szCs w:val="22"/>
        </w:rPr>
        <w:tab/>
      </w:r>
      <w:r w:rsidR="00510691">
        <w:rPr>
          <w:rFonts w:ascii="Arial" w:hAnsi="Arial" w:cs="Arial"/>
          <w:b w:val="0"/>
          <w:bCs/>
          <w:sz w:val="22"/>
          <w:szCs w:val="22"/>
        </w:rPr>
        <w:tab/>
      </w:r>
      <w:r w:rsidR="00510691">
        <w:rPr>
          <w:rFonts w:ascii="Arial" w:hAnsi="Arial" w:cs="Arial"/>
          <w:b w:val="0"/>
          <w:bCs/>
          <w:sz w:val="22"/>
          <w:szCs w:val="22"/>
        </w:rPr>
        <w:tab/>
      </w:r>
      <w:r w:rsidR="00510691">
        <w:rPr>
          <w:rFonts w:ascii="Arial" w:hAnsi="Arial" w:cs="Arial"/>
          <w:b w:val="0"/>
          <w:bCs/>
          <w:sz w:val="22"/>
          <w:szCs w:val="22"/>
        </w:rPr>
        <w:tab/>
        <w:t>S A Scott</w:t>
      </w:r>
      <w:r w:rsidR="00510691">
        <w:rPr>
          <w:rFonts w:ascii="Arial" w:hAnsi="Arial" w:cs="Arial"/>
          <w:b w:val="0"/>
          <w:bCs/>
          <w:sz w:val="22"/>
          <w:szCs w:val="22"/>
        </w:rPr>
        <w:tab/>
      </w:r>
      <w:r w:rsidR="00510691">
        <w:rPr>
          <w:rFonts w:ascii="Arial" w:hAnsi="Arial" w:cs="Arial"/>
          <w:b w:val="0"/>
          <w:bCs/>
          <w:sz w:val="22"/>
          <w:szCs w:val="22"/>
        </w:rPr>
        <w:tab/>
      </w:r>
      <w:r w:rsidR="00510691">
        <w:rPr>
          <w:rFonts w:ascii="Arial" w:hAnsi="Arial" w:cs="Arial"/>
          <w:b w:val="0"/>
          <w:bCs/>
          <w:sz w:val="22"/>
          <w:szCs w:val="22"/>
        </w:rPr>
        <w:tab/>
      </w:r>
      <w:r w:rsidR="00510691">
        <w:rPr>
          <w:rFonts w:ascii="Arial" w:hAnsi="Arial" w:cs="Arial"/>
          <w:b w:val="0"/>
          <w:bCs/>
          <w:sz w:val="22"/>
          <w:szCs w:val="22"/>
        </w:rPr>
        <w:tab/>
      </w:r>
      <w:r w:rsidR="00510691">
        <w:rPr>
          <w:rFonts w:ascii="Arial" w:hAnsi="Arial" w:cs="Arial"/>
          <w:b w:val="0"/>
          <w:bCs/>
          <w:sz w:val="22"/>
          <w:szCs w:val="22"/>
        </w:rPr>
        <w:tab/>
      </w:r>
      <w:r>
        <w:rPr>
          <w:rFonts w:ascii="Arial" w:hAnsi="Arial" w:cs="Arial"/>
          <w:b w:val="0"/>
          <w:bCs/>
          <w:sz w:val="22"/>
          <w:szCs w:val="22"/>
        </w:rPr>
        <w:t>£280.00</w:t>
      </w:r>
    </w:p>
    <w:p w:rsidR="004C583E" w:rsidRDefault="004C583E" w:rsidP="00510691">
      <w:pPr>
        <w:pStyle w:val="BodyText"/>
        <w:rPr>
          <w:rFonts w:ascii="Arial" w:hAnsi="Arial" w:cs="Arial"/>
          <w:bCs w:val="0"/>
          <w:sz w:val="22"/>
          <w:szCs w:val="22"/>
        </w:rPr>
      </w:pPr>
    </w:p>
    <w:p w:rsidR="00510691" w:rsidRDefault="00510691" w:rsidP="00510691">
      <w:pPr>
        <w:pStyle w:val="BodyText"/>
        <w:rPr>
          <w:rFonts w:ascii="Arial" w:hAnsi="Arial" w:cs="Arial"/>
          <w:bCs w:val="0"/>
          <w:sz w:val="22"/>
          <w:szCs w:val="22"/>
        </w:rPr>
      </w:pPr>
      <w:r>
        <w:rPr>
          <w:rFonts w:ascii="Arial" w:hAnsi="Arial" w:cs="Arial"/>
          <w:bCs w:val="0"/>
          <w:sz w:val="22"/>
          <w:szCs w:val="22"/>
        </w:rPr>
        <w:t>(9) 2012-13 Budget planning &amp; approval including setting the precept</w:t>
      </w:r>
    </w:p>
    <w:p w:rsidR="00510691" w:rsidRDefault="004E4EF3" w:rsidP="004E4EF3">
      <w:pPr>
        <w:pStyle w:val="BodyText"/>
        <w:numPr>
          <w:ilvl w:val="0"/>
          <w:numId w:val="11"/>
        </w:numPr>
        <w:rPr>
          <w:rFonts w:ascii="Arial" w:hAnsi="Arial" w:cs="Arial"/>
          <w:b w:val="0"/>
          <w:bCs w:val="0"/>
          <w:sz w:val="22"/>
          <w:szCs w:val="22"/>
        </w:rPr>
      </w:pPr>
      <w:r>
        <w:rPr>
          <w:rFonts w:ascii="Arial" w:hAnsi="Arial" w:cs="Arial"/>
          <w:b w:val="0"/>
          <w:bCs w:val="0"/>
          <w:sz w:val="22"/>
          <w:szCs w:val="22"/>
        </w:rPr>
        <w:t xml:space="preserve">Council discussed the budget expenditure requirements forecast for 2012-13 and approved the expenditure budget.  Council reviewed the income forecast against known grants and estimated receipts.  </w:t>
      </w:r>
    </w:p>
    <w:p w:rsidR="004E4EF3" w:rsidRDefault="004E4EF3" w:rsidP="004E4EF3">
      <w:pPr>
        <w:pStyle w:val="BodyText"/>
        <w:numPr>
          <w:ilvl w:val="0"/>
          <w:numId w:val="11"/>
        </w:numPr>
        <w:rPr>
          <w:rFonts w:ascii="Arial" w:hAnsi="Arial" w:cs="Arial"/>
          <w:bCs w:val="0"/>
          <w:sz w:val="22"/>
          <w:szCs w:val="22"/>
        </w:rPr>
      </w:pPr>
      <w:r>
        <w:rPr>
          <w:rFonts w:ascii="Arial" w:hAnsi="Arial" w:cs="Arial"/>
          <w:b w:val="0"/>
          <w:bCs w:val="0"/>
          <w:sz w:val="22"/>
          <w:szCs w:val="22"/>
        </w:rPr>
        <w:t xml:space="preserve">Having reviewed the income &amp; expenditure forecasts Council </w:t>
      </w:r>
      <w:r w:rsidRPr="00060E0D">
        <w:rPr>
          <w:rFonts w:ascii="Arial" w:hAnsi="Arial" w:cs="Arial"/>
          <w:bCs w:val="0"/>
          <w:sz w:val="22"/>
          <w:szCs w:val="22"/>
        </w:rPr>
        <w:t xml:space="preserve">voted </w:t>
      </w:r>
      <w:r>
        <w:rPr>
          <w:rFonts w:ascii="Arial" w:hAnsi="Arial" w:cs="Arial"/>
          <w:b w:val="0"/>
          <w:bCs w:val="0"/>
          <w:sz w:val="22"/>
          <w:szCs w:val="22"/>
        </w:rPr>
        <w:t>unanimously to set the Precept requirement at £9,010 for 2012-13, retaining the same level as the current year (zero increase).</w:t>
      </w:r>
      <w:r w:rsidR="00060E0D">
        <w:rPr>
          <w:rFonts w:ascii="Arial" w:hAnsi="Arial" w:cs="Arial"/>
          <w:b w:val="0"/>
          <w:bCs w:val="0"/>
          <w:sz w:val="22"/>
          <w:szCs w:val="22"/>
        </w:rPr>
        <w:t xml:space="preserve"> MPC </w:t>
      </w:r>
      <w:r w:rsidR="00060E0D" w:rsidRPr="00060E0D">
        <w:rPr>
          <w:rFonts w:ascii="Arial" w:hAnsi="Arial" w:cs="Arial"/>
          <w:bCs w:val="0"/>
          <w:sz w:val="22"/>
          <w:szCs w:val="22"/>
        </w:rPr>
        <w:t>instructed</w:t>
      </w:r>
      <w:r w:rsidR="00060E0D">
        <w:rPr>
          <w:rFonts w:ascii="Arial" w:hAnsi="Arial" w:cs="Arial"/>
          <w:b w:val="0"/>
          <w:bCs w:val="0"/>
          <w:sz w:val="22"/>
          <w:szCs w:val="22"/>
        </w:rPr>
        <w:t xml:space="preserve"> the clerk to notify BDC of Misson parish Precept requirement.</w:t>
      </w:r>
      <w:r w:rsidR="00060E0D">
        <w:rPr>
          <w:rFonts w:ascii="Arial" w:hAnsi="Arial" w:cs="Arial"/>
          <w:b w:val="0"/>
          <w:bCs w:val="0"/>
          <w:sz w:val="22"/>
          <w:szCs w:val="22"/>
        </w:rPr>
        <w:tab/>
      </w:r>
      <w:r w:rsidR="00060E0D">
        <w:rPr>
          <w:rFonts w:ascii="Arial" w:hAnsi="Arial" w:cs="Arial"/>
          <w:b w:val="0"/>
          <w:bCs w:val="0"/>
          <w:sz w:val="22"/>
          <w:szCs w:val="22"/>
        </w:rPr>
        <w:tab/>
      </w:r>
      <w:r w:rsidR="00060E0D">
        <w:rPr>
          <w:rFonts w:ascii="Arial" w:hAnsi="Arial" w:cs="Arial"/>
          <w:b w:val="0"/>
          <w:bCs w:val="0"/>
          <w:sz w:val="22"/>
          <w:szCs w:val="22"/>
        </w:rPr>
        <w:tab/>
      </w:r>
      <w:r w:rsidR="00060E0D">
        <w:rPr>
          <w:rFonts w:ascii="Arial" w:hAnsi="Arial" w:cs="Arial"/>
          <w:b w:val="0"/>
          <w:bCs w:val="0"/>
          <w:sz w:val="22"/>
          <w:szCs w:val="22"/>
        </w:rPr>
        <w:tab/>
      </w:r>
      <w:r w:rsidR="00060E0D">
        <w:rPr>
          <w:rFonts w:ascii="Arial" w:hAnsi="Arial" w:cs="Arial"/>
          <w:b w:val="0"/>
          <w:bCs w:val="0"/>
          <w:sz w:val="22"/>
          <w:szCs w:val="22"/>
        </w:rPr>
        <w:tab/>
      </w:r>
      <w:r w:rsidR="00060E0D">
        <w:rPr>
          <w:rFonts w:ascii="Arial" w:hAnsi="Arial" w:cs="Arial"/>
          <w:b w:val="0"/>
          <w:bCs w:val="0"/>
          <w:sz w:val="22"/>
          <w:szCs w:val="22"/>
        </w:rPr>
        <w:tab/>
      </w:r>
      <w:r w:rsidR="00060E0D">
        <w:rPr>
          <w:rFonts w:ascii="Arial" w:hAnsi="Arial" w:cs="Arial"/>
          <w:b w:val="0"/>
          <w:bCs w:val="0"/>
          <w:sz w:val="22"/>
          <w:szCs w:val="22"/>
        </w:rPr>
        <w:tab/>
      </w:r>
      <w:r w:rsidR="00060E0D">
        <w:rPr>
          <w:rFonts w:ascii="Arial" w:hAnsi="Arial" w:cs="Arial"/>
          <w:b w:val="0"/>
          <w:bCs w:val="0"/>
          <w:sz w:val="22"/>
          <w:szCs w:val="22"/>
        </w:rPr>
        <w:tab/>
      </w:r>
      <w:r w:rsidR="00060E0D">
        <w:rPr>
          <w:rFonts w:ascii="Arial" w:hAnsi="Arial" w:cs="Arial"/>
          <w:b w:val="0"/>
          <w:bCs w:val="0"/>
          <w:sz w:val="22"/>
          <w:szCs w:val="22"/>
        </w:rPr>
        <w:tab/>
      </w:r>
      <w:r w:rsidR="00060E0D" w:rsidRPr="00060E0D">
        <w:rPr>
          <w:rFonts w:ascii="Arial" w:hAnsi="Arial" w:cs="Arial"/>
          <w:bCs w:val="0"/>
          <w:sz w:val="22"/>
          <w:szCs w:val="22"/>
        </w:rPr>
        <w:t>Clerk</w:t>
      </w:r>
    </w:p>
    <w:p w:rsidR="002D262A" w:rsidRPr="00060E0D" w:rsidRDefault="002D262A" w:rsidP="004E4EF3">
      <w:pPr>
        <w:pStyle w:val="BodyText"/>
        <w:numPr>
          <w:ilvl w:val="0"/>
          <w:numId w:val="11"/>
        </w:numPr>
        <w:rPr>
          <w:rFonts w:ascii="Arial" w:hAnsi="Arial" w:cs="Arial"/>
          <w:bCs w:val="0"/>
          <w:sz w:val="22"/>
          <w:szCs w:val="22"/>
        </w:rPr>
      </w:pPr>
      <w:r>
        <w:rPr>
          <w:rFonts w:ascii="Arial" w:hAnsi="Arial" w:cs="Arial"/>
          <w:b w:val="0"/>
          <w:bCs w:val="0"/>
          <w:sz w:val="22"/>
          <w:szCs w:val="22"/>
        </w:rPr>
        <w:t xml:space="preserve">MPC discussed and </w:t>
      </w:r>
      <w:r w:rsidRPr="002D262A">
        <w:rPr>
          <w:rFonts w:ascii="Arial" w:hAnsi="Arial" w:cs="Arial"/>
          <w:bCs w:val="0"/>
          <w:sz w:val="22"/>
          <w:szCs w:val="22"/>
        </w:rPr>
        <w:t>approved</w:t>
      </w:r>
      <w:r>
        <w:rPr>
          <w:rFonts w:ascii="Arial" w:hAnsi="Arial" w:cs="Arial"/>
          <w:b w:val="0"/>
          <w:bCs w:val="0"/>
          <w:sz w:val="22"/>
          <w:szCs w:val="22"/>
        </w:rPr>
        <w:t xml:space="preserve"> the quote for grass cutting for 2012 from NNL.</w:t>
      </w:r>
    </w:p>
    <w:p w:rsidR="00060E0D" w:rsidRDefault="00060E0D" w:rsidP="00060E0D">
      <w:pPr>
        <w:pStyle w:val="BodyText"/>
        <w:ind w:left="360"/>
        <w:rPr>
          <w:rFonts w:ascii="Arial" w:hAnsi="Arial" w:cs="Arial"/>
          <w:b w:val="0"/>
          <w:bCs w:val="0"/>
          <w:sz w:val="22"/>
          <w:szCs w:val="22"/>
        </w:rPr>
      </w:pPr>
    </w:p>
    <w:p w:rsidR="00594B23" w:rsidRPr="00F544BB" w:rsidRDefault="00510691" w:rsidP="00594B23">
      <w:pPr>
        <w:pStyle w:val="BodyText"/>
        <w:rPr>
          <w:rFonts w:ascii="Arial" w:hAnsi="Arial" w:cs="Arial"/>
          <w:sz w:val="22"/>
          <w:szCs w:val="22"/>
        </w:rPr>
      </w:pPr>
      <w:r>
        <w:rPr>
          <w:rFonts w:ascii="Arial" w:hAnsi="Arial" w:cs="Arial"/>
          <w:sz w:val="22"/>
          <w:szCs w:val="22"/>
        </w:rPr>
        <w:t>(10</w:t>
      </w:r>
      <w:r w:rsidR="00594B23" w:rsidRPr="00F544BB">
        <w:rPr>
          <w:rFonts w:ascii="Arial" w:hAnsi="Arial" w:cs="Arial"/>
          <w:sz w:val="22"/>
          <w:szCs w:val="22"/>
        </w:rPr>
        <w:t>) Road Safety, Highways &amp; Parish Paths</w:t>
      </w:r>
    </w:p>
    <w:p w:rsidR="00180875" w:rsidRPr="00180875" w:rsidRDefault="00594B23" w:rsidP="00594B23">
      <w:pPr>
        <w:pStyle w:val="BodyText"/>
        <w:numPr>
          <w:ilvl w:val="0"/>
          <w:numId w:val="1"/>
        </w:numPr>
        <w:rPr>
          <w:rFonts w:ascii="Arial" w:hAnsi="Arial" w:cs="Arial"/>
          <w:sz w:val="22"/>
          <w:szCs w:val="22"/>
        </w:rPr>
      </w:pPr>
      <w:r w:rsidRPr="009C0D72">
        <w:rPr>
          <w:rFonts w:ascii="Arial" w:hAnsi="Arial" w:cs="Arial"/>
          <w:b w:val="0"/>
          <w:sz w:val="22"/>
          <w:szCs w:val="22"/>
        </w:rPr>
        <w:t xml:space="preserve">Council </w:t>
      </w:r>
      <w:r w:rsidRPr="009C0D72">
        <w:rPr>
          <w:rFonts w:ascii="Arial" w:hAnsi="Arial" w:cs="Arial"/>
          <w:sz w:val="22"/>
          <w:szCs w:val="22"/>
        </w:rPr>
        <w:t>noted</w:t>
      </w:r>
      <w:r w:rsidR="00302BE6">
        <w:rPr>
          <w:rFonts w:ascii="Arial" w:hAnsi="Arial" w:cs="Arial"/>
          <w:b w:val="0"/>
          <w:sz w:val="22"/>
          <w:szCs w:val="22"/>
        </w:rPr>
        <w:t xml:space="preserve"> that the pavement outside the churchyard </w:t>
      </w:r>
      <w:r w:rsidR="00180875">
        <w:rPr>
          <w:rFonts w:ascii="Arial" w:hAnsi="Arial" w:cs="Arial"/>
          <w:b w:val="0"/>
          <w:sz w:val="22"/>
          <w:szCs w:val="22"/>
        </w:rPr>
        <w:t xml:space="preserve">access from Middle Street </w:t>
      </w:r>
      <w:r w:rsidR="00302BE6">
        <w:rPr>
          <w:rFonts w:ascii="Arial" w:hAnsi="Arial" w:cs="Arial"/>
          <w:b w:val="0"/>
          <w:sz w:val="22"/>
          <w:szCs w:val="22"/>
        </w:rPr>
        <w:t xml:space="preserve">had been marked out </w:t>
      </w:r>
      <w:r w:rsidR="00180875">
        <w:rPr>
          <w:rFonts w:ascii="Arial" w:hAnsi="Arial" w:cs="Arial"/>
          <w:b w:val="0"/>
          <w:sz w:val="22"/>
          <w:szCs w:val="22"/>
        </w:rPr>
        <w:t>for improvement measures agreed with NCC Highways Manager.</w:t>
      </w:r>
    </w:p>
    <w:p w:rsidR="00180875" w:rsidRDefault="00180875" w:rsidP="00594B23">
      <w:pPr>
        <w:pStyle w:val="Header"/>
        <w:tabs>
          <w:tab w:val="clear" w:pos="4153"/>
          <w:tab w:val="clear" w:pos="8306"/>
        </w:tabs>
        <w:rPr>
          <w:rFonts w:ascii="Arial" w:hAnsi="Arial" w:cs="Arial"/>
          <w:b/>
          <w:bCs/>
          <w:sz w:val="22"/>
          <w:szCs w:val="22"/>
        </w:rPr>
      </w:pPr>
    </w:p>
    <w:p w:rsidR="00594B23" w:rsidRPr="008C6FB7" w:rsidRDefault="00510691" w:rsidP="00594B23">
      <w:pPr>
        <w:pStyle w:val="Header"/>
        <w:tabs>
          <w:tab w:val="clear" w:pos="4153"/>
          <w:tab w:val="clear" w:pos="8306"/>
        </w:tabs>
        <w:rPr>
          <w:rFonts w:ascii="Arial" w:hAnsi="Arial" w:cs="Arial"/>
          <w:bCs/>
          <w:sz w:val="22"/>
          <w:szCs w:val="22"/>
        </w:rPr>
      </w:pPr>
      <w:r>
        <w:rPr>
          <w:rFonts w:ascii="Arial" w:hAnsi="Arial" w:cs="Arial"/>
          <w:b/>
          <w:bCs/>
          <w:sz w:val="22"/>
          <w:szCs w:val="22"/>
        </w:rPr>
        <w:t>(11</w:t>
      </w:r>
      <w:r w:rsidR="00594B23" w:rsidRPr="00F544BB">
        <w:rPr>
          <w:rFonts w:ascii="Arial" w:hAnsi="Arial" w:cs="Arial"/>
          <w:b/>
          <w:bCs/>
          <w:sz w:val="22"/>
          <w:szCs w:val="22"/>
        </w:rPr>
        <w:t>) Policing</w:t>
      </w:r>
      <w:r w:rsidR="00594B23">
        <w:rPr>
          <w:rFonts w:ascii="Arial" w:hAnsi="Arial" w:cs="Arial"/>
          <w:b/>
          <w:bCs/>
          <w:sz w:val="22"/>
          <w:szCs w:val="22"/>
        </w:rPr>
        <w:t xml:space="preserve">  </w:t>
      </w:r>
    </w:p>
    <w:p w:rsidR="00180875" w:rsidRPr="00180875" w:rsidRDefault="00302BE6" w:rsidP="00180875">
      <w:pPr>
        <w:pStyle w:val="Header"/>
        <w:numPr>
          <w:ilvl w:val="0"/>
          <w:numId w:val="4"/>
        </w:numPr>
        <w:tabs>
          <w:tab w:val="clear" w:pos="4153"/>
          <w:tab w:val="clear" w:pos="8306"/>
        </w:tabs>
        <w:rPr>
          <w:rFonts w:ascii="Arial" w:hAnsi="Arial" w:cs="Arial"/>
          <w:b/>
          <w:bCs/>
          <w:sz w:val="22"/>
          <w:szCs w:val="22"/>
        </w:rPr>
      </w:pPr>
      <w:r>
        <w:rPr>
          <w:rFonts w:ascii="Arial" w:hAnsi="Arial" w:cs="Arial"/>
          <w:bCs/>
          <w:sz w:val="22"/>
          <w:szCs w:val="22"/>
        </w:rPr>
        <w:t xml:space="preserve">Members </w:t>
      </w:r>
      <w:r w:rsidRPr="002D262A">
        <w:rPr>
          <w:rFonts w:ascii="Arial" w:hAnsi="Arial" w:cs="Arial"/>
          <w:b/>
          <w:bCs/>
          <w:sz w:val="22"/>
          <w:szCs w:val="22"/>
        </w:rPr>
        <w:t>noted</w:t>
      </w:r>
      <w:r>
        <w:rPr>
          <w:rFonts w:ascii="Arial" w:hAnsi="Arial" w:cs="Arial"/>
          <w:bCs/>
          <w:sz w:val="22"/>
          <w:szCs w:val="22"/>
        </w:rPr>
        <w:t xml:space="preserve"> the SNG meeting on 18</w:t>
      </w:r>
      <w:r w:rsidRPr="00302BE6">
        <w:rPr>
          <w:rFonts w:ascii="Arial" w:hAnsi="Arial" w:cs="Arial"/>
          <w:bCs/>
          <w:sz w:val="22"/>
          <w:szCs w:val="22"/>
          <w:vertAlign w:val="superscript"/>
        </w:rPr>
        <w:t>th</w:t>
      </w:r>
      <w:r>
        <w:rPr>
          <w:rFonts w:ascii="Arial" w:hAnsi="Arial" w:cs="Arial"/>
          <w:bCs/>
          <w:sz w:val="22"/>
          <w:szCs w:val="22"/>
        </w:rPr>
        <w:t xml:space="preserve"> January.  Due to the clash with the Core Strategy meeting no Members were available to attend. </w:t>
      </w:r>
    </w:p>
    <w:p w:rsidR="00180875" w:rsidRPr="00180875" w:rsidRDefault="00180875" w:rsidP="00180875">
      <w:pPr>
        <w:pStyle w:val="Header"/>
        <w:tabs>
          <w:tab w:val="clear" w:pos="4153"/>
          <w:tab w:val="clear" w:pos="8306"/>
        </w:tabs>
        <w:rPr>
          <w:rFonts w:ascii="Arial" w:hAnsi="Arial" w:cs="Arial"/>
          <w:b/>
          <w:bCs/>
          <w:sz w:val="22"/>
          <w:szCs w:val="22"/>
        </w:rPr>
      </w:pPr>
    </w:p>
    <w:p w:rsidR="00510691" w:rsidRPr="00510691" w:rsidRDefault="00510691" w:rsidP="00180875">
      <w:pPr>
        <w:pStyle w:val="Header"/>
        <w:tabs>
          <w:tab w:val="clear" w:pos="4153"/>
          <w:tab w:val="clear" w:pos="8306"/>
        </w:tabs>
        <w:rPr>
          <w:rFonts w:ascii="Arial" w:hAnsi="Arial" w:cs="Arial"/>
          <w:b/>
          <w:bCs/>
          <w:sz w:val="22"/>
          <w:szCs w:val="22"/>
        </w:rPr>
      </w:pPr>
      <w:r w:rsidRPr="00510691">
        <w:rPr>
          <w:rFonts w:ascii="Arial" w:hAnsi="Arial" w:cs="Arial"/>
          <w:b/>
          <w:bCs/>
          <w:sz w:val="22"/>
          <w:szCs w:val="22"/>
        </w:rPr>
        <w:t>(12) Review of future meeting dates</w:t>
      </w:r>
    </w:p>
    <w:p w:rsidR="00594B23" w:rsidRPr="005253A3" w:rsidRDefault="00222C67" w:rsidP="00222C67">
      <w:pPr>
        <w:pStyle w:val="Header"/>
        <w:numPr>
          <w:ilvl w:val="0"/>
          <w:numId w:val="4"/>
        </w:numPr>
        <w:tabs>
          <w:tab w:val="clear" w:pos="4153"/>
          <w:tab w:val="clear" w:pos="8306"/>
        </w:tabs>
        <w:rPr>
          <w:rFonts w:ascii="Arial" w:hAnsi="Arial" w:cs="Arial"/>
          <w:b/>
          <w:bCs/>
          <w:sz w:val="22"/>
          <w:szCs w:val="22"/>
        </w:rPr>
      </w:pPr>
      <w:r>
        <w:rPr>
          <w:rFonts w:ascii="Arial" w:hAnsi="Arial" w:cs="Arial"/>
          <w:bCs/>
          <w:sz w:val="22"/>
          <w:szCs w:val="22"/>
        </w:rPr>
        <w:t xml:space="preserve">The Chairman informed Council that </w:t>
      </w:r>
      <w:r w:rsidR="005253A3">
        <w:rPr>
          <w:rFonts w:ascii="Arial" w:hAnsi="Arial" w:cs="Arial"/>
          <w:bCs/>
          <w:sz w:val="22"/>
          <w:szCs w:val="22"/>
        </w:rPr>
        <w:t xml:space="preserve">Cllr Bentley had offered his resignation as he was unable to regularly attend MPC meetings on a Wednesday evening in future.  Members discussed the options available for meeting days and frequency of meetings.  </w:t>
      </w:r>
      <w:r w:rsidR="003040AC">
        <w:rPr>
          <w:rFonts w:ascii="Arial" w:hAnsi="Arial" w:cs="Arial"/>
          <w:bCs/>
          <w:sz w:val="22"/>
          <w:szCs w:val="22"/>
        </w:rPr>
        <w:t>D</w:t>
      </w:r>
      <w:r w:rsidR="005253A3">
        <w:rPr>
          <w:rFonts w:ascii="Arial" w:hAnsi="Arial" w:cs="Arial"/>
          <w:bCs/>
          <w:sz w:val="22"/>
          <w:szCs w:val="22"/>
        </w:rPr>
        <w:t xml:space="preserve">ue to community centre </w:t>
      </w:r>
      <w:r w:rsidR="003040AC">
        <w:rPr>
          <w:rFonts w:ascii="Arial" w:hAnsi="Arial" w:cs="Arial"/>
          <w:bCs/>
          <w:sz w:val="22"/>
          <w:szCs w:val="22"/>
        </w:rPr>
        <w:t xml:space="preserve">bookings </w:t>
      </w:r>
      <w:r w:rsidR="005253A3">
        <w:rPr>
          <w:rFonts w:ascii="Arial" w:hAnsi="Arial" w:cs="Arial"/>
          <w:bCs/>
          <w:sz w:val="22"/>
          <w:szCs w:val="22"/>
        </w:rPr>
        <w:t xml:space="preserve">a different meeting day was </w:t>
      </w:r>
      <w:r w:rsidR="003040AC">
        <w:rPr>
          <w:rFonts w:ascii="Arial" w:hAnsi="Arial" w:cs="Arial"/>
          <w:bCs/>
          <w:sz w:val="22"/>
          <w:szCs w:val="22"/>
        </w:rPr>
        <w:t xml:space="preserve">unfortunately </w:t>
      </w:r>
      <w:r w:rsidR="005253A3">
        <w:rPr>
          <w:rFonts w:ascii="Arial" w:hAnsi="Arial" w:cs="Arial"/>
          <w:bCs/>
          <w:sz w:val="22"/>
          <w:szCs w:val="22"/>
        </w:rPr>
        <w:t>not an option.</w:t>
      </w:r>
    </w:p>
    <w:p w:rsidR="005253A3" w:rsidRPr="003040AC" w:rsidRDefault="005253A3" w:rsidP="00222C67">
      <w:pPr>
        <w:pStyle w:val="Header"/>
        <w:numPr>
          <w:ilvl w:val="0"/>
          <w:numId w:val="4"/>
        </w:numPr>
        <w:tabs>
          <w:tab w:val="clear" w:pos="4153"/>
          <w:tab w:val="clear" w:pos="8306"/>
        </w:tabs>
        <w:rPr>
          <w:rFonts w:ascii="Arial" w:hAnsi="Arial" w:cs="Arial"/>
          <w:b/>
          <w:bCs/>
          <w:sz w:val="22"/>
          <w:szCs w:val="22"/>
        </w:rPr>
      </w:pPr>
      <w:r>
        <w:rPr>
          <w:rFonts w:ascii="Arial" w:hAnsi="Arial" w:cs="Arial"/>
          <w:bCs/>
          <w:sz w:val="22"/>
          <w:szCs w:val="22"/>
        </w:rPr>
        <w:t xml:space="preserve">Chairman reluctantly accepted Cllr Bentley’s resignation and Members passed on their thanks and best wishes to </w:t>
      </w:r>
      <w:r w:rsidR="002D262A">
        <w:rPr>
          <w:rFonts w:ascii="Arial" w:hAnsi="Arial" w:cs="Arial"/>
          <w:bCs/>
          <w:sz w:val="22"/>
          <w:szCs w:val="22"/>
        </w:rPr>
        <w:t>a valued friend and colleague.</w:t>
      </w:r>
    </w:p>
    <w:p w:rsidR="003040AC" w:rsidRPr="007D6800" w:rsidRDefault="003040AC" w:rsidP="00222C67">
      <w:pPr>
        <w:pStyle w:val="Header"/>
        <w:numPr>
          <w:ilvl w:val="0"/>
          <w:numId w:val="4"/>
        </w:numPr>
        <w:tabs>
          <w:tab w:val="clear" w:pos="4153"/>
          <w:tab w:val="clear" w:pos="8306"/>
        </w:tabs>
        <w:rPr>
          <w:rFonts w:ascii="Arial" w:hAnsi="Arial" w:cs="Arial"/>
          <w:b/>
          <w:bCs/>
          <w:sz w:val="22"/>
          <w:szCs w:val="22"/>
        </w:rPr>
      </w:pPr>
      <w:r>
        <w:rPr>
          <w:rFonts w:ascii="Arial" w:hAnsi="Arial" w:cs="Arial"/>
          <w:bCs/>
          <w:sz w:val="22"/>
          <w:szCs w:val="22"/>
        </w:rPr>
        <w:t xml:space="preserve">MPC </w:t>
      </w:r>
      <w:r w:rsidRPr="00401372">
        <w:rPr>
          <w:rFonts w:ascii="Arial" w:hAnsi="Arial" w:cs="Arial"/>
          <w:b/>
          <w:bCs/>
          <w:sz w:val="22"/>
          <w:szCs w:val="22"/>
        </w:rPr>
        <w:t>instructed</w:t>
      </w:r>
      <w:r w:rsidR="007D6800">
        <w:rPr>
          <w:rFonts w:ascii="Arial" w:hAnsi="Arial" w:cs="Arial"/>
          <w:bCs/>
          <w:sz w:val="22"/>
          <w:szCs w:val="22"/>
        </w:rPr>
        <w:t xml:space="preserve"> </w:t>
      </w:r>
      <w:r>
        <w:rPr>
          <w:rFonts w:ascii="Arial" w:hAnsi="Arial" w:cs="Arial"/>
          <w:bCs/>
          <w:sz w:val="22"/>
          <w:szCs w:val="22"/>
        </w:rPr>
        <w:t xml:space="preserve">clerk to instigate the approved Councillor recruitment process. </w:t>
      </w:r>
      <w:r w:rsidR="007D6800" w:rsidRPr="007D6800">
        <w:rPr>
          <w:rFonts w:ascii="Arial" w:hAnsi="Arial" w:cs="Arial"/>
          <w:b/>
          <w:bCs/>
          <w:sz w:val="22"/>
          <w:szCs w:val="22"/>
        </w:rPr>
        <w:t>C</w:t>
      </w:r>
      <w:r w:rsidRPr="007D6800">
        <w:rPr>
          <w:rFonts w:ascii="Arial" w:hAnsi="Arial" w:cs="Arial"/>
          <w:b/>
          <w:bCs/>
          <w:sz w:val="22"/>
          <w:szCs w:val="22"/>
        </w:rPr>
        <w:t>lerk</w:t>
      </w:r>
    </w:p>
    <w:p w:rsidR="005253A3" w:rsidRDefault="005253A3" w:rsidP="00594B23">
      <w:pPr>
        <w:rPr>
          <w:b/>
          <w:bCs/>
          <w:sz w:val="22"/>
          <w:szCs w:val="22"/>
        </w:rPr>
      </w:pPr>
    </w:p>
    <w:p w:rsidR="00594B23" w:rsidRPr="00F544BB" w:rsidRDefault="00C72D60" w:rsidP="00594B23">
      <w:pPr>
        <w:rPr>
          <w:b/>
          <w:bCs/>
          <w:sz w:val="22"/>
          <w:szCs w:val="22"/>
        </w:rPr>
      </w:pPr>
      <w:r>
        <w:rPr>
          <w:b/>
          <w:bCs/>
          <w:sz w:val="22"/>
          <w:szCs w:val="22"/>
        </w:rPr>
        <w:t>(13</w:t>
      </w:r>
      <w:r w:rsidR="00594B23" w:rsidRPr="00F544BB">
        <w:rPr>
          <w:b/>
          <w:bCs/>
          <w:sz w:val="22"/>
          <w:szCs w:val="22"/>
        </w:rPr>
        <w:t xml:space="preserve">) Correspondence. Council </w:t>
      </w:r>
      <w:r w:rsidR="00594B23" w:rsidRPr="00F544BB">
        <w:rPr>
          <w:sz w:val="22"/>
          <w:szCs w:val="22"/>
        </w:rPr>
        <w:t>noted</w:t>
      </w:r>
      <w:r w:rsidR="00594B23" w:rsidRPr="00F544BB">
        <w:rPr>
          <w:b/>
          <w:bCs/>
          <w:sz w:val="22"/>
          <w:szCs w:val="22"/>
        </w:rPr>
        <w:t>:</w:t>
      </w:r>
      <w:r w:rsidR="00594B23" w:rsidRPr="00F544BB">
        <w:rPr>
          <w:b/>
          <w:bCs/>
          <w:sz w:val="22"/>
          <w:szCs w:val="22"/>
        </w:rPr>
        <w:tab/>
      </w:r>
    </w:p>
    <w:p w:rsidR="00594B23" w:rsidRDefault="00594B23" w:rsidP="00594B23">
      <w:pPr>
        <w:rPr>
          <w:sz w:val="22"/>
          <w:szCs w:val="22"/>
        </w:rPr>
      </w:pPr>
    </w:p>
    <w:p w:rsidR="00594B23" w:rsidRDefault="00180875" w:rsidP="00594B23">
      <w:pPr>
        <w:rPr>
          <w:bCs/>
          <w:sz w:val="22"/>
          <w:szCs w:val="22"/>
        </w:rPr>
      </w:pPr>
      <w:r>
        <w:rPr>
          <w:bCs/>
          <w:sz w:val="22"/>
          <w:szCs w:val="22"/>
        </w:rPr>
        <w:t>Anglia</w:t>
      </w:r>
      <w:r w:rsidR="005253A3">
        <w:rPr>
          <w:bCs/>
          <w:sz w:val="22"/>
          <w:szCs w:val="22"/>
        </w:rPr>
        <w:t>n</w:t>
      </w:r>
      <w:r>
        <w:rPr>
          <w:bCs/>
          <w:sz w:val="22"/>
          <w:szCs w:val="22"/>
        </w:rPr>
        <w:t xml:space="preserve"> Water</w:t>
      </w:r>
      <w:r w:rsidR="005253A3">
        <w:rPr>
          <w:bCs/>
          <w:sz w:val="22"/>
          <w:szCs w:val="22"/>
        </w:rPr>
        <w:t xml:space="preserve"> – mains drain replacement planned </w:t>
      </w:r>
      <w:r w:rsidR="007D6800">
        <w:rPr>
          <w:bCs/>
          <w:sz w:val="22"/>
          <w:szCs w:val="22"/>
        </w:rPr>
        <w:t xml:space="preserve">at </w:t>
      </w:r>
      <w:r w:rsidR="005253A3">
        <w:rPr>
          <w:bCs/>
          <w:sz w:val="22"/>
          <w:szCs w:val="22"/>
        </w:rPr>
        <w:t>Top Street &amp; Manor Close</w:t>
      </w:r>
    </w:p>
    <w:p w:rsidR="00180875" w:rsidRDefault="00180875" w:rsidP="00594B23">
      <w:pPr>
        <w:rPr>
          <w:bCs/>
          <w:sz w:val="22"/>
          <w:szCs w:val="22"/>
        </w:rPr>
      </w:pPr>
      <w:r>
        <w:rPr>
          <w:bCs/>
          <w:sz w:val="22"/>
          <w:szCs w:val="22"/>
        </w:rPr>
        <w:t xml:space="preserve">BDC </w:t>
      </w:r>
      <w:r w:rsidR="005253A3">
        <w:rPr>
          <w:bCs/>
          <w:sz w:val="22"/>
          <w:szCs w:val="22"/>
        </w:rPr>
        <w:t>– Parish Council Liaison Group, Minutes 12</w:t>
      </w:r>
      <w:r w:rsidR="005253A3" w:rsidRPr="005253A3">
        <w:rPr>
          <w:bCs/>
          <w:sz w:val="22"/>
          <w:szCs w:val="22"/>
          <w:vertAlign w:val="superscript"/>
        </w:rPr>
        <w:t>th</w:t>
      </w:r>
      <w:r w:rsidR="005253A3">
        <w:rPr>
          <w:bCs/>
          <w:sz w:val="22"/>
          <w:szCs w:val="22"/>
        </w:rPr>
        <w:t xml:space="preserve"> October</w:t>
      </w:r>
      <w:r w:rsidR="007D6800">
        <w:rPr>
          <w:bCs/>
          <w:sz w:val="22"/>
          <w:szCs w:val="22"/>
        </w:rPr>
        <w:t xml:space="preserve"> 2011</w:t>
      </w:r>
    </w:p>
    <w:p w:rsidR="00180875" w:rsidRPr="00180875" w:rsidRDefault="00180875" w:rsidP="00594B23">
      <w:pPr>
        <w:rPr>
          <w:b/>
          <w:bCs/>
          <w:sz w:val="22"/>
          <w:szCs w:val="22"/>
        </w:rPr>
      </w:pPr>
      <w:r>
        <w:rPr>
          <w:bCs/>
          <w:sz w:val="22"/>
          <w:szCs w:val="22"/>
        </w:rPr>
        <w:t>Jubilee Beacons projects – MPC</w:t>
      </w:r>
      <w:r w:rsidRPr="00180875">
        <w:rPr>
          <w:b/>
          <w:bCs/>
          <w:sz w:val="22"/>
          <w:szCs w:val="22"/>
        </w:rPr>
        <w:t xml:space="preserve"> instructed</w:t>
      </w:r>
      <w:r>
        <w:rPr>
          <w:bCs/>
          <w:sz w:val="22"/>
          <w:szCs w:val="22"/>
        </w:rPr>
        <w:t xml:space="preserve"> the clerk to pass on to MCA </w:t>
      </w:r>
      <w:r>
        <w:rPr>
          <w:bCs/>
          <w:sz w:val="22"/>
          <w:szCs w:val="22"/>
        </w:rPr>
        <w:tab/>
      </w:r>
      <w:r>
        <w:rPr>
          <w:bCs/>
          <w:sz w:val="22"/>
          <w:szCs w:val="22"/>
        </w:rPr>
        <w:tab/>
      </w:r>
      <w:r w:rsidRPr="00180875">
        <w:rPr>
          <w:b/>
          <w:bCs/>
          <w:sz w:val="22"/>
          <w:szCs w:val="22"/>
        </w:rPr>
        <w:t>Clerk</w:t>
      </w:r>
    </w:p>
    <w:p w:rsidR="00180875" w:rsidRPr="00180875" w:rsidRDefault="00180875" w:rsidP="00594B23">
      <w:pPr>
        <w:rPr>
          <w:bCs/>
          <w:sz w:val="22"/>
          <w:szCs w:val="22"/>
        </w:rPr>
      </w:pPr>
    </w:p>
    <w:p w:rsidR="00594B23" w:rsidRPr="00F544BB" w:rsidRDefault="00C72D60" w:rsidP="00594B23">
      <w:pPr>
        <w:rPr>
          <w:sz w:val="22"/>
          <w:szCs w:val="22"/>
        </w:rPr>
      </w:pPr>
      <w:r>
        <w:rPr>
          <w:b/>
          <w:bCs/>
          <w:sz w:val="22"/>
          <w:szCs w:val="22"/>
        </w:rPr>
        <w:t>(14</w:t>
      </w:r>
      <w:r w:rsidR="00594B23" w:rsidRPr="00F544BB">
        <w:rPr>
          <w:b/>
          <w:bCs/>
          <w:sz w:val="22"/>
          <w:szCs w:val="22"/>
        </w:rPr>
        <w:t xml:space="preserve">) </w:t>
      </w:r>
      <w:r w:rsidR="00594B23" w:rsidRPr="007D6800">
        <w:rPr>
          <w:bCs/>
          <w:sz w:val="22"/>
          <w:szCs w:val="22"/>
        </w:rPr>
        <w:t>Council</w:t>
      </w:r>
      <w:r w:rsidR="00594B23" w:rsidRPr="00F544BB">
        <w:rPr>
          <w:b/>
          <w:bCs/>
          <w:sz w:val="22"/>
          <w:szCs w:val="22"/>
        </w:rPr>
        <w:t xml:space="preserve"> confirmed</w:t>
      </w:r>
      <w:r w:rsidR="00594B23" w:rsidRPr="00F544BB">
        <w:rPr>
          <w:sz w:val="22"/>
          <w:szCs w:val="22"/>
        </w:rPr>
        <w:t xml:space="preserve"> date of next meetin</w:t>
      </w:r>
      <w:r>
        <w:rPr>
          <w:sz w:val="22"/>
          <w:szCs w:val="22"/>
        </w:rPr>
        <w:t>g as Wednesday 1</w:t>
      </w:r>
      <w:r w:rsidRPr="00C72D60">
        <w:rPr>
          <w:sz w:val="22"/>
          <w:szCs w:val="22"/>
          <w:vertAlign w:val="superscript"/>
        </w:rPr>
        <w:t>st</w:t>
      </w:r>
      <w:r>
        <w:rPr>
          <w:sz w:val="22"/>
          <w:szCs w:val="22"/>
        </w:rPr>
        <w:t xml:space="preserve"> February</w:t>
      </w:r>
      <w:r w:rsidR="00594B23">
        <w:rPr>
          <w:sz w:val="22"/>
          <w:szCs w:val="22"/>
        </w:rPr>
        <w:t xml:space="preserve"> 2012</w:t>
      </w:r>
      <w:r w:rsidR="00594B23" w:rsidRPr="00F544BB">
        <w:rPr>
          <w:sz w:val="22"/>
          <w:szCs w:val="22"/>
        </w:rPr>
        <w:t xml:space="preserve"> at 7.30pm.</w:t>
      </w:r>
    </w:p>
    <w:p w:rsidR="00594B23" w:rsidRDefault="00594B23" w:rsidP="00594B23"/>
    <w:p w:rsidR="00594B23" w:rsidRDefault="00594B23" w:rsidP="00594B23"/>
    <w:p w:rsidR="00594B23" w:rsidRDefault="00594B23">
      <w:bookmarkStart w:id="0" w:name="_GoBack"/>
      <w:bookmarkEnd w:id="0"/>
    </w:p>
    <w:sectPr w:rsidR="00594B2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DDE" w:rsidRDefault="008E3DDE" w:rsidP="00135D7C">
      <w:r>
        <w:separator/>
      </w:r>
    </w:p>
  </w:endnote>
  <w:endnote w:type="continuationSeparator" w:id="0">
    <w:p w:rsidR="008E3DDE" w:rsidRDefault="008E3DDE" w:rsidP="00135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A79" w:rsidRDefault="00126A7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Chairman…………………………………………….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7D6800" w:rsidRPr="007D6800">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135D7C" w:rsidRDefault="00135D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DDE" w:rsidRDefault="008E3DDE" w:rsidP="00135D7C">
      <w:r>
        <w:separator/>
      </w:r>
    </w:p>
  </w:footnote>
  <w:footnote w:type="continuationSeparator" w:id="0">
    <w:p w:rsidR="008E3DDE" w:rsidRDefault="008E3DDE" w:rsidP="00135D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0C5C"/>
    <w:multiLevelType w:val="hybridMultilevel"/>
    <w:tmpl w:val="3BBC04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6965B11"/>
    <w:multiLevelType w:val="hybridMultilevel"/>
    <w:tmpl w:val="B3C07A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6D55AF7"/>
    <w:multiLevelType w:val="hybridMultilevel"/>
    <w:tmpl w:val="05B40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9BE7023"/>
    <w:multiLevelType w:val="hybridMultilevel"/>
    <w:tmpl w:val="84CAC3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C316DC7"/>
    <w:multiLevelType w:val="hybridMultilevel"/>
    <w:tmpl w:val="C58CF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D284B01"/>
    <w:multiLevelType w:val="hybridMultilevel"/>
    <w:tmpl w:val="3B883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B051990"/>
    <w:multiLevelType w:val="hybridMultilevel"/>
    <w:tmpl w:val="422CF51A"/>
    <w:lvl w:ilvl="0" w:tplc="08090001">
      <w:start w:val="1"/>
      <w:numFmt w:val="bullet"/>
      <w:lvlText w:val=""/>
      <w:lvlJc w:val="left"/>
      <w:pPr>
        <w:ind w:left="36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4F6B0DE7"/>
    <w:multiLevelType w:val="hybridMultilevel"/>
    <w:tmpl w:val="99F0229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59C1339"/>
    <w:multiLevelType w:val="hybridMultilevel"/>
    <w:tmpl w:val="D60ABC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64A2585D"/>
    <w:multiLevelType w:val="hybridMultilevel"/>
    <w:tmpl w:val="D8C6A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77E31428"/>
    <w:multiLevelType w:val="hybridMultilevel"/>
    <w:tmpl w:val="B68EE83C"/>
    <w:lvl w:ilvl="0" w:tplc="D7A8F0F0">
      <w:start w:val="2"/>
      <w:numFmt w:val="lowerLetter"/>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0"/>
  </w:num>
  <w:num w:numId="3">
    <w:abstractNumId w:val="10"/>
  </w:num>
  <w:num w:numId="4">
    <w:abstractNumId w:val="6"/>
  </w:num>
  <w:num w:numId="5">
    <w:abstractNumId w:val="8"/>
  </w:num>
  <w:num w:numId="6">
    <w:abstractNumId w:val="4"/>
  </w:num>
  <w:num w:numId="7">
    <w:abstractNumId w:val="5"/>
  </w:num>
  <w:num w:numId="8">
    <w:abstractNumId w:val="7"/>
  </w:num>
  <w:num w:numId="9">
    <w:abstractNumId w:val="1"/>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B23"/>
    <w:rsid w:val="00060E0D"/>
    <w:rsid w:val="00082663"/>
    <w:rsid w:val="000E7DFD"/>
    <w:rsid w:val="00126A79"/>
    <w:rsid w:val="00135D7C"/>
    <w:rsid w:val="00180875"/>
    <w:rsid w:val="00222C67"/>
    <w:rsid w:val="002D262A"/>
    <w:rsid w:val="00302BE6"/>
    <w:rsid w:val="003040AC"/>
    <w:rsid w:val="00375142"/>
    <w:rsid w:val="003B53AA"/>
    <w:rsid w:val="003F01EF"/>
    <w:rsid w:val="00401372"/>
    <w:rsid w:val="004C583E"/>
    <w:rsid w:val="004E4EF3"/>
    <w:rsid w:val="00510691"/>
    <w:rsid w:val="005253A3"/>
    <w:rsid w:val="00594B23"/>
    <w:rsid w:val="005D6D57"/>
    <w:rsid w:val="006F2778"/>
    <w:rsid w:val="00741087"/>
    <w:rsid w:val="00745D4F"/>
    <w:rsid w:val="007D6800"/>
    <w:rsid w:val="008018A3"/>
    <w:rsid w:val="008E3DDE"/>
    <w:rsid w:val="008E6FC0"/>
    <w:rsid w:val="008E7BDC"/>
    <w:rsid w:val="00AB72A5"/>
    <w:rsid w:val="00B17058"/>
    <w:rsid w:val="00C72D60"/>
    <w:rsid w:val="00CF473C"/>
    <w:rsid w:val="00D10716"/>
    <w:rsid w:val="00DE3568"/>
    <w:rsid w:val="00E944D2"/>
    <w:rsid w:val="00F76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B2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594B23"/>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594B23"/>
    <w:rPr>
      <w:rFonts w:ascii="Times New Roman" w:eastAsia="Times New Roman" w:hAnsi="Times New Roman" w:cs="Times New Roman"/>
      <w:sz w:val="24"/>
      <w:szCs w:val="20"/>
    </w:rPr>
  </w:style>
  <w:style w:type="paragraph" w:styleId="BodyText">
    <w:name w:val="Body Text"/>
    <w:basedOn w:val="Normal"/>
    <w:link w:val="BodyTextChar"/>
    <w:semiHidden/>
    <w:rsid w:val="00594B23"/>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594B23"/>
    <w:rPr>
      <w:rFonts w:ascii="Times New Roman" w:eastAsia="Times New Roman" w:hAnsi="Times New Roman" w:cs="Times New Roman"/>
      <w:b/>
      <w:bCs/>
      <w:sz w:val="24"/>
      <w:szCs w:val="20"/>
    </w:rPr>
  </w:style>
  <w:style w:type="paragraph" w:styleId="BodyText3">
    <w:name w:val="Body Text 3"/>
    <w:basedOn w:val="Normal"/>
    <w:link w:val="BodyText3Char"/>
    <w:semiHidden/>
    <w:rsid w:val="00594B23"/>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594B23"/>
    <w:rPr>
      <w:rFonts w:ascii="Times New Roman" w:eastAsia="Times New Roman" w:hAnsi="Times New Roman" w:cs="Times New Roman"/>
      <w:b/>
      <w:sz w:val="24"/>
      <w:szCs w:val="20"/>
    </w:rPr>
  </w:style>
  <w:style w:type="paragraph" w:styleId="ListParagraph">
    <w:name w:val="List Paragraph"/>
    <w:basedOn w:val="Normal"/>
    <w:uiPriority w:val="34"/>
    <w:qFormat/>
    <w:rsid w:val="00594B23"/>
    <w:pPr>
      <w:ind w:left="720"/>
      <w:contextualSpacing/>
    </w:pPr>
  </w:style>
  <w:style w:type="paragraph" w:styleId="Footer">
    <w:name w:val="footer"/>
    <w:basedOn w:val="Normal"/>
    <w:link w:val="FooterChar"/>
    <w:uiPriority w:val="99"/>
    <w:unhideWhenUsed/>
    <w:rsid w:val="00135D7C"/>
    <w:pPr>
      <w:tabs>
        <w:tab w:val="center" w:pos="4513"/>
        <w:tab w:val="right" w:pos="9026"/>
      </w:tabs>
    </w:pPr>
  </w:style>
  <w:style w:type="character" w:customStyle="1" w:styleId="FooterChar">
    <w:name w:val="Footer Char"/>
    <w:basedOn w:val="DefaultParagraphFont"/>
    <w:link w:val="Footer"/>
    <w:uiPriority w:val="99"/>
    <w:rsid w:val="00135D7C"/>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26A79"/>
    <w:rPr>
      <w:rFonts w:ascii="Tahoma" w:hAnsi="Tahoma" w:cs="Tahoma"/>
      <w:sz w:val="16"/>
      <w:szCs w:val="16"/>
    </w:rPr>
  </w:style>
  <w:style w:type="character" w:customStyle="1" w:styleId="BalloonTextChar">
    <w:name w:val="Balloon Text Char"/>
    <w:basedOn w:val="DefaultParagraphFont"/>
    <w:link w:val="BalloonText"/>
    <w:uiPriority w:val="99"/>
    <w:semiHidden/>
    <w:rsid w:val="00126A7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B2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594B23"/>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594B23"/>
    <w:rPr>
      <w:rFonts w:ascii="Times New Roman" w:eastAsia="Times New Roman" w:hAnsi="Times New Roman" w:cs="Times New Roman"/>
      <w:sz w:val="24"/>
      <w:szCs w:val="20"/>
    </w:rPr>
  </w:style>
  <w:style w:type="paragraph" w:styleId="BodyText">
    <w:name w:val="Body Text"/>
    <w:basedOn w:val="Normal"/>
    <w:link w:val="BodyTextChar"/>
    <w:semiHidden/>
    <w:rsid w:val="00594B23"/>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594B23"/>
    <w:rPr>
      <w:rFonts w:ascii="Times New Roman" w:eastAsia="Times New Roman" w:hAnsi="Times New Roman" w:cs="Times New Roman"/>
      <w:b/>
      <w:bCs/>
      <w:sz w:val="24"/>
      <w:szCs w:val="20"/>
    </w:rPr>
  </w:style>
  <w:style w:type="paragraph" w:styleId="BodyText3">
    <w:name w:val="Body Text 3"/>
    <w:basedOn w:val="Normal"/>
    <w:link w:val="BodyText3Char"/>
    <w:semiHidden/>
    <w:rsid w:val="00594B23"/>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594B23"/>
    <w:rPr>
      <w:rFonts w:ascii="Times New Roman" w:eastAsia="Times New Roman" w:hAnsi="Times New Roman" w:cs="Times New Roman"/>
      <w:b/>
      <w:sz w:val="24"/>
      <w:szCs w:val="20"/>
    </w:rPr>
  </w:style>
  <w:style w:type="paragraph" w:styleId="ListParagraph">
    <w:name w:val="List Paragraph"/>
    <w:basedOn w:val="Normal"/>
    <w:uiPriority w:val="34"/>
    <w:qFormat/>
    <w:rsid w:val="00594B23"/>
    <w:pPr>
      <w:ind w:left="720"/>
      <w:contextualSpacing/>
    </w:pPr>
  </w:style>
  <w:style w:type="paragraph" w:styleId="Footer">
    <w:name w:val="footer"/>
    <w:basedOn w:val="Normal"/>
    <w:link w:val="FooterChar"/>
    <w:uiPriority w:val="99"/>
    <w:unhideWhenUsed/>
    <w:rsid w:val="00135D7C"/>
    <w:pPr>
      <w:tabs>
        <w:tab w:val="center" w:pos="4513"/>
        <w:tab w:val="right" w:pos="9026"/>
      </w:tabs>
    </w:pPr>
  </w:style>
  <w:style w:type="character" w:customStyle="1" w:styleId="FooterChar">
    <w:name w:val="Footer Char"/>
    <w:basedOn w:val="DefaultParagraphFont"/>
    <w:link w:val="Footer"/>
    <w:uiPriority w:val="99"/>
    <w:rsid w:val="00135D7C"/>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26A79"/>
    <w:rPr>
      <w:rFonts w:ascii="Tahoma" w:hAnsi="Tahoma" w:cs="Tahoma"/>
      <w:sz w:val="16"/>
      <w:szCs w:val="16"/>
    </w:rPr>
  </w:style>
  <w:style w:type="character" w:customStyle="1" w:styleId="BalloonTextChar">
    <w:name w:val="Balloon Text Char"/>
    <w:basedOn w:val="DefaultParagraphFont"/>
    <w:link w:val="BalloonText"/>
    <w:uiPriority w:val="99"/>
    <w:semiHidden/>
    <w:rsid w:val="00126A7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353</TotalTime>
  <Pages>3</Pages>
  <Words>1346</Words>
  <Characters>7677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10</cp:revision>
  <dcterms:created xsi:type="dcterms:W3CDTF">2012-01-27T16:30:00Z</dcterms:created>
  <dcterms:modified xsi:type="dcterms:W3CDTF">2012-01-28T21:55:00Z</dcterms:modified>
</cp:coreProperties>
</file>