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ind w:left="-1560" w:hanging="0"/>
        <w:jc w:val="center"/>
        <w:rPr/>
      </w:pPr>
      <w:r>
        <w:rPr>
          <w:rStyle w:val="Strong"/>
        </w:rPr>
        <w:t xml:space="preserve">BORDEN GATE </w:t>
      </w:r>
    </w:p>
    <w:p>
      <w:pPr>
        <w:pStyle w:val="Normal"/>
        <w:spacing w:lineRule="auto" w:line="240"/>
        <w:ind w:left="-1560" w:hanging="0"/>
        <w:jc w:val="center"/>
        <w:rPr/>
      </w:pPr>
      <w:bookmarkStart w:id="0" w:name="_Hlk71449930"/>
      <w:r>
        <w:rPr>
          <w:rStyle w:val="Strong"/>
        </w:rPr>
        <w:t>The Parishes of Hockworthy, Huntsham and Clayhanger</w:t>
      </w:r>
      <w:bookmarkEnd w:id="0"/>
    </w:p>
    <w:p>
      <w:pPr>
        <w:pStyle w:val="Normal"/>
        <w:spacing w:lineRule="auto" w:line="240" w:beforeAutospacing="1" w:afterAutospacing="1"/>
        <w:ind w:left="-1560" w:hanging="0"/>
        <w:jc w:val="center"/>
        <w:rPr/>
      </w:pPr>
      <w:r>
        <w:rPr>
          <w:b/>
          <w:bCs/>
        </w:rPr>
        <w:t xml:space="preserve">           </w:t>
      </w:r>
      <w:r>
        <w:rPr>
          <w:b/>
          <w:bCs/>
        </w:rPr>
        <w:t>Minutes of the Annual Parish Meeting held at Huntsham Village Hall on Wednesday 19 May 2021 at 7.30 pm</w:t>
      </w:r>
    </w:p>
    <w:p>
      <w:pPr>
        <w:pStyle w:val="Normal"/>
        <w:spacing w:beforeAutospacing="1" w:afterAutospacing="1"/>
        <w:ind w:left="-1560" w:hanging="0"/>
        <w:rPr>
          <w:sz w:val="22"/>
          <w:szCs w:val="22"/>
        </w:rPr>
      </w:pPr>
      <w:r>
        <w:rPr>
          <w:bCs/>
          <w:sz w:val="22"/>
          <w:szCs w:val="22"/>
        </w:rPr>
        <w:t>In attendance: The Chairman of Borden Gate Parish Council &amp; 15 members of the public.</w:t>
      </w:r>
    </w:p>
    <w:p>
      <w:pPr>
        <w:pStyle w:val="Normal"/>
        <w:spacing w:beforeAutospacing="1" w:afterAutospacing="1"/>
        <w:ind w:left="-1560" w:hanging="0"/>
        <w:rPr>
          <w:sz w:val="22"/>
          <w:szCs w:val="22"/>
        </w:rPr>
      </w:pPr>
      <w:r>
        <w:rPr>
          <w:rFonts w:eastAsia="Arial"/>
          <w:bCs/>
          <w:sz w:val="22"/>
          <w:szCs w:val="22"/>
        </w:rPr>
        <w:t xml:space="preserve">1.  Heather Bainbridge, Chairman of Borden Gate Parish Council, welcomed members of the public to the Annual Parish Meeting of 2021.   </w:t>
      </w:r>
      <w:r>
        <w:rPr>
          <w:bCs/>
          <w:sz w:val="22"/>
          <w:szCs w:val="22"/>
        </w:rPr>
        <w:tab/>
      </w:r>
    </w:p>
    <w:p>
      <w:pPr>
        <w:pStyle w:val="Normal"/>
        <w:ind w:left="-1560" w:right="-1333" w:hanging="0"/>
        <w:rPr>
          <w:sz w:val="22"/>
          <w:szCs w:val="22"/>
        </w:rPr>
      </w:pPr>
      <w:r>
        <w:rPr>
          <w:rFonts w:eastAsia="Arial"/>
          <w:bCs/>
          <w:sz w:val="22"/>
          <w:szCs w:val="22"/>
        </w:rPr>
        <w:t>2.  </w:t>
      </w:r>
      <w:r>
        <w:rPr>
          <w:bCs/>
          <w:sz w:val="22"/>
          <w:szCs w:val="22"/>
        </w:rPr>
        <w:t>Chairman’s Report:</w:t>
      </w:r>
      <w:r>
        <w:rPr>
          <w:sz w:val="22"/>
          <w:szCs w:val="22"/>
        </w:rPr>
        <w:t xml:space="preserve"> As Chair of Borden Gate Parish Council I would like to welcome you to the Annual Parish Meeting which is held annually between March 1</w:t>
      </w:r>
      <w:r>
        <w:rPr>
          <w:sz w:val="22"/>
          <w:szCs w:val="22"/>
          <w:vertAlign w:val="superscript"/>
        </w:rPr>
        <w:t>st</w:t>
      </w:r>
      <w:r>
        <w:rPr>
          <w:sz w:val="22"/>
          <w:szCs w:val="22"/>
        </w:rPr>
        <w:t xml:space="preserve"> and June 1</w:t>
      </w:r>
      <w:r>
        <w:rPr>
          <w:sz w:val="22"/>
          <w:szCs w:val="22"/>
          <w:vertAlign w:val="superscript"/>
        </w:rPr>
        <w:t>st</w:t>
      </w:r>
      <w:r>
        <w:rPr>
          <w:sz w:val="22"/>
          <w:szCs w:val="22"/>
        </w:rPr>
        <w:t>. Sometimes there is confusion about the distinction between the Annual Parish Meeting and Annual Parish Council Meeting. Councillors of Borden Gate Parish Council are attending this, the Annual Parish Meeting, as members of the parish electorate and not as councillors. All residents of the three parishes may attend and take part in the Annual Parish Meeting at which they may raise any issues or matters of local concern.</w:t>
      </w:r>
    </w:p>
    <w:p>
      <w:pPr>
        <w:pStyle w:val="Normal"/>
        <w:ind w:left="-1559" w:right="-1332" w:firstLine="680"/>
        <w:rPr>
          <w:sz w:val="22"/>
          <w:szCs w:val="22"/>
        </w:rPr>
      </w:pPr>
      <w:r>
        <w:rPr>
          <w:sz w:val="22"/>
          <w:szCs w:val="22"/>
        </w:rPr>
        <w:t>I am sure that it is with a shared sense of relief that we are able to meet in person today following the events of the past twelve months. This last year all meetings of the Parish Council, apart from the meeting in July 2020, have had to be conducted virtually via Zoom. This has been no easy matter due to the limitations of and lack of reliable rural broadband. It has meant that we Councillors have had to get to grips with new ways of communicating using video conferencing. Just as we were beginning to master the technology, government legislation not only allows, but actually obliges us to conduct our meetings in person with effect from 7</w:t>
      </w:r>
      <w:r>
        <w:rPr>
          <w:sz w:val="22"/>
          <w:szCs w:val="22"/>
          <w:vertAlign w:val="superscript"/>
        </w:rPr>
        <w:t>th</w:t>
      </w:r>
      <w:r>
        <w:rPr>
          <w:sz w:val="22"/>
          <w:szCs w:val="22"/>
        </w:rPr>
        <w:t xml:space="preserve"> May.</w:t>
      </w:r>
    </w:p>
    <w:p>
      <w:pPr>
        <w:pStyle w:val="Normal"/>
        <w:ind w:left="-1559" w:right="-1332" w:firstLine="680"/>
        <w:rPr>
          <w:sz w:val="22"/>
          <w:szCs w:val="22"/>
        </w:rPr>
      </w:pPr>
      <w:r>
        <w:rPr>
          <w:sz w:val="22"/>
          <w:szCs w:val="22"/>
        </w:rPr>
        <w:t>In this last year, Huntsham Councillor Martin Williams has done much work to make use of the Universal Service Obligation or USO, the government’s initiative aimed at delivering decent broadband to all parts of the country, with the hope of improving the service to areas of the Clayhanger Exchange, particularly in the locality of Huntsham.</w:t>
      </w:r>
    </w:p>
    <w:p>
      <w:pPr>
        <w:pStyle w:val="Normal"/>
        <w:ind w:left="-1559" w:right="-1332" w:firstLine="680"/>
        <w:rPr>
          <w:sz w:val="22"/>
          <w:szCs w:val="22"/>
        </w:rPr>
      </w:pPr>
      <w:r>
        <w:rPr>
          <w:sz w:val="22"/>
          <w:szCs w:val="22"/>
        </w:rPr>
        <w:t>In the Parishes there have been a total of 28 planning applications: 5 in Huntsham, 11 in Clayhanger and 12 in Hockworthy. They have ranged from the removal of trees in conservation areas, to the retention of the telephone box in Huntsham, prior notifications for the erection of agricultural buildings, the granting of permission to build houses on the site of disused agricultural buildings near Staple Cross and glamping applications. Most have proved non-controversial, while some are still in process and on-going.</w:t>
      </w:r>
    </w:p>
    <w:p>
      <w:pPr>
        <w:pStyle w:val="Normal"/>
        <w:ind w:left="-1559" w:right="-1332" w:firstLine="680"/>
        <w:rPr>
          <w:sz w:val="22"/>
          <w:szCs w:val="22"/>
        </w:rPr>
      </w:pPr>
      <w:r>
        <w:rPr>
          <w:sz w:val="22"/>
          <w:szCs w:val="22"/>
        </w:rPr>
        <w:t>Borden Gate Parish Council continues to make donations to local causes, and this included a donation for half the cost of the new notice board for the Village Hall in Hockworthy.</w:t>
      </w:r>
    </w:p>
    <w:p>
      <w:pPr>
        <w:pStyle w:val="Normal"/>
        <w:ind w:left="-1559" w:right="-1332" w:firstLine="680"/>
        <w:rPr>
          <w:sz w:val="22"/>
          <w:szCs w:val="22"/>
        </w:rPr>
      </w:pPr>
      <w:r>
        <w:rPr>
          <w:sz w:val="22"/>
          <w:szCs w:val="22"/>
        </w:rPr>
        <w:t xml:space="preserve">With a return to face-to-face meetings, it is hoped that we can now turn our attention to future projects and encourage greater engagement with the community, and we hope that the re-launch of our social media page in the coming months will assist with this. </w:t>
      </w:r>
    </w:p>
    <w:p>
      <w:pPr>
        <w:pStyle w:val="Normal"/>
        <w:ind w:left="-1559" w:right="-1332" w:firstLine="680"/>
        <w:rPr>
          <w:sz w:val="22"/>
          <w:szCs w:val="22"/>
        </w:rPr>
      </w:pPr>
      <w:r>
        <w:rPr>
          <w:sz w:val="22"/>
          <w:szCs w:val="22"/>
        </w:rPr>
        <w:t>It was decided not to ask for an increase in the Precept for this year due to the pandemic and its consequences, which has resulted in a slightly reduced amount of monies received by the Parish Council this April.</w:t>
      </w:r>
    </w:p>
    <w:p>
      <w:pPr>
        <w:pStyle w:val="Normal"/>
        <w:ind w:left="-1559" w:right="-1332" w:firstLine="680"/>
        <w:rPr>
          <w:sz w:val="22"/>
          <w:szCs w:val="22"/>
        </w:rPr>
      </w:pPr>
      <w:r>
        <w:rPr>
          <w:sz w:val="22"/>
          <w:szCs w:val="22"/>
        </w:rPr>
        <w:t xml:space="preserve">I would like to take this opportunity to pay tribute to Hazel Ridd, our former Clerk who decided to leave us at the end of 2020, and to thank her for all her work over the years. </w:t>
      </w:r>
    </w:p>
    <w:p>
      <w:pPr>
        <w:pStyle w:val="Normal"/>
        <w:ind w:left="-1559" w:right="-1332" w:firstLine="680"/>
        <w:rPr>
          <w:sz w:val="22"/>
          <w:szCs w:val="22"/>
        </w:rPr>
      </w:pPr>
      <w:r>
        <w:rPr>
          <w:sz w:val="22"/>
          <w:szCs w:val="22"/>
        </w:rPr>
        <w:t>In line with government guidelines, I will keep this report brief and welcome any comments or ideas for the Annual Parish Meeting next year.</w:t>
      </w:r>
    </w:p>
    <w:p>
      <w:pPr>
        <w:pStyle w:val="Normal"/>
        <w:ind w:left="-1560" w:right="-1333" w:hanging="0"/>
        <w:rPr>
          <w:sz w:val="22"/>
          <w:szCs w:val="22"/>
        </w:rPr>
      </w:pPr>
      <w:r>
        <w:rPr>
          <w:sz w:val="22"/>
          <w:szCs w:val="22"/>
        </w:rPr>
      </w:r>
    </w:p>
    <w:p>
      <w:pPr>
        <w:pStyle w:val="Normal"/>
        <w:ind w:left="-1560" w:right="-1333" w:hanging="0"/>
        <w:rPr>
          <w:sz w:val="22"/>
          <w:szCs w:val="22"/>
        </w:rPr>
      </w:pPr>
      <w:r>
        <w:rPr>
          <w:sz w:val="22"/>
          <w:szCs w:val="22"/>
        </w:rPr>
        <w:t>The Chairman requested a minute’s silence in remembrance of Roderick Northam, farmer of Hockworthy Parish, who had passed away recently.</w:t>
      </w:r>
    </w:p>
    <w:p>
      <w:pPr>
        <w:pStyle w:val="Normal"/>
        <w:spacing w:beforeAutospacing="1" w:afterAutospacing="1"/>
        <w:ind w:left="-1560" w:right="-1333" w:hanging="0"/>
        <w:rPr>
          <w:sz w:val="22"/>
          <w:szCs w:val="22"/>
        </w:rPr>
      </w:pPr>
      <w:r>
        <w:rPr>
          <w:rFonts w:eastAsia="Arial"/>
          <w:bCs/>
          <w:sz w:val="22"/>
          <w:szCs w:val="22"/>
        </w:rPr>
        <w:t>3.  </w:t>
      </w:r>
      <w:r>
        <w:rPr>
          <w:bCs/>
          <w:sz w:val="22"/>
          <w:szCs w:val="22"/>
        </w:rPr>
        <w:t>To invite the public to raise any matters of interest and suggestions for future annual meetings – none were forthcoming.</w:t>
      </w:r>
    </w:p>
    <w:p>
      <w:pPr>
        <w:pStyle w:val="Normal"/>
        <w:spacing w:beforeAutospacing="1" w:afterAutospacing="1"/>
        <w:ind w:left="-1560" w:right="-1333" w:hanging="0"/>
        <w:rPr>
          <w:sz w:val="22"/>
          <w:szCs w:val="22"/>
        </w:rPr>
      </w:pPr>
      <w:r>
        <w:rPr>
          <w:bCs/>
          <w:sz w:val="22"/>
          <w:szCs w:val="22"/>
        </w:rPr>
        <w:t>The Chairman closed the meeting at 7.36 pm</w:t>
      </w:r>
    </w:p>
    <w:p>
      <w:pPr>
        <w:pStyle w:val="Footer"/>
        <w:spacing w:lineRule="exact" w:line="360" w:before="0" w:after="0"/>
        <w:ind w:left="-1560" w:hanging="0"/>
        <w:rPr>
          <w:sz w:val="24"/>
          <w:szCs w:val="24"/>
        </w:rPr>
      </w:pPr>
      <w:r>
        <w:rPr>
          <w:b/>
          <w:sz w:val="24"/>
          <w:szCs w:val="24"/>
        </w:rPr>
        <w:t>Heather Bainbridge</w:t>
      </w:r>
    </w:p>
    <w:p>
      <w:pPr>
        <w:pStyle w:val="Footer"/>
        <w:spacing w:lineRule="exact" w:line="360" w:before="0" w:after="0"/>
        <w:ind w:left="-1560" w:hanging="0"/>
        <w:rPr>
          <w:sz w:val="24"/>
          <w:szCs w:val="24"/>
        </w:rPr>
      </w:pPr>
      <w:r>
        <w:rPr>
          <w:b/>
          <w:sz w:val="24"/>
          <w:szCs w:val="24"/>
        </w:rPr>
        <w:t>Chairman, Borden Gate Parish Council, 19th May 2021</w:t>
      </w:r>
    </w:p>
    <w:sectPr>
      <w:headerReference w:type="default" r:id="rId2"/>
      <w:footerReference w:type="default" r:id="rId3"/>
      <w:type w:val="nextPage"/>
      <w:pgSz w:w="11906" w:h="16838"/>
      <w:pgMar w:left="2552" w:right="1800" w:header="0" w:top="426" w:footer="0" w:bottom="14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280" w:after="28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val="bestFit" w:percent="223"/>
  <w:defaultTabStop w:val="720"/>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character" w:styleId="DefaultParagraphFont" w:default="1">
    <w:name w:val="Default Paragraph Font"/>
    <w:uiPriority w:val="1"/>
    <w:semiHidden/>
    <w:unhideWhenUsed/>
    <w:qFormat/>
    <w:rPr/>
  </w:style>
  <w:style w:type="character" w:styleId="Strong">
    <w:name w:val="Strong"/>
    <w:qFormat/>
    <w:rsid w:val="002d55c5"/>
    <w:rPr>
      <w:b/>
      <w:bCs/>
    </w:rPr>
  </w:style>
  <w:style w:type="character" w:styleId="InternetLink" w:customStyle="1">
    <w:name w:val="Hyperlink"/>
    <w:rsid w:val="002d55c5"/>
    <w:rPr>
      <w:color w:val="0563C1"/>
      <w:u w:val="single"/>
    </w:rPr>
  </w:style>
  <w:style w:type="character" w:styleId="UnresolvedMention">
    <w:name w:val="Unresolved Mention"/>
    <w:uiPriority w:val="99"/>
    <w:semiHidden/>
    <w:unhideWhenUsed/>
    <w:qFormat/>
    <w:rsid w:val="002d55c5"/>
    <w:rPr>
      <w:color w:val="605E5C"/>
      <w:shd w:fill="E1DFDD" w:val="clear"/>
    </w:rPr>
  </w:style>
  <w:style w:type="character" w:styleId="HeaderChar" w:customStyle="1">
    <w:name w:val="Header Char"/>
    <w:link w:val="Header"/>
    <w:qFormat/>
    <w:rsid w:val="00693716"/>
    <w:rPr>
      <w:sz w:val="24"/>
      <w:szCs w:val="24"/>
    </w:rPr>
  </w:style>
  <w:style w:type="paragraph" w:styleId="Heading" w:customStyle="1">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rPr>
  </w:style>
  <w:style w:type="paragraph" w:styleId="HeaderandFooter">
    <w:name w:val="Header and Footer"/>
    <w:basedOn w:val="Normal"/>
    <w:qFormat/>
    <w:pPr/>
    <w:rPr/>
  </w:style>
  <w:style w:type="paragraph" w:styleId="Footer">
    <w:name w:val="Footer"/>
    <w:basedOn w:val="Normal"/>
    <w:rsid w:val="006631cf"/>
    <w:pPr>
      <w:spacing w:beforeAutospacing="1" w:afterAutospacing="1"/>
    </w:pPr>
    <w:rPr>
      <w:sz w:val="27"/>
      <w:szCs w:val="27"/>
    </w:rPr>
  </w:style>
  <w:style w:type="paragraph" w:styleId="Header">
    <w:name w:val="Header"/>
    <w:basedOn w:val="Normal"/>
    <w:link w:val="HeaderChar"/>
    <w:rsid w:val="00693716"/>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LibreOffice/7.0.6.2$Windows_X86_64 LibreOffice_project/144abb84a525d8e30c9dbbefa69cbbf2d8d4ae3b</Application>
  <AppVersion>15.0000</AppVersion>
  <Pages>1</Pages>
  <Words>653</Words>
  <Characters>3194</Characters>
  <CharactersWithSpaces>3850</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2021-05-29T09:31:00Z</dcterms:created>
  <dc:creator>nicholsonjv@yahoo.co.uk</dc:creator>
  <dc:description/>
  <dc:language>en-GB</dc:language>
  <cp:lastModifiedBy/>
  <dcterms:modified xsi:type="dcterms:W3CDTF">2022-05-25T12:44:14Z</dcterms:modified>
  <cp:revision>5</cp:revision>
  <dc:subject/>
  <dc:title>WESTWOOD PARISH - NOTICE OF MEETING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