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Agenda</w:t>
      </w:r>
    </w:p>
    <w:p>
      <w:pPr>
        <w:spacing w:before="0" w:after="160" w:line="259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Southleigh Parish Council to be held on Monday 21st November 2022</w:t>
      </w:r>
    </w:p>
    <w:p>
      <w:pPr>
        <w:spacing w:before="0" w:after="160" w:line="259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Reciept and approval of apologies for absence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Declaration of interests 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Public question time (maximum 15 minutes)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Approval of the minutes of the Parish Council Meeting held on the 12th October     2022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Matters arising from the minutes 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Report from the County Councillor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7. Report from the District Councillor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8. Finance 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 xml:space="preserve">(a) Outstanding wages for Tracey Smith 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 xml:space="preserve">(b) Budget for 2023/2024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 xml:space="preserve">(c) Online banking 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 xml:space="preserve">(d) Transference of clerks details on the bank account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 xml:space="preserve">(e) Confirmation that clerk to continue with the accounts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 xml:space="preserve">(f) Invoices for payment, regarding the hire of the Village Hall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 xml:space="preserve">(g) Monies due in (Claudine Beard to advise)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 xml:space="preserve">(h) VAT re-claim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 xml:space="preserve">(i) Petty cash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9. Planning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 xml:space="preserve">(a) Recent applications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 xml:space="preserve">(b) Planning decisions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 xml:space="preserve">(c) Planning Correspondence 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 xml:space="preserve">(d) Colyvalley Planning Group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10. Highway news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11. Correspondence 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12. Any other Business 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 xml:space="preserve">(a) Appointment of new Cllr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ab/>
        <w:t xml:space="preserve">(b) Card and gift for Andrew Foxwell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13. Date of next meeting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Contact Details: Clerk to the Parish Council, Jacqui Stokes at;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southleighparishclerk@gmail.com.  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07507071756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Bridge End Cottage, Bridge House, Southleigh, EX24 6SA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