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EE1DAB" w14:textId="77777777" w:rsidR="003616F9" w:rsidRPr="003616F9" w:rsidRDefault="003616F9" w:rsidP="003616F9">
      <w:pPr>
        <w:keepNext/>
        <w:keepLines/>
        <w:spacing w:before="360" w:after="80"/>
        <w:jc w:val="center"/>
        <w:outlineLvl w:val="0"/>
        <w:rPr>
          <w:rFonts w:ascii="Times New Roman" w:eastAsiaTheme="majorEastAsia" w:hAnsi="Times New Roman" w:cstheme="majorBidi"/>
          <w:b/>
          <w:sz w:val="28"/>
          <w:szCs w:val="40"/>
        </w:rPr>
      </w:pPr>
      <w:r w:rsidRPr="003616F9">
        <w:rPr>
          <w:rFonts w:ascii="Times New Roman" w:eastAsiaTheme="majorEastAsia" w:hAnsi="Times New Roman" w:cstheme="majorBidi"/>
          <w:b/>
          <w:sz w:val="28"/>
          <w:szCs w:val="40"/>
        </w:rPr>
        <w:t>RESPONSES TO INTERNAL AUDITOR REPORT</w:t>
      </w:r>
    </w:p>
    <w:p w14:paraId="76705BD8" w14:textId="77777777" w:rsidR="00BC3145" w:rsidRDefault="00BC3145" w:rsidP="003616F9">
      <w:pPr>
        <w:rPr>
          <w:rFonts w:ascii="Times New Roman" w:hAnsi="Times New Roman" w:cs="Times New Roman"/>
        </w:rPr>
      </w:pPr>
    </w:p>
    <w:p w14:paraId="68F4EC7B" w14:textId="1D0225C9" w:rsidR="003616F9" w:rsidRDefault="003616F9" w:rsidP="003616F9">
      <w:pPr>
        <w:rPr>
          <w:rFonts w:ascii="Times New Roman" w:hAnsi="Times New Roman" w:cs="Times New Roman"/>
        </w:rPr>
      </w:pPr>
      <w:r w:rsidRPr="003616F9">
        <w:rPr>
          <w:rFonts w:ascii="Times New Roman" w:hAnsi="Times New Roman" w:cs="Times New Roman"/>
        </w:rPr>
        <w:t>The PC</w:t>
      </w:r>
      <w:r w:rsidR="00BC3145">
        <w:rPr>
          <w:rFonts w:ascii="Times New Roman" w:hAnsi="Times New Roman" w:cs="Times New Roman"/>
        </w:rPr>
        <w:t xml:space="preserve"> will move to </w:t>
      </w:r>
      <w:proofErr w:type="gramStart"/>
      <w:r w:rsidR="00BC3145">
        <w:rPr>
          <w:rFonts w:ascii="Times New Roman" w:hAnsi="Times New Roman" w:cs="Times New Roman"/>
        </w:rPr>
        <w:t>a .</w:t>
      </w:r>
      <w:proofErr w:type="gramEnd"/>
      <w:r w:rsidR="00BC3145">
        <w:rPr>
          <w:rFonts w:ascii="Times New Roman" w:hAnsi="Times New Roman" w:cs="Times New Roman"/>
        </w:rPr>
        <w:t xml:space="preserve">gov.uk domain for the website during this financial year.  The PC will also set </w:t>
      </w:r>
      <w:proofErr w:type="gramStart"/>
      <w:r w:rsidR="00BC3145">
        <w:rPr>
          <w:rFonts w:ascii="Times New Roman" w:hAnsi="Times New Roman" w:cs="Times New Roman"/>
        </w:rPr>
        <w:t>up .</w:t>
      </w:r>
      <w:proofErr w:type="gramEnd"/>
      <w:r w:rsidR="00BC3145">
        <w:rPr>
          <w:rFonts w:ascii="Times New Roman" w:hAnsi="Times New Roman" w:cs="Times New Roman"/>
        </w:rPr>
        <w:t xml:space="preserve">gov.uk email addresses for councillors.  </w:t>
      </w:r>
    </w:p>
    <w:p w14:paraId="0BF3BD22" w14:textId="77777777" w:rsidR="00BC3145" w:rsidRDefault="00BC3145" w:rsidP="003616F9">
      <w:pPr>
        <w:rPr>
          <w:rFonts w:ascii="Times New Roman" w:hAnsi="Times New Roman" w:cs="Times New Roman"/>
        </w:rPr>
      </w:pPr>
    </w:p>
    <w:p w14:paraId="0EB3D19B" w14:textId="4A8B1A4D" w:rsidR="00BC3145" w:rsidRDefault="00BC3145" w:rsidP="003616F9">
      <w:pPr>
        <w:rPr>
          <w:rFonts w:ascii="Times New Roman" w:hAnsi="Times New Roman" w:cs="Times New Roman"/>
        </w:rPr>
      </w:pPr>
      <w:r>
        <w:rPr>
          <w:rFonts w:ascii="Times New Roman" w:hAnsi="Times New Roman" w:cs="Times New Roman"/>
        </w:rPr>
        <w:t>The PC will produce a comparison of actual v budgeted income and expenditure at the six- month point, if this works well the PC will move to quarterly comparisons.</w:t>
      </w:r>
    </w:p>
    <w:p w14:paraId="6CFB5731" w14:textId="77777777" w:rsidR="00BC3145" w:rsidRDefault="00BC3145" w:rsidP="003616F9">
      <w:pPr>
        <w:rPr>
          <w:rFonts w:ascii="Times New Roman" w:hAnsi="Times New Roman" w:cs="Times New Roman"/>
        </w:rPr>
      </w:pPr>
    </w:p>
    <w:p w14:paraId="3BD9C0CE" w14:textId="20AB76DA" w:rsidR="00BC3145" w:rsidRDefault="00BC3145" w:rsidP="003616F9">
      <w:pPr>
        <w:rPr>
          <w:rFonts w:ascii="Times New Roman" w:hAnsi="Times New Roman" w:cs="Times New Roman"/>
        </w:rPr>
      </w:pPr>
      <w:r>
        <w:rPr>
          <w:rFonts w:ascii="Times New Roman" w:hAnsi="Times New Roman" w:cs="Times New Roman"/>
        </w:rPr>
        <w:t>SC will hand out next years Risk Assessment of Asset sheets at the February meeting, in order that they can be completed and returned in time for the next insurance renewal in June.</w:t>
      </w:r>
    </w:p>
    <w:p w14:paraId="00949938" w14:textId="77777777" w:rsidR="00BC3145" w:rsidRDefault="00BC3145" w:rsidP="003616F9">
      <w:pPr>
        <w:rPr>
          <w:rFonts w:ascii="Times New Roman" w:hAnsi="Times New Roman" w:cs="Times New Roman"/>
        </w:rPr>
      </w:pPr>
    </w:p>
    <w:p w14:paraId="7684362B" w14:textId="014CF661" w:rsidR="00BC3145" w:rsidRDefault="00BC3145" w:rsidP="003616F9">
      <w:pPr>
        <w:rPr>
          <w:rFonts w:ascii="Times New Roman" w:hAnsi="Times New Roman" w:cs="Times New Roman"/>
        </w:rPr>
      </w:pPr>
      <w:r>
        <w:rPr>
          <w:rFonts w:ascii="Times New Roman" w:hAnsi="Times New Roman" w:cs="Times New Roman"/>
        </w:rPr>
        <w:t>Councillors will look to take up some training in the coming year.</w:t>
      </w:r>
    </w:p>
    <w:p w14:paraId="64C3E73E" w14:textId="77777777" w:rsidR="00BC3145" w:rsidRDefault="00BC3145" w:rsidP="003616F9">
      <w:pPr>
        <w:rPr>
          <w:rFonts w:ascii="Times New Roman" w:hAnsi="Times New Roman" w:cs="Times New Roman"/>
        </w:rPr>
      </w:pPr>
    </w:p>
    <w:p w14:paraId="74CC7BBB" w14:textId="5FC6B2BD" w:rsidR="00BC3145" w:rsidRDefault="00BC3145" w:rsidP="003616F9">
      <w:pPr>
        <w:rPr>
          <w:rFonts w:ascii="Times New Roman" w:hAnsi="Times New Roman" w:cs="Times New Roman"/>
        </w:rPr>
      </w:pPr>
      <w:r>
        <w:rPr>
          <w:rFonts w:ascii="Times New Roman" w:hAnsi="Times New Roman" w:cs="Times New Roman"/>
        </w:rPr>
        <w:t>Councillors will also look to shorten the length of meetings in the coming year.</w:t>
      </w:r>
    </w:p>
    <w:p w14:paraId="13A8A486" w14:textId="77777777" w:rsidR="00BC3145" w:rsidRDefault="00BC3145" w:rsidP="003616F9">
      <w:pPr>
        <w:rPr>
          <w:rFonts w:ascii="Times New Roman" w:hAnsi="Times New Roman" w:cs="Times New Roman"/>
        </w:rPr>
      </w:pPr>
    </w:p>
    <w:p w14:paraId="213C2FCA" w14:textId="77777777" w:rsidR="00BC3145" w:rsidRDefault="00BC3145" w:rsidP="003616F9">
      <w:pPr>
        <w:rPr>
          <w:rFonts w:ascii="Times New Roman" w:hAnsi="Times New Roman" w:cs="Times New Roman"/>
        </w:rPr>
      </w:pPr>
    </w:p>
    <w:p w14:paraId="0B8E1868" w14:textId="77777777" w:rsidR="00BC3145" w:rsidRDefault="00BC3145" w:rsidP="003616F9">
      <w:pPr>
        <w:rPr>
          <w:rFonts w:ascii="Times New Roman" w:hAnsi="Times New Roman" w:cs="Times New Roman"/>
        </w:rPr>
      </w:pPr>
    </w:p>
    <w:p w14:paraId="08AFFBD6" w14:textId="77777777" w:rsidR="00BC3145" w:rsidRDefault="00BC3145" w:rsidP="003616F9">
      <w:pPr>
        <w:rPr>
          <w:rFonts w:ascii="Times New Roman" w:hAnsi="Times New Roman" w:cs="Times New Roman"/>
        </w:rPr>
      </w:pPr>
    </w:p>
    <w:p w14:paraId="20DB937F" w14:textId="77777777" w:rsidR="00BC3145" w:rsidRPr="003616F9" w:rsidRDefault="00BC3145" w:rsidP="003616F9">
      <w:pPr>
        <w:rPr>
          <w:rFonts w:ascii="Times New Roman" w:hAnsi="Times New Roman" w:cs="Times New Roman"/>
        </w:rPr>
      </w:pPr>
    </w:p>
    <w:sectPr w:rsidR="00BC3145" w:rsidRPr="003616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6F9"/>
    <w:rsid w:val="003616F9"/>
    <w:rsid w:val="00750E93"/>
    <w:rsid w:val="007E611C"/>
    <w:rsid w:val="009023C5"/>
    <w:rsid w:val="00B3548A"/>
    <w:rsid w:val="00BC3145"/>
    <w:rsid w:val="00D876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B5900"/>
  <w15:chartTrackingRefBased/>
  <w15:docId w15:val="{BEBDF658-96A2-473E-BC0A-357FBE73E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0E93"/>
    <w:pPr>
      <w:keepNext/>
      <w:keepLines/>
      <w:spacing w:before="360" w:after="80"/>
      <w:outlineLvl w:val="0"/>
    </w:pPr>
    <w:rPr>
      <w:rFonts w:ascii="Times New Roman" w:eastAsiaTheme="majorEastAsia" w:hAnsi="Times New Roman" w:cstheme="majorBidi"/>
      <w:b/>
      <w:color w:val="0F4761" w:themeColor="accent1" w:themeShade="BF"/>
      <w:sz w:val="28"/>
      <w:szCs w:val="40"/>
    </w:rPr>
  </w:style>
  <w:style w:type="paragraph" w:styleId="Heading2">
    <w:name w:val="heading 2"/>
    <w:basedOn w:val="Normal"/>
    <w:next w:val="Normal"/>
    <w:link w:val="Heading2Char"/>
    <w:uiPriority w:val="9"/>
    <w:semiHidden/>
    <w:unhideWhenUsed/>
    <w:qFormat/>
    <w:rsid w:val="003616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16F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16F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16F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16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16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16F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16F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0E93"/>
    <w:rPr>
      <w:rFonts w:ascii="Times New Roman" w:eastAsiaTheme="majorEastAsia" w:hAnsi="Times New Roman" w:cstheme="majorBidi"/>
      <w:b/>
      <w:color w:val="0F4761" w:themeColor="accent1" w:themeShade="BF"/>
      <w:sz w:val="28"/>
      <w:szCs w:val="40"/>
    </w:rPr>
  </w:style>
  <w:style w:type="character" w:customStyle="1" w:styleId="Heading2Char">
    <w:name w:val="Heading 2 Char"/>
    <w:basedOn w:val="DefaultParagraphFont"/>
    <w:link w:val="Heading2"/>
    <w:uiPriority w:val="9"/>
    <w:semiHidden/>
    <w:rsid w:val="003616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16F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16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16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16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16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16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16F9"/>
    <w:rPr>
      <w:rFonts w:eastAsiaTheme="majorEastAsia" w:cstheme="majorBidi"/>
      <w:color w:val="272727" w:themeColor="text1" w:themeTint="D8"/>
    </w:rPr>
  </w:style>
  <w:style w:type="paragraph" w:styleId="Title">
    <w:name w:val="Title"/>
    <w:basedOn w:val="Normal"/>
    <w:next w:val="Normal"/>
    <w:link w:val="TitleChar"/>
    <w:uiPriority w:val="10"/>
    <w:qFormat/>
    <w:rsid w:val="003616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16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16F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16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16F9"/>
    <w:pPr>
      <w:spacing w:before="160"/>
      <w:jc w:val="center"/>
    </w:pPr>
    <w:rPr>
      <w:i/>
      <w:iCs/>
      <w:color w:val="404040" w:themeColor="text1" w:themeTint="BF"/>
    </w:rPr>
  </w:style>
  <w:style w:type="character" w:customStyle="1" w:styleId="QuoteChar">
    <w:name w:val="Quote Char"/>
    <w:basedOn w:val="DefaultParagraphFont"/>
    <w:link w:val="Quote"/>
    <w:uiPriority w:val="29"/>
    <w:rsid w:val="003616F9"/>
    <w:rPr>
      <w:i/>
      <w:iCs/>
      <w:color w:val="404040" w:themeColor="text1" w:themeTint="BF"/>
    </w:rPr>
  </w:style>
  <w:style w:type="paragraph" w:styleId="ListParagraph">
    <w:name w:val="List Paragraph"/>
    <w:basedOn w:val="Normal"/>
    <w:uiPriority w:val="34"/>
    <w:qFormat/>
    <w:rsid w:val="003616F9"/>
    <w:pPr>
      <w:ind w:left="720"/>
      <w:contextualSpacing/>
    </w:pPr>
  </w:style>
  <w:style w:type="character" w:styleId="IntenseEmphasis">
    <w:name w:val="Intense Emphasis"/>
    <w:basedOn w:val="DefaultParagraphFont"/>
    <w:uiPriority w:val="21"/>
    <w:qFormat/>
    <w:rsid w:val="003616F9"/>
    <w:rPr>
      <w:i/>
      <w:iCs/>
      <w:color w:val="0F4761" w:themeColor="accent1" w:themeShade="BF"/>
    </w:rPr>
  </w:style>
  <w:style w:type="paragraph" w:styleId="IntenseQuote">
    <w:name w:val="Intense Quote"/>
    <w:basedOn w:val="Normal"/>
    <w:next w:val="Normal"/>
    <w:link w:val="IntenseQuoteChar"/>
    <w:uiPriority w:val="30"/>
    <w:qFormat/>
    <w:rsid w:val="003616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16F9"/>
    <w:rPr>
      <w:i/>
      <w:iCs/>
      <w:color w:val="0F4761" w:themeColor="accent1" w:themeShade="BF"/>
    </w:rPr>
  </w:style>
  <w:style w:type="character" w:styleId="IntenseReference">
    <w:name w:val="Intense Reference"/>
    <w:basedOn w:val="DefaultParagraphFont"/>
    <w:uiPriority w:val="32"/>
    <w:qFormat/>
    <w:rsid w:val="003616F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102</Words>
  <Characters>588</Characters>
  <Application>Microsoft Office Word</Application>
  <DocSecurity>0</DocSecurity>
  <Lines>4</Lines>
  <Paragraphs>1</Paragraphs>
  <ScaleCrop>false</ScaleCrop>
  <Company/>
  <LinksUpToDate>false</LinksUpToDate>
  <CharactersWithSpaces>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Sharron Chalcraft</dc:creator>
  <cp:keywords/>
  <dc:description/>
  <cp:lastModifiedBy>Sharron Chalcraft</cp:lastModifiedBy>
  <cp:revision>2</cp:revision>
  <dcterms:created xsi:type="dcterms:W3CDTF">2025-06-20T15:13:00Z</dcterms:created>
  <dcterms:modified xsi:type="dcterms:W3CDTF">2025-06-20T15:23:00Z</dcterms:modified>
</cp:coreProperties>
</file>