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F549" w14:textId="446EA03B" w:rsidR="00FF783B" w:rsidRDefault="003319C5">
      <w:pPr>
        <w:rPr>
          <w:b/>
          <w:bCs/>
        </w:rPr>
      </w:pPr>
      <w:r>
        <w:rPr>
          <w:b/>
          <w:bCs/>
        </w:rPr>
        <w:t>Rhodesia</w:t>
      </w:r>
      <w:r w:rsidR="00FF783B">
        <w:rPr>
          <w:b/>
          <w:bCs/>
        </w:rPr>
        <w:t xml:space="preserve"> Parish Council</w:t>
      </w:r>
    </w:p>
    <w:p w14:paraId="7AC516AC" w14:textId="77777777" w:rsidR="00FF783B" w:rsidRDefault="00FF783B">
      <w:pPr>
        <w:rPr>
          <w:b/>
          <w:bCs/>
        </w:rPr>
      </w:pPr>
    </w:p>
    <w:p w14:paraId="171A9936" w14:textId="7C8387EF" w:rsidR="00FF783B" w:rsidRDefault="00FF783B">
      <w:r>
        <w:t>CIL (Community Infrastructure Levy) Report – 202</w:t>
      </w:r>
      <w:r w:rsidR="002B4D1B">
        <w:t>2</w:t>
      </w:r>
      <w:r>
        <w:t>/2</w:t>
      </w:r>
      <w:r w:rsidR="002B4D1B">
        <w:t>3</w:t>
      </w:r>
    </w:p>
    <w:p w14:paraId="767D400B" w14:textId="77777777" w:rsidR="00FF783B" w:rsidRDefault="00FF783B"/>
    <w:p w14:paraId="74CAD123" w14:textId="77777777" w:rsidR="00FF783B" w:rsidRDefault="00FF783B">
      <w:r>
        <w:t xml:space="preserve">As required by Regulation 62 (A) of the community infrastructure levy (amendment) Regulations 2013, </w:t>
      </w:r>
      <w:proofErr w:type="spellStart"/>
      <w:r>
        <w:t>Shireoaks</w:t>
      </w:r>
      <w:proofErr w:type="spellEnd"/>
      <w:r>
        <w:t xml:space="preserve"> Parish Council is required to issue a report for the financial year in which it receives CIL receipts. </w:t>
      </w:r>
    </w:p>
    <w:p w14:paraId="04088E20" w14:textId="77777777" w:rsidR="00FF783B" w:rsidRDefault="00FF783B">
      <w:r>
        <w:t xml:space="preserve">A copy of this report is published on the Parish Council website and provided to the CIL Monitoring Officer at the Planning Dept of Bassetlaw District Council. </w:t>
      </w:r>
    </w:p>
    <w:p w14:paraId="00A49B4B" w14:textId="42F34E45" w:rsidR="00FF783B" w:rsidRDefault="00FF783B">
      <w:r>
        <w:t xml:space="preserve">Total CIL Receipts 2021/2022 £ </w:t>
      </w:r>
      <w:r w:rsidR="00EA4F69">
        <w:t>5700</w:t>
      </w:r>
    </w:p>
    <w:p w14:paraId="2A86CC25" w14:textId="40A20298" w:rsidR="00FF783B" w:rsidRDefault="00FF783B">
      <w:r>
        <w:t>Total CIL Expenditure 20</w:t>
      </w:r>
      <w:r w:rsidR="009A3832">
        <w:t>21</w:t>
      </w:r>
      <w:r>
        <w:t>/2</w:t>
      </w:r>
      <w:r w:rsidR="009A3832">
        <w:t>2</w:t>
      </w:r>
      <w:r>
        <w:t xml:space="preserve"> £ </w:t>
      </w:r>
      <w:r w:rsidR="00EA4F69">
        <w:t>5700</w:t>
      </w:r>
    </w:p>
    <w:p w14:paraId="2661B13A" w14:textId="007564B4" w:rsidR="00FF783B" w:rsidRDefault="00FF783B">
      <w:r>
        <w:t>Total CIL Receipts retained at 31.03.202</w:t>
      </w:r>
      <w:r w:rsidR="009A3832">
        <w:t>2</w:t>
      </w:r>
      <w:r>
        <w:t xml:space="preserve"> £</w:t>
      </w:r>
      <w:r w:rsidR="00C347C6">
        <w:t>0</w:t>
      </w:r>
      <w:r>
        <w:t xml:space="preserve"> Total CIL Receipts previous Financial Years’, retained at 31.03.20</w:t>
      </w:r>
      <w:r w:rsidR="009A3832">
        <w:t>22</w:t>
      </w:r>
      <w:r>
        <w:t xml:space="preserve"> £ </w:t>
      </w:r>
      <w:r w:rsidR="009A3832">
        <w:t>0</w:t>
      </w:r>
      <w:r>
        <w:t xml:space="preserve"> (held by </w:t>
      </w:r>
      <w:r w:rsidR="003319C5">
        <w:t>Rhodesia</w:t>
      </w:r>
      <w:r>
        <w:t xml:space="preserve"> Parish Council) and held by Bassetlaw District Council) = </w:t>
      </w:r>
    </w:p>
    <w:p w14:paraId="74C3441E" w14:textId="6B969D10" w:rsidR="00FF783B" w:rsidRDefault="00FF783B">
      <w:r>
        <w:t xml:space="preserve">Any Notices Received in accordance with Regulation 59E (notices to repay part or all funds): - Total Value of CIL Receipts subject to a notice served in accordance with Reg 59E 2019/20 </w:t>
      </w:r>
      <w:proofErr w:type="gramStart"/>
      <w:r>
        <w:t>£</w:t>
      </w:r>
      <w:r w:rsidR="003319C5">
        <w:t>0</w:t>
      </w:r>
      <w:proofErr w:type="gramEnd"/>
      <w:r>
        <w:t xml:space="preserve"> </w:t>
      </w:r>
    </w:p>
    <w:p w14:paraId="1FC00CEF" w14:textId="6F8D49E4" w:rsidR="00974DC9" w:rsidRDefault="00FF783B">
      <w:r>
        <w:t xml:space="preserve">Total Value of CIL Receipts subject to a notice served in accordance with Reg 59E 2019/20 that has not been repaid to the relevant charging authority by the 31.03.2022 </w:t>
      </w:r>
      <w:proofErr w:type="gramStart"/>
      <w:r w:rsidR="00936812">
        <w:t>£0</w:t>
      </w:r>
      <w:proofErr w:type="gramEnd"/>
    </w:p>
    <w:p w14:paraId="45D7A48B" w14:textId="7CD0427B" w:rsidR="00FF783B" w:rsidRDefault="00FF783B"/>
    <w:p w14:paraId="5C936EA7" w14:textId="169D9043" w:rsidR="00FF783B" w:rsidRDefault="00FF783B">
      <w:r>
        <w:t>Mrs Mary Welch</w:t>
      </w:r>
    </w:p>
    <w:p w14:paraId="7C7769B9" w14:textId="42E62857" w:rsidR="00FF783B" w:rsidRDefault="00FF783B">
      <w:r>
        <w:t>Parish Clerk</w:t>
      </w:r>
    </w:p>
    <w:sectPr w:rsidR="00FF7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3B"/>
    <w:rsid w:val="000A2A0B"/>
    <w:rsid w:val="000D3D2E"/>
    <w:rsid w:val="000E4B33"/>
    <w:rsid w:val="002B4D1B"/>
    <w:rsid w:val="003319C5"/>
    <w:rsid w:val="003F224E"/>
    <w:rsid w:val="00543833"/>
    <w:rsid w:val="006F3352"/>
    <w:rsid w:val="00936812"/>
    <w:rsid w:val="00974DC9"/>
    <w:rsid w:val="009A3832"/>
    <w:rsid w:val="00C347C6"/>
    <w:rsid w:val="00EA4F69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427B"/>
  <w15:chartTrackingRefBased/>
  <w15:docId w15:val="{E54CC3E1-0DAF-4BC7-AB59-6DE6DEC2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Welch</dc:creator>
  <cp:keywords/>
  <dc:description/>
  <cp:lastModifiedBy>Mary Welch</cp:lastModifiedBy>
  <cp:revision>2</cp:revision>
  <dcterms:created xsi:type="dcterms:W3CDTF">2023-01-17T08:51:00Z</dcterms:created>
  <dcterms:modified xsi:type="dcterms:W3CDTF">2023-01-17T08:51:00Z</dcterms:modified>
</cp:coreProperties>
</file>