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7C57D4" w14:textId="0B634942" w:rsidR="00FB579D" w:rsidRPr="00015997" w:rsidRDefault="00FB579D" w:rsidP="00FB579D">
      <w:pPr>
        <w:pStyle w:val="NoSpacing"/>
        <w:rPr>
          <w:rFonts w:ascii="Arial" w:hAnsi="Arial" w:cs="Arial"/>
          <w:b/>
          <w:bCs/>
          <w:sz w:val="24"/>
          <w:szCs w:val="24"/>
        </w:rPr>
      </w:pPr>
      <w:r w:rsidRPr="00015997">
        <w:rPr>
          <w:rFonts w:ascii="Arial" w:hAnsi="Arial" w:cs="Arial"/>
          <w:b/>
          <w:bCs/>
          <w:sz w:val="24"/>
          <w:szCs w:val="24"/>
        </w:rPr>
        <w:t>Members’ Update - East Sussex County Council</w:t>
      </w:r>
      <w:r>
        <w:rPr>
          <w:rFonts w:ascii="Arial" w:hAnsi="Arial" w:cs="Arial"/>
          <w:b/>
          <w:bCs/>
          <w:sz w:val="24"/>
          <w:szCs w:val="24"/>
        </w:rPr>
        <w:t xml:space="preserve"> - </w:t>
      </w:r>
      <w:r w:rsidR="00104AB5">
        <w:rPr>
          <w:rFonts w:ascii="Arial" w:hAnsi="Arial" w:cs="Arial"/>
          <w:b/>
          <w:bCs/>
          <w:sz w:val="24"/>
          <w:szCs w:val="24"/>
        </w:rPr>
        <w:t>July</w:t>
      </w:r>
      <w:r w:rsidRPr="00015997">
        <w:rPr>
          <w:rFonts w:ascii="Arial" w:hAnsi="Arial" w:cs="Arial"/>
          <w:b/>
          <w:bCs/>
          <w:sz w:val="24"/>
          <w:szCs w:val="24"/>
        </w:rPr>
        <w:t xml:space="preserve"> 2023</w:t>
      </w:r>
    </w:p>
    <w:p w14:paraId="7A42538E" w14:textId="7AED3A01" w:rsidR="00FB579D" w:rsidRDefault="00FB579D" w:rsidP="00FB579D">
      <w:pPr>
        <w:spacing w:after="0" w:line="240" w:lineRule="auto"/>
        <w:rPr>
          <w:rFonts w:ascii="Arial" w:eastAsia="Times New Roman" w:hAnsi="Arial" w:cs="Arial"/>
          <w:b/>
          <w:bCs/>
          <w:sz w:val="24"/>
          <w:szCs w:val="24"/>
        </w:rPr>
      </w:pPr>
      <w:r>
        <w:rPr>
          <w:rFonts w:ascii="Arial" w:eastAsia="Times New Roman" w:hAnsi="Arial" w:cs="Arial"/>
          <w:b/>
          <w:bCs/>
          <w:sz w:val="24"/>
          <w:szCs w:val="24"/>
        </w:rPr>
        <w:t>From Cllr Bob Bowdler</w:t>
      </w:r>
    </w:p>
    <w:p w14:paraId="2AAC535C" w14:textId="77777777" w:rsidR="00FB579D" w:rsidRPr="00F21444" w:rsidRDefault="00FB579D" w:rsidP="00FB579D">
      <w:pPr>
        <w:spacing w:after="0" w:line="240" w:lineRule="auto"/>
        <w:rPr>
          <w:rFonts w:asciiTheme="majorBidi" w:eastAsia="Times New Roman" w:hAnsiTheme="majorBidi" w:cstheme="majorBidi"/>
          <w:b/>
          <w:bCs/>
        </w:rPr>
      </w:pPr>
      <w:r w:rsidRPr="00F21444">
        <w:rPr>
          <w:rFonts w:asciiTheme="majorBidi" w:eastAsia="Times New Roman" w:hAnsiTheme="majorBidi" w:cstheme="majorBidi"/>
          <w:b/>
          <w:bCs/>
          <w:highlight w:val="yellow"/>
        </w:rPr>
        <w:t>(</w:t>
      </w:r>
      <w:r w:rsidRPr="00F21444">
        <w:rPr>
          <w:rFonts w:asciiTheme="majorBidi" w:eastAsia="Times New Roman" w:hAnsiTheme="majorBidi" w:cstheme="majorBidi"/>
          <w:b/>
          <w:bCs/>
          <w:highlight w:val="yellow"/>
          <w:u w:val="single"/>
        </w:rPr>
        <w:t>Wealden East Division</w:t>
      </w:r>
      <w:r w:rsidRPr="00F21444">
        <w:rPr>
          <w:rFonts w:asciiTheme="majorBidi" w:eastAsia="Times New Roman" w:hAnsiTheme="majorBidi" w:cstheme="majorBidi"/>
          <w:b/>
          <w:bCs/>
          <w:highlight w:val="yellow"/>
        </w:rPr>
        <w:t xml:space="preserve">:-  Heathfield, Horam, Hooe, </w:t>
      </w:r>
      <w:proofErr w:type="spellStart"/>
      <w:r w:rsidRPr="00F21444">
        <w:rPr>
          <w:rFonts w:asciiTheme="majorBidi" w:eastAsia="Times New Roman" w:hAnsiTheme="majorBidi" w:cstheme="majorBidi"/>
          <w:b/>
          <w:bCs/>
          <w:highlight w:val="yellow"/>
        </w:rPr>
        <w:t>Herstmonceux</w:t>
      </w:r>
      <w:proofErr w:type="spellEnd"/>
      <w:r w:rsidRPr="00F21444">
        <w:rPr>
          <w:rFonts w:asciiTheme="majorBidi" w:eastAsia="Times New Roman" w:hAnsiTheme="majorBidi" w:cstheme="majorBidi"/>
          <w:b/>
          <w:bCs/>
          <w:highlight w:val="yellow"/>
        </w:rPr>
        <w:t xml:space="preserve">, </w:t>
      </w:r>
      <w:proofErr w:type="spellStart"/>
      <w:r w:rsidRPr="00F21444">
        <w:rPr>
          <w:rFonts w:asciiTheme="majorBidi" w:eastAsia="Times New Roman" w:hAnsiTheme="majorBidi" w:cstheme="majorBidi"/>
          <w:b/>
          <w:bCs/>
          <w:highlight w:val="yellow"/>
        </w:rPr>
        <w:t>Ninfield</w:t>
      </w:r>
      <w:proofErr w:type="spellEnd"/>
      <w:r w:rsidRPr="00F21444">
        <w:rPr>
          <w:rFonts w:asciiTheme="majorBidi" w:eastAsia="Times New Roman" w:hAnsiTheme="majorBidi" w:cstheme="majorBidi"/>
          <w:b/>
          <w:bCs/>
          <w:highlight w:val="yellow"/>
        </w:rPr>
        <w:t xml:space="preserve">, Warbleton &amp; </w:t>
      </w:r>
      <w:proofErr w:type="spellStart"/>
      <w:r w:rsidRPr="00F21444">
        <w:rPr>
          <w:rFonts w:asciiTheme="majorBidi" w:eastAsia="Times New Roman" w:hAnsiTheme="majorBidi" w:cstheme="majorBidi"/>
          <w:b/>
          <w:bCs/>
          <w:highlight w:val="yellow"/>
        </w:rPr>
        <w:t>Wartling</w:t>
      </w:r>
      <w:proofErr w:type="spellEnd"/>
      <w:r w:rsidRPr="00F21444">
        <w:rPr>
          <w:rFonts w:asciiTheme="majorBidi" w:eastAsia="Times New Roman" w:hAnsiTheme="majorBidi" w:cstheme="majorBidi"/>
          <w:b/>
          <w:bCs/>
          <w:highlight w:val="yellow"/>
        </w:rPr>
        <w:t xml:space="preserve"> parishes)</w:t>
      </w:r>
    </w:p>
    <w:p w14:paraId="22C89285" w14:textId="77777777" w:rsidR="00692E91" w:rsidRPr="00A352D4" w:rsidRDefault="00692E91" w:rsidP="00692E91">
      <w:pPr>
        <w:spacing w:after="0" w:line="240" w:lineRule="auto"/>
        <w:rPr>
          <w:rFonts w:ascii="Arial" w:eastAsia="Times New Roman" w:hAnsi="Arial" w:cs="Arial"/>
          <w:b/>
          <w:bCs/>
          <w:sz w:val="26"/>
          <w:szCs w:val="26"/>
        </w:rPr>
      </w:pPr>
    </w:p>
    <w:p w14:paraId="03A9AE32" w14:textId="77777777" w:rsidR="00692E91" w:rsidRDefault="00692E91" w:rsidP="00692E91">
      <w:pPr>
        <w:spacing w:after="0" w:line="240" w:lineRule="auto"/>
        <w:rPr>
          <w:rFonts w:ascii="Arial" w:eastAsia="Times New Roman" w:hAnsi="Arial" w:cs="Arial"/>
          <w:b/>
          <w:bCs/>
          <w:sz w:val="26"/>
          <w:szCs w:val="26"/>
        </w:rPr>
      </w:pPr>
      <w:r w:rsidRPr="004124B2">
        <w:rPr>
          <w:rFonts w:ascii="Arial" w:eastAsia="Times New Roman" w:hAnsi="Arial" w:cs="Arial"/>
          <w:b/>
          <w:bCs/>
          <w:sz w:val="26"/>
          <w:szCs w:val="26"/>
        </w:rPr>
        <w:t>Communities, Economy and Transport</w:t>
      </w:r>
    </w:p>
    <w:p w14:paraId="1F8C5848" w14:textId="77777777" w:rsidR="00692E91" w:rsidRDefault="00692E91" w:rsidP="00692E91">
      <w:pPr>
        <w:spacing w:after="0" w:line="240" w:lineRule="auto"/>
        <w:rPr>
          <w:rFonts w:ascii="Arial" w:eastAsia="Times New Roman" w:hAnsi="Arial" w:cs="Arial"/>
          <w:b/>
          <w:bCs/>
          <w:sz w:val="26"/>
          <w:szCs w:val="26"/>
        </w:rPr>
      </w:pPr>
    </w:p>
    <w:p w14:paraId="66238AC2" w14:textId="77777777" w:rsidR="00692E91" w:rsidRDefault="00692E91" w:rsidP="00692E91">
      <w:pPr>
        <w:spacing w:after="0" w:line="240" w:lineRule="auto"/>
        <w:rPr>
          <w:rFonts w:ascii="Arial" w:eastAsia="Times New Roman" w:hAnsi="Arial" w:cs="Arial"/>
          <w:sz w:val="24"/>
          <w:szCs w:val="24"/>
          <w:u w:val="single"/>
        </w:rPr>
      </w:pPr>
      <w:r>
        <w:rPr>
          <w:rFonts w:ascii="Arial" w:eastAsia="Times New Roman" w:hAnsi="Arial" w:cs="Arial"/>
          <w:sz w:val="24"/>
          <w:szCs w:val="24"/>
          <w:u w:val="single"/>
        </w:rPr>
        <w:t>County Council agrees further provision to Highways Maintenance</w:t>
      </w:r>
    </w:p>
    <w:p w14:paraId="7C8F350D" w14:textId="77777777" w:rsidR="00692E91" w:rsidRDefault="00692E91" w:rsidP="00692E91">
      <w:pPr>
        <w:spacing w:after="0" w:line="240" w:lineRule="auto"/>
        <w:rPr>
          <w:rFonts w:ascii="Arial" w:eastAsia="Times New Roman" w:hAnsi="Arial" w:cs="Arial"/>
          <w:sz w:val="24"/>
          <w:szCs w:val="24"/>
          <w:u w:val="single"/>
        </w:rPr>
      </w:pPr>
    </w:p>
    <w:p w14:paraId="1CF3283D" w14:textId="77777777" w:rsidR="00692E91" w:rsidRDefault="00692E91" w:rsidP="00692E91">
      <w:pPr>
        <w:spacing w:after="0" w:line="240" w:lineRule="auto"/>
        <w:rPr>
          <w:rFonts w:ascii="Arial" w:eastAsia="Times New Roman" w:hAnsi="Arial" w:cs="Arial"/>
          <w:sz w:val="24"/>
          <w:szCs w:val="24"/>
        </w:rPr>
      </w:pPr>
      <w:r>
        <w:rPr>
          <w:rFonts w:ascii="Arial" w:eastAsia="Times New Roman" w:hAnsi="Arial" w:cs="Arial"/>
          <w:sz w:val="24"/>
          <w:szCs w:val="24"/>
        </w:rPr>
        <w:t xml:space="preserve">On 18 July 2023, East Sussex County Council agreed to make an addition of £5 million to the Capital Programme for 2023/24. This follows an agreement by the County Council to agree additional investment for highways in June 2023. </w:t>
      </w:r>
    </w:p>
    <w:p w14:paraId="375B7105" w14:textId="77777777" w:rsidR="00692E91" w:rsidRDefault="00692E91" w:rsidP="00692E91">
      <w:pPr>
        <w:spacing w:after="0" w:line="240" w:lineRule="auto"/>
        <w:rPr>
          <w:rFonts w:ascii="Arial" w:eastAsia="Times New Roman" w:hAnsi="Arial" w:cs="Arial"/>
          <w:sz w:val="24"/>
          <w:szCs w:val="24"/>
        </w:rPr>
      </w:pPr>
    </w:p>
    <w:p w14:paraId="4A0BA3E2" w14:textId="77777777" w:rsidR="00692E91" w:rsidRPr="00C27C7A" w:rsidRDefault="00692E91" w:rsidP="00692E91">
      <w:pPr>
        <w:spacing w:after="0" w:line="240" w:lineRule="auto"/>
        <w:rPr>
          <w:rFonts w:ascii="Arial" w:eastAsia="Times New Roman" w:hAnsi="Arial" w:cs="Arial"/>
          <w:sz w:val="24"/>
          <w:szCs w:val="24"/>
        </w:rPr>
      </w:pPr>
      <w:r>
        <w:rPr>
          <w:rFonts w:ascii="Arial" w:eastAsia="Times New Roman" w:hAnsi="Arial" w:cs="Arial"/>
          <w:sz w:val="24"/>
          <w:szCs w:val="24"/>
        </w:rPr>
        <w:t xml:space="preserve">More information about the meeting where this decision was made can be found </w:t>
      </w:r>
      <w:hyperlink r:id="rId12" w:history="1">
        <w:r w:rsidRPr="005103EB">
          <w:rPr>
            <w:rStyle w:val="Hyperlink"/>
            <w:rFonts w:ascii="Arial" w:eastAsia="Times New Roman" w:hAnsi="Arial" w:cs="Arial"/>
            <w:sz w:val="24"/>
            <w:szCs w:val="24"/>
          </w:rPr>
          <w:t>here</w:t>
        </w:r>
      </w:hyperlink>
      <w:r>
        <w:rPr>
          <w:rFonts w:ascii="Arial" w:eastAsia="Times New Roman" w:hAnsi="Arial" w:cs="Arial"/>
          <w:sz w:val="24"/>
          <w:szCs w:val="24"/>
        </w:rPr>
        <w:t xml:space="preserve">. </w:t>
      </w:r>
    </w:p>
    <w:p w14:paraId="3B9AF17D" w14:textId="77777777" w:rsidR="00692E91" w:rsidRDefault="00692E91" w:rsidP="00692E91">
      <w:pPr>
        <w:spacing w:after="0" w:line="240" w:lineRule="auto"/>
        <w:rPr>
          <w:rFonts w:ascii="Arial" w:eastAsia="Times New Roman" w:hAnsi="Arial" w:cs="Arial"/>
          <w:sz w:val="24"/>
          <w:szCs w:val="24"/>
          <w:u w:val="single"/>
        </w:rPr>
      </w:pPr>
    </w:p>
    <w:p w14:paraId="422F20D3" w14:textId="77777777" w:rsidR="00692E91" w:rsidRDefault="00692E91" w:rsidP="00692E91">
      <w:pPr>
        <w:spacing w:after="0" w:line="240" w:lineRule="auto"/>
        <w:rPr>
          <w:rFonts w:ascii="Arial" w:eastAsia="Times New Roman" w:hAnsi="Arial" w:cs="Arial"/>
          <w:sz w:val="24"/>
          <w:szCs w:val="24"/>
          <w:u w:val="single"/>
        </w:rPr>
      </w:pPr>
      <w:r>
        <w:rPr>
          <w:rFonts w:ascii="Arial" w:eastAsia="Times New Roman" w:hAnsi="Arial" w:cs="Arial"/>
          <w:sz w:val="24"/>
          <w:szCs w:val="24"/>
          <w:u w:val="single"/>
        </w:rPr>
        <w:t>County Council extends lease to keep local leisure facilities open</w:t>
      </w:r>
    </w:p>
    <w:p w14:paraId="250B2562" w14:textId="77777777" w:rsidR="00692E91" w:rsidRDefault="00692E91" w:rsidP="00692E91">
      <w:pPr>
        <w:spacing w:after="0" w:line="240" w:lineRule="auto"/>
        <w:rPr>
          <w:rFonts w:ascii="Arial" w:eastAsia="Times New Roman" w:hAnsi="Arial" w:cs="Arial"/>
          <w:sz w:val="24"/>
          <w:szCs w:val="24"/>
          <w:u w:val="single"/>
        </w:rPr>
      </w:pPr>
    </w:p>
    <w:p w14:paraId="37A5D534" w14:textId="77777777" w:rsidR="00692E91" w:rsidRDefault="00692E91" w:rsidP="00692E91">
      <w:pPr>
        <w:spacing w:after="0" w:line="240" w:lineRule="auto"/>
        <w:rPr>
          <w:rFonts w:ascii="Arial" w:eastAsia="Times New Roman" w:hAnsi="Arial" w:cs="Arial"/>
          <w:sz w:val="24"/>
          <w:szCs w:val="24"/>
        </w:rPr>
      </w:pPr>
      <w:r>
        <w:rPr>
          <w:rFonts w:ascii="Arial" w:eastAsia="Times New Roman" w:hAnsi="Arial" w:cs="Arial"/>
          <w:sz w:val="24"/>
          <w:szCs w:val="24"/>
        </w:rPr>
        <w:t>On 11 July 2023, the County Council agreed to approve a 19-year lease extension between East Sussex County Council and Wealden District Council to continue ongoing provision for community use of leisure facilities, including the swimming pool at Uckfield Leisure Centre.</w:t>
      </w:r>
    </w:p>
    <w:p w14:paraId="6FF0F2FF" w14:textId="77777777" w:rsidR="00692E91" w:rsidRDefault="00692E91" w:rsidP="00692E91">
      <w:pPr>
        <w:spacing w:after="0" w:line="240" w:lineRule="auto"/>
        <w:rPr>
          <w:rFonts w:ascii="Arial" w:eastAsia="Times New Roman" w:hAnsi="Arial" w:cs="Arial"/>
          <w:sz w:val="24"/>
          <w:szCs w:val="24"/>
        </w:rPr>
      </w:pPr>
    </w:p>
    <w:p w14:paraId="09A708F1" w14:textId="77777777" w:rsidR="00692E91" w:rsidRDefault="00692E91" w:rsidP="00692E91">
      <w:pPr>
        <w:spacing w:after="0" w:line="240" w:lineRule="auto"/>
        <w:rPr>
          <w:rFonts w:ascii="Arial" w:eastAsia="Times New Roman" w:hAnsi="Arial" w:cs="Arial"/>
          <w:sz w:val="24"/>
          <w:szCs w:val="24"/>
        </w:rPr>
      </w:pPr>
      <w:r>
        <w:rPr>
          <w:rFonts w:ascii="Arial" w:eastAsia="Times New Roman" w:hAnsi="Arial" w:cs="Arial"/>
          <w:sz w:val="24"/>
          <w:szCs w:val="24"/>
        </w:rPr>
        <w:t xml:space="preserve">All services currently provided will continue to be delivered by Freedom Leisure, including all </w:t>
      </w:r>
      <w:proofErr w:type="spellStart"/>
      <w:r>
        <w:rPr>
          <w:rFonts w:ascii="Arial" w:eastAsia="Times New Roman" w:hAnsi="Arial" w:cs="Arial"/>
          <w:sz w:val="24"/>
          <w:szCs w:val="24"/>
        </w:rPr>
        <w:t>wetside</w:t>
      </w:r>
      <w:proofErr w:type="spellEnd"/>
      <w:r>
        <w:rPr>
          <w:rFonts w:ascii="Arial" w:eastAsia="Times New Roman" w:hAnsi="Arial" w:cs="Arial"/>
          <w:sz w:val="24"/>
          <w:szCs w:val="24"/>
        </w:rPr>
        <w:t xml:space="preserve"> and </w:t>
      </w:r>
      <w:proofErr w:type="spellStart"/>
      <w:r>
        <w:rPr>
          <w:rFonts w:ascii="Arial" w:eastAsia="Times New Roman" w:hAnsi="Arial" w:cs="Arial"/>
          <w:sz w:val="24"/>
          <w:szCs w:val="24"/>
        </w:rPr>
        <w:t>dryside</w:t>
      </w:r>
      <w:proofErr w:type="spellEnd"/>
      <w:r>
        <w:rPr>
          <w:rFonts w:ascii="Arial" w:eastAsia="Times New Roman" w:hAnsi="Arial" w:cs="Arial"/>
          <w:sz w:val="24"/>
          <w:szCs w:val="24"/>
        </w:rPr>
        <w:t xml:space="preserve"> activities. </w:t>
      </w:r>
    </w:p>
    <w:p w14:paraId="680EB308" w14:textId="77777777" w:rsidR="00692E91" w:rsidRDefault="00692E91" w:rsidP="00692E91">
      <w:pPr>
        <w:spacing w:after="0" w:line="240" w:lineRule="auto"/>
        <w:rPr>
          <w:rFonts w:ascii="Arial" w:eastAsia="Times New Roman" w:hAnsi="Arial" w:cs="Arial"/>
          <w:sz w:val="24"/>
          <w:szCs w:val="24"/>
        </w:rPr>
      </w:pPr>
    </w:p>
    <w:p w14:paraId="16F71D90" w14:textId="77777777" w:rsidR="00692E91" w:rsidRPr="00EB7F8A" w:rsidRDefault="00692E91" w:rsidP="00692E91">
      <w:pPr>
        <w:spacing w:after="0" w:line="240" w:lineRule="auto"/>
        <w:rPr>
          <w:rFonts w:ascii="Arial" w:eastAsia="Times New Roman" w:hAnsi="Arial" w:cs="Arial"/>
          <w:sz w:val="24"/>
          <w:szCs w:val="24"/>
        </w:rPr>
      </w:pPr>
      <w:r w:rsidRPr="009B5A53">
        <w:rPr>
          <w:rFonts w:ascii="Arial" w:eastAsia="Times New Roman" w:hAnsi="Arial" w:cs="Arial"/>
          <w:sz w:val="24"/>
          <w:szCs w:val="24"/>
        </w:rPr>
        <w:t xml:space="preserve">More information about the meeting where this decision was made can be found </w:t>
      </w:r>
      <w:hyperlink r:id="rId13" w:history="1">
        <w:r w:rsidRPr="00EB7F8A">
          <w:rPr>
            <w:rStyle w:val="Hyperlink"/>
            <w:rFonts w:ascii="Arial" w:eastAsia="Times New Roman" w:hAnsi="Arial" w:cs="Arial"/>
            <w:sz w:val="24"/>
            <w:szCs w:val="24"/>
          </w:rPr>
          <w:t>here</w:t>
        </w:r>
      </w:hyperlink>
      <w:r>
        <w:rPr>
          <w:rFonts w:ascii="Arial" w:eastAsia="Times New Roman" w:hAnsi="Arial" w:cs="Arial"/>
          <w:sz w:val="24"/>
          <w:szCs w:val="24"/>
        </w:rPr>
        <w:t xml:space="preserve">. </w:t>
      </w:r>
    </w:p>
    <w:p w14:paraId="2135E71E" w14:textId="77777777" w:rsidR="00692E91" w:rsidRDefault="00692E91" w:rsidP="00692E91">
      <w:pPr>
        <w:spacing w:after="0" w:line="240" w:lineRule="auto"/>
        <w:rPr>
          <w:rFonts w:ascii="Arial" w:eastAsia="Times New Roman" w:hAnsi="Arial" w:cs="Arial"/>
          <w:sz w:val="24"/>
          <w:szCs w:val="24"/>
          <w:u w:val="single"/>
        </w:rPr>
      </w:pPr>
    </w:p>
    <w:p w14:paraId="2BF04084" w14:textId="77777777" w:rsidR="00692E91" w:rsidRDefault="00692E91" w:rsidP="00692E91">
      <w:pPr>
        <w:spacing w:after="0" w:line="240" w:lineRule="auto"/>
        <w:rPr>
          <w:rFonts w:ascii="Arial" w:eastAsia="Times New Roman" w:hAnsi="Arial" w:cs="Arial"/>
          <w:sz w:val="24"/>
          <w:szCs w:val="24"/>
          <w:u w:val="single"/>
        </w:rPr>
      </w:pPr>
    </w:p>
    <w:p w14:paraId="3AE7E0E5" w14:textId="77777777" w:rsidR="00692E91" w:rsidRDefault="00692E91" w:rsidP="00692E91">
      <w:pPr>
        <w:spacing w:after="0" w:line="240" w:lineRule="auto"/>
        <w:rPr>
          <w:rFonts w:ascii="Arial" w:eastAsia="Times New Roman" w:hAnsi="Arial" w:cs="Arial"/>
          <w:sz w:val="24"/>
          <w:szCs w:val="24"/>
          <w:u w:val="single"/>
        </w:rPr>
      </w:pPr>
      <w:r>
        <w:rPr>
          <w:rFonts w:ascii="Arial" w:eastAsia="Times New Roman" w:hAnsi="Arial" w:cs="Arial"/>
          <w:sz w:val="24"/>
          <w:szCs w:val="24"/>
          <w:u w:val="single"/>
        </w:rPr>
        <w:t>County Council agrees to additional grant funding for fuel poverty programme</w:t>
      </w:r>
    </w:p>
    <w:p w14:paraId="6CAB7BF8" w14:textId="77777777" w:rsidR="00692E91" w:rsidRDefault="00692E91" w:rsidP="00692E91">
      <w:pPr>
        <w:spacing w:after="0" w:line="240" w:lineRule="auto"/>
        <w:rPr>
          <w:rFonts w:ascii="Arial" w:eastAsia="Times New Roman" w:hAnsi="Arial" w:cs="Arial"/>
          <w:sz w:val="24"/>
          <w:szCs w:val="24"/>
          <w:u w:val="single"/>
        </w:rPr>
      </w:pPr>
    </w:p>
    <w:p w14:paraId="09BFBD94" w14:textId="77777777" w:rsidR="00692E91" w:rsidRDefault="00692E91" w:rsidP="00692E91">
      <w:pPr>
        <w:spacing w:after="0" w:line="240" w:lineRule="auto"/>
        <w:rPr>
          <w:rFonts w:ascii="Arial" w:eastAsia="Times New Roman" w:hAnsi="Arial" w:cs="Arial"/>
          <w:sz w:val="24"/>
          <w:szCs w:val="24"/>
        </w:rPr>
      </w:pPr>
      <w:r>
        <w:rPr>
          <w:rFonts w:ascii="Arial" w:eastAsia="Times New Roman" w:hAnsi="Arial" w:cs="Arial"/>
          <w:sz w:val="24"/>
          <w:szCs w:val="24"/>
        </w:rPr>
        <w:t>On 24 July 2023, the County Council to approve the acceptance by the Council of an additional £100,000 of grant funding from central government and to use the funding to provide a grant to Citizen’s Advice 1066.</w:t>
      </w:r>
    </w:p>
    <w:p w14:paraId="1BD87A36" w14:textId="77777777" w:rsidR="00692E91" w:rsidRDefault="00692E91" w:rsidP="00692E91">
      <w:pPr>
        <w:spacing w:after="0" w:line="240" w:lineRule="auto"/>
        <w:rPr>
          <w:rFonts w:ascii="Arial" w:eastAsia="Times New Roman" w:hAnsi="Arial" w:cs="Arial"/>
          <w:sz w:val="24"/>
          <w:szCs w:val="24"/>
        </w:rPr>
      </w:pPr>
    </w:p>
    <w:p w14:paraId="5AD519DF" w14:textId="77777777" w:rsidR="00692E91" w:rsidRDefault="00692E91" w:rsidP="00692E91">
      <w:pPr>
        <w:spacing w:after="0" w:line="240" w:lineRule="auto"/>
        <w:rPr>
          <w:rFonts w:ascii="Arial" w:eastAsia="Times New Roman" w:hAnsi="Arial" w:cs="Arial"/>
          <w:sz w:val="24"/>
          <w:szCs w:val="24"/>
        </w:rPr>
      </w:pPr>
      <w:r>
        <w:rPr>
          <w:rFonts w:ascii="Arial" w:eastAsia="Times New Roman" w:hAnsi="Arial" w:cs="Arial"/>
          <w:sz w:val="24"/>
          <w:szCs w:val="24"/>
        </w:rPr>
        <w:t xml:space="preserve">The additional grant funding aims to enable Citizen’s Advice 1066 to continue the work currently being delivered through the Partnerships for People and Place project to tackle fuel poverty in target wards whilst providing holistic support to vulnerable residents. </w:t>
      </w:r>
    </w:p>
    <w:p w14:paraId="3C4E58F4" w14:textId="77777777" w:rsidR="00692E91" w:rsidRDefault="00692E91" w:rsidP="00692E91">
      <w:pPr>
        <w:spacing w:after="0" w:line="240" w:lineRule="auto"/>
        <w:rPr>
          <w:rFonts w:ascii="Arial" w:eastAsia="Times New Roman" w:hAnsi="Arial" w:cs="Arial"/>
          <w:sz w:val="24"/>
          <w:szCs w:val="24"/>
        </w:rPr>
      </w:pPr>
      <w:r>
        <w:rPr>
          <w:rFonts w:ascii="Arial" w:eastAsia="Times New Roman" w:hAnsi="Arial" w:cs="Arial"/>
          <w:sz w:val="24"/>
          <w:szCs w:val="24"/>
        </w:rPr>
        <w:t xml:space="preserve">More information about the meeting where this decision was made can be found </w:t>
      </w:r>
      <w:hyperlink r:id="rId14" w:history="1">
        <w:r w:rsidRPr="00A279C2">
          <w:rPr>
            <w:rStyle w:val="Hyperlink"/>
            <w:rFonts w:ascii="Arial" w:eastAsia="Times New Roman" w:hAnsi="Arial" w:cs="Arial"/>
            <w:sz w:val="24"/>
            <w:szCs w:val="24"/>
          </w:rPr>
          <w:t>here</w:t>
        </w:r>
      </w:hyperlink>
      <w:r>
        <w:rPr>
          <w:rFonts w:ascii="Arial" w:eastAsia="Times New Roman" w:hAnsi="Arial" w:cs="Arial"/>
          <w:sz w:val="24"/>
          <w:szCs w:val="24"/>
        </w:rPr>
        <w:t xml:space="preserve">. </w:t>
      </w:r>
    </w:p>
    <w:p w14:paraId="24B7536C" w14:textId="77777777" w:rsidR="00692E91" w:rsidRPr="005103EB" w:rsidRDefault="00692E91" w:rsidP="00692E91">
      <w:pPr>
        <w:spacing w:after="0" w:line="240" w:lineRule="auto"/>
        <w:rPr>
          <w:rFonts w:ascii="Arial" w:eastAsia="Times New Roman" w:hAnsi="Arial" w:cs="Arial"/>
          <w:sz w:val="24"/>
          <w:szCs w:val="24"/>
        </w:rPr>
      </w:pPr>
    </w:p>
    <w:p w14:paraId="2808145A" w14:textId="77777777" w:rsidR="00692E91" w:rsidRPr="00A95A85" w:rsidRDefault="00692E91" w:rsidP="00692E91">
      <w:pPr>
        <w:spacing w:after="0" w:line="240" w:lineRule="auto"/>
        <w:rPr>
          <w:rFonts w:ascii="Arial" w:eastAsia="Times New Roman" w:hAnsi="Arial" w:cs="Arial"/>
          <w:sz w:val="24"/>
          <w:szCs w:val="24"/>
          <w:u w:val="single"/>
        </w:rPr>
      </w:pPr>
      <w:r w:rsidRPr="00A95A85">
        <w:rPr>
          <w:rFonts w:ascii="Arial" w:eastAsia="Times New Roman" w:hAnsi="Arial" w:cs="Arial"/>
          <w:sz w:val="24"/>
          <w:szCs w:val="24"/>
          <w:u w:val="single"/>
        </w:rPr>
        <w:t>Annual summer reading challenge begins</w:t>
      </w:r>
    </w:p>
    <w:p w14:paraId="59018A6C" w14:textId="77777777" w:rsidR="00692E91" w:rsidRDefault="00692E91" w:rsidP="00692E91">
      <w:pPr>
        <w:spacing w:after="0" w:line="240" w:lineRule="auto"/>
        <w:rPr>
          <w:rFonts w:ascii="Arial" w:eastAsia="Times New Roman" w:hAnsi="Arial" w:cs="Arial"/>
          <w:sz w:val="24"/>
          <w:szCs w:val="24"/>
        </w:rPr>
      </w:pPr>
    </w:p>
    <w:p w14:paraId="2B28473F" w14:textId="77777777" w:rsidR="00692E91" w:rsidRDefault="00692E91" w:rsidP="00692E91">
      <w:pPr>
        <w:spacing w:after="0" w:line="240" w:lineRule="auto"/>
        <w:rPr>
          <w:rFonts w:ascii="Arial" w:eastAsia="Times New Roman" w:hAnsi="Arial" w:cs="Arial"/>
          <w:sz w:val="24"/>
          <w:szCs w:val="24"/>
        </w:rPr>
      </w:pPr>
      <w:r>
        <w:rPr>
          <w:rFonts w:ascii="Arial" w:eastAsia="Times New Roman" w:hAnsi="Arial" w:cs="Arial"/>
          <w:sz w:val="24"/>
          <w:szCs w:val="24"/>
        </w:rPr>
        <w:t xml:space="preserve">Young readers across the county are being encouraged to take part in the annual reading challenge this summer. East Sussex libraries are calling on children ages 4 to 12 to read six books over the summer months as part of The Reading Agency’s ‘Ready, Set, Read!’ Summer Reading Challenge 2023. Created in partnership with the Youth Sports Trust, this year’s challenge is sport and play themed, aiming to keep children’s minds and bodies active over the summer break. </w:t>
      </w:r>
    </w:p>
    <w:p w14:paraId="434218F3" w14:textId="77777777" w:rsidR="00692E91" w:rsidRDefault="00692E91" w:rsidP="00692E91">
      <w:pPr>
        <w:spacing w:after="0" w:line="240" w:lineRule="auto"/>
        <w:rPr>
          <w:rFonts w:ascii="Arial" w:eastAsia="Times New Roman" w:hAnsi="Arial" w:cs="Arial"/>
          <w:sz w:val="24"/>
          <w:szCs w:val="24"/>
        </w:rPr>
      </w:pPr>
    </w:p>
    <w:p w14:paraId="59C3ECAE" w14:textId="77777777" w:rsidR="00692E91" w:rsidRPr="00A95A85" w:rsidRDefault="00692E91" w:rsidP="00692E91">
      <w:pPr>
        <w:spacing w:after="0" w:line="240" w:lineRule="auto"/>
        <w:rPr>
          <w:rFonts w:ascii="Arial" w:eastAsia="Times New Roman" w:hAnsi="Arial" w:cs="Arial"/>
          <w:sz w:val="24"/>
          <w:szCs w:val="24"/>
        </w:rPr>
      </w:pPr>
      <w:r>
        <w:rPr>
          <w:rFonts w:ascii="Arial" w:eastAsia="Times New Roman" w:hAnsi="Arial" w:cs="Arial"/>
          <w:sz w:val="24"/>
          <w:szCs w:val="24"/>
        </w:rPr>
        <w:t xml:space="preserve">For each books read, children will receive a sticker and other prizes. After reading six books, they will earn a certificate and a medal. The challenge began on 8 July and will conclude on 9 September. More information on the challenge and sign-up details can be found </w:t>
      </w:r>
      <w:hyperlink r:id="rId15" w:history="1">
        <w:r w:rsidRPr="00A95A85">
          <w:rPr>
            <w:rStyle w:val="Hyperlink"/>
            <w:rFonts w:ascii="Arial" w:eastAsia="Times New Roman" w:hAnsi="Arial" w:cs="Arial"/>
            <w:sz w:val="24"/>
            <w:szCs w:val="24"/>
          </w:rPr>
          <w:t>here</w:t>
        </w:r>
      </w:hyperlink>
      <w:r>
        <w:rPr>
          <w:rFonts w:ascii="Arial" w:eastAsia="Times New Roman" w:hAnsi="Arial" w:cs="Arial"/>
          <w:sz w:val="24"/>
          <w:szCs w:val="24"/>
        </w:rPr>
        <w:t xml:space="preserve">. </w:t>
      </w:r>
    </w:p>
    <w:p w14:paraId="4C5BB736" w14:textId="77777777" w:rsidR="00692E91" w:rsidRDefault="00692E91" w:rsidP="00692E91">
      <w:pPr>
        <w:spacing w:after="0" w:line="240" w:lineRule="auto"/>
        <w:rPr>
          <w:rFonts w:ascii="Arial" w:eastAsia="Times New Roman" w:hAnsi="Arial" w:cs="Arial"/>
        </w:rPr>
      </w:pPr>
    </w:p>
    <w:p w14:paraId="759070F3" w14:textId="77777777" w:rsidR="00692E91" w:rsidRDefault="00692E91" w:rsidP="00692E91">
      <w:pPr>
        <w:spacing w:after="0" w:line="240" w:lineRule="auto"/>
        <w:rPr>
          <w:rFonts w:ascii="Arial" w:eastAsia="Times New Roman" w:hAnsi="Arial" w:cs="Arial"/>
          <w:sz w:val="24"/>
          <w:szCs w:val="24"/>
        </w:rPr>
      </w:pPr>
      <w:r>
        <w:rPr>
          <w:rFonts w:ascii="Arial" w:eastAsia="Times New Roman" w:hAnsi="Arial" w:cs="Arial"/>
          <w:sz w:val="24"/>
          <w:szCs w:val="24"/>
        </w:rPr>
        <w:t xml:space="preserve">More information about this story is available </w:t>
      </w:r>
      <w:hyperlink r:id="rId16" w:history="1">
        <w:r w:rsidRPr="00A95A85">
          <w:rPr>
            <w:rStyle w:val="Hyperlink"/>
            <w:rFonts w:ascii="Arial" w:eastAsia="Times New Roman" w:hAnsi="Arial" w:cs="Arial"/>
            <w:sz w:val="24"/>
            <w:szCs w:val="24"/>
          </w:rPr>
          <w:t>here</w:t>
        </w:r>
      </w:hyperlink>
      <w:r>
        <w:rPr>
          <w:rFonts w:ascii="Arial" w:eastAsia="Times New Roman" w:hAnsi="Arial" w:cs="Arial"/>
          <w:sz w:val="24"/>
          <w:szCs w:val="24"/>
        </w:rPr>
        <w:t xml:space="preserve">. </w:t>
      </w:r>
    </w:p>
    <w:p w14:paraId="414A0E6B" w14:textId="77777777" w:rsidR="00692E91" w:rsidRDefault="00692E91" w:rsidP="00692E91">
      <w:pPr>
        <w:spacing w:after="0" w:line="240" w:lineRule="auto"/>
        <w:rPr>
          <w:rFonts w:ascii="Arial" w:eastAsia="Times New Roman" w:hAnsi="Arial" w:cs="Arial"/>
          <w:sz w:val="24"/>
          <w:szCs w:val="24"/>
        </w:rPr>
      </w:pPr>
    </w:p>
    <w:p w14:paraId="73C0369E" w14:textId="77777777" w:rsidR="00692E91" w:rsidRDefault="00692E91" w:rsidP="00692E91">
      <w:pPr>
        <w:spacing w:after="0" w:line="240" w:lineRule="auto"/>
        <w:rPr>
          <w:rFonts w:ascii="Arial" w:eastAsia="Times New Roman" w:hAnsi="Arial" w:cs="Arial"/>
          <w:sz w:val="24"/>
          <w:szCs w:val="24"/>
          <w:u w:val="single"/>
        </w:rPr>
      </w:pPr>
    </w:p>
    <w:p w14:paraId="5117E753" w14:textId="164F1AB4" w:rsidR="00692E91" w:rsidRPr="002D2261" w:rsidRDefault="00692E91" w:rsidP="00692E91">
      <w:pPr>
        <w:spacing w:after="0" w:line="240" w:lineRule="auto"/>
        <w:rPr>
          <w:rFonts w:ascii="Arial" w:eastAsia="Times New Roman" w:hAnsi="Arial" w:cs="Arial"/>
          <w:sz w:val="24"/>
          <w:szCs w:val="24"/>
          <w:u w:val="single"/>
        </w:rPr>
      </w:pPr>
      <w:r w:rsidRPr="002D2261">
        <w:rPr>
          <w:rFonts w:ascii="Arial" w:eastAsia="Times New Roman" w:hAnsi="Arial" w:cs="Arial"/>
          <w:sz w:val="24"/>
          <w:szCs w:val="24"/>
          <w:u w:val="single"/>
        </w:rPr>
        <w:lastRenderedPageBreak/>
        <w:t>Pride flag flies again over County Hall</w:t>
      </w:r>
    </w:p>
    <w:p w14:paraId="1D124DCC" w14:textId="77777777" w:rsidR="00692E91" w:rsidRDefault="00692E91" w:rsidP="00692E91">
      <w:pPr>
        <w:spacing w:after="0" w:line="240" w:lineRule="auto"/>
        <w:rPr>
          <w:rFonts w:ascii="Arial" w:eastAsia="Times New Roman" w:hAnsi="Arial" w:cs="Arial"/>
          <w:sz w:val="24"/>
          <w:szCs w:val="24"/>
        </w:rPr>
      </w:pPr>
    </w:p>
    <w:p w14:paraId="623F3B23" w14:textId="77777777" w:rsidR="00692E91" w:rsidRDefault="00692E91" w:rsidP="00692E91">
      <w:pPr>
        <w:spacing w:after="0" w:line="240" w:lineRule="auto"/>
        <w:rPr>
          <w:rFonts w:ascii="Arial" w:eastAsia="Times New Roman" w:hAnsi="Arial" w:cs="Arial"/>
          <w:sz w:val="24"/>
          <w:szCs w:val="24"/>
        </w:rPr>
      </w:pPr>
      <w:r>
        <w:rPr>
          <w:rFonts w:ascii="Arial" w:eastAsia="Times New Roman" w:hAnsi="Arial" w:cs="Arial"/>
          <w:sz w:val="24"/>
          <w:szCs w:val="24"/>
        </w:rPr>
        <w:t xml:space="preserve">Showing support for equality and diversity, the Rainbow flag is once again flying above County Hall in Lewes. The flag was raised at a special event on Monday 24 July. Representatives from East Sussex County Council, Sussex Police, East Sussex Fire and Rescue Service, South East Coast Ambulance Service, and Sussex Community NHS Foundation Trust gathered to show their support for the LGBTQ+ community. </w:t>
      </w:r>
    </w:p>
    <w:p w14:paraId="2ECC981D" w14:textId="77777777" w:rsidR="00692E91" w:rsidRDefault="00692E91" w:rsidP="00692E91">
      <w:pPr>
        <w:spacing w:after="0" w:line="240" w:lineRule="auto"/>
        <w:rPr>
          <w:rFonts w:ascii="Arial" w:eastAsia="Times New Roman" w:hAnsi="Arial" w:cs="Arial"/>
          <w:sz w:val="24"/>
          <w:szCs w:val="24"/>
        </w:rPr>
      </w:pPr>
    </w:p>
    <w:p w14:paraId="79F467AC" w14:textId="77777777" w:rsidR="00692E91" w:rsidRDefault="00692E91" w:rsidP="00692E91">
      <w:pPr>
        <w:spacing w:after="0" w:line="240" w:lineRule="auto"/>
        <w:rPr>
          <w:rFonts w:ascii="Arial" w:eastAsia="Times New Roman" w:hAnsi="Arial" w:cs="Arial"/>
          <w:sz w:val="24"/>
          <w:szCs w:val="24"/>
        </w:rPr>
      </w:pPr>
      <w:r>
        <w:rPr>
          <w:rFonts w:ascii="Arial" w:eastAsia="Times New Roman" w:hAnsi="Arial" w:cs="Arial"/>
          <w:sz w:val="24"/>
          <w:szCs w:val="24"/>
        </w:rPr>
        <w:t>This year’s Brighton and Hove Pride runs on Saturday 5 August and Sunday 6 August, with the Community Parade travelling through the city centre from 11am on the Saturday. Seahaven Pride Family Festival will take place on Saturday 26 August, with Hastings Pride running on Sunday 27 August. Eastbourne Pride took place on Saturday 29 July.</w:t>
      </w:r>
    </w:p>
    <w:p w14:paraId="303A3B34" w14:textId="77777777" w:rsidR="00692E91" w:rsidRDefault="00692E91" w:rsidP="00692E91">
      <w:pPr>
        <w:spacing w:after="0" w:line="240" w:lineRule="auto"/>
        <w:rPr>
          <w:rFonts w:ascii="Arial" w:eastAsia="Times New Roman" w:hAnsi="Arial" w:cs="Arial"/>
          <w:sz w:val="24"/>
          <w:szCs w:val="24"/>
        </w:rPr>
      </w:pPr>
    </w:p>
    <w:p w14:paraId="44FE0E56" w14:textId="77777777" w:rsidR="00692E91" w:rsidRDefault="00692E91" w:rsidP="00692E91">
      <w:pPr>
        <w:spacing w:after="0" w:line="240" w:lineRule="auto"/>
        <w:rPr>
          <w:rFonts w:ascii="Arial" w:eastAsia="Times New Roman" w:hAnsi="Arial" w:cs="Arial"/>
          <w:sz w:val="24"/>
          <w:szCs w:val="24"/>
        </w:rPr>
      </w:pPr>
      <w:r>
        <w:rPr>
          <w:rFonts w:ascii="Arial" w:eastAsia="Times New Roman" w:hAnsi="Arial" w:cs="Arial"/>
          <w:sz w:val="24"/>
          <w:szCs w:val="24"/>
        </w:rPr>
        <w:t xml:space="preserve">More information about this story can be found </w:t>
      </w:r>
      <w:hyperlink r:id="rId17" w:history="1">
        <w:r w:rsidRPr="002D2261">
          <w:rPr>
            <w:rStyle w:val="Hyperlink"/>
            <w:rFonts w:ascii="Arial" w:eastAsia="Times New Roman" w:hAnsi="Arial" w:cs="Arial"/>
            <w:sz w:val="24"/>
            <w:szCs w:val="24"/>
          </w:rPr>
          <w:t>here</w:t>
        </w:r>
      </w:hyperlink>
      <w:r>
        <w:rPr>
          <w:rFonts w:ascii="Arial" w:eastAsia="Times New Roman" w:hAnsi="Arial" w:cs="Arial"/>
          <w:sz w:val="24"/>
          <w:szCs w:val="24"/>
        </w:rPr>
        <w:t xml:space="preserve">. </w:t>
      </w:r>
    </w:p>
    <w:p w14:paraId="6178C7EA" w14:textId="77777777" w:rsidR="00692E91" w:rsidRDefault="00692E91" w:rsidP="00692E91">
      <w:pPr>
        <w:spacing w:after="0" w:line="240" w:lineRule="auto"/>
        <w:rPr>
          <w:rFonts w:ascii="Arial" w:eastAsia="Times New Roman" w:hAnsi="Arial" w:cs="Arial"/>
          <w:sz w:val="24"/>
          <w:szCs w:val="24"/>
        </w:rPr>
      </w:pPr>
    </w:p>
    <w:p w14:paraId="719A5191" w14:textId="77777777" w:rsidR="00692E91" w:rsidRPr="00694C3D" w:rsidRDefault="00692E91" w:rsidP="00692E91">
      <w:pPr>
        <w:spacing w:after="0" w:line="240" w:lineRule="auto"/>
        <w:rPr>
          <w:rFonts w:ascii="Arial" w:eastAsia="Times New Roman" w:hAnsi="Arial" w:cs="Arial"/>
          <w:sz w:val="24"/>
          <w:szCs w:val="24"/>
          <w:u w:val="single"/>
        </w:rPr>
      </w:pPr>
      <w:r w:rsidRPr="00694C3D">
        <w:rPr>
          <w:rFonts w:ascii="Arial" w:eastAsia="Times New Roman" w:hAnsi="Arial" w:cs="Arial"/>
          <w:sz w:val="24"/>
          <w:szCs w:val="24"/>
          <w:u w:val="single"/>
        </w:rPr>
        <w:t xml:space="preserve">40 Sussex parks awarded a 2023 Green Flag </w:t>
      </w:r>
    </w:p>
    <w:p w14:paraId="483827A7" w14:textId="77777777" w:rsidR="00692E91" w:rsidRDefault="00692E91" w:rsidP="00692E91">
      <w:pPr>
        <w:spacing w:after="0" w:line="240" w:lineRule="auto"/>
        <w:rPr>
          <w:rFonts w:ascii="Arial" w:eastAsia="Times New Roman" w:hAnsi="Arial" w:cs="Arial"/>
          <w:sz w:val="24"/>
          <w:szCs w:val="24"/>
        </w:rPr>
      </w:pPr>
    </w:p>
    <w:p w14:paraId="2D5614CD" w14:textId="77777777" w:rsidR="00692E91" w:rsidRDefault="00692E91" w:rsidP="00692E91">
      <w:pPr>
        <w:spacing w:after="0" w:line="240" w:lineRule="auto"/>
        <w:rPr>
          <w:rFonts w:ascii="Arial" w:eastAsia="Times New Roman" w:hAnsi="Arial" w:cs="Arial"/>
          <w:sz w:val="24"/>
          <w:szCs w:val="24"/>
        </w:rPr>
      </w:pPr>
      <w:r>
        <w:rPr>
          <w:rFonts w:ascii="Arial" w:eastAsia="Times New Roman" w:hAnsi="Arial" w:cs="Arial"/>
          <w:sz w:val="24"/>
          <w:szCs w:val="24"/>
        </w:rPr>
        <w:t xml:space="preserve">A number of parks across East Sussex, West Sussex and Brighton have been given a Green Flag award in 2023. The awards were created to motivate areas to ensure that everybody across the UK has access to high quality green and open spaces. They also recognise the management of these spaces and how they meet the needs of their communities. </w:t>
      </w:r>
    </w:p>
    <w:p w14:paraId="5A68BBDC" w14:textId="77777777" w:rsidR="00692E91" w:rsidRDefault="00692E91" w:rsidP="00692E91">
      <w:pPr>
        <w:spacing w:after="0" w:line="240" w:lineRule="auto"/>
        <w:rPr>
          <w:rFonts w:ascii="Arial" w:eastAsia="Times New Roman" w:hAnsi="Arial" w:cs="Arial"/>
          <w:sz w:val="24"/>
          <w:szCs w:val="24"/>
        </w:rPr>
      </w:pPr>
    </w:p>
    <w:p w14:paraId="7EFBDA62" w14:textId="77777777" w:rsidR="00692E91" w:rsidRDefault="00692E91" w:rsidP="00692E91">
      <w:pPr>
        <w:spacing w:after="0" w:line="240" w:lineRule="auto"/>
        <w:rPr>
          <w:rFonts w:ascii="Arial" w:eastAsia="Times New Roman" w:hAnsi="Arial" w:cs="Arial"/>
          <w:sz w:val="24"/>
          <w:szCs w:val="24"/>
        </w:rPr>
      </w:pPr>
      <w:r>
        <w:rPr>
          <w:rFonts w:ascii="Arial" w:eastAsia="Times New Roman" w:hAnsi="Arial" w:cs="Arial"/>
          <w:sz w:val="24"/>
          <w:szCs w:val="24"/>
        </w:rPr>
        <w:t xml:space="preserve">Awarded parks in East Sussex include Horsham Park and St John’s Gardens in Burgess Hill. </w:t>
      </w:r>
    </w:p>
    <w:p w14:paraId="1EF5DE49" w14:textId="77777777" w:rsidR="00692E91" w:rsidRDefault="00692E91" w:rsidP="00692E91">
      <w:pPr>
        <w:spacing w:after="0" w:line="240" w:lineRule="auto"/>
        <w:rPr>
          <w:rFonts w:ascii="Arial" w:eastAsia="Times New Roman" w:hAnsi="Arial" w:cs="Arial"/>
          <w:sz w:val="24"/>
          <w:szCs w:val="24"/>
        </w:rPr>
      </w:pPr>
    </w:p>
    <w:p w14:paraId="595D5396" w14:textId="3EC1643C" w:rsidR="00692E91" w:rsidRDefault="00692E91" w:rsidP="00692E91">
      <w:pPr>
        <w:spacing w:after="0" w:line="240" w:lineRule="auto"/>
        <w:rPr>
          <w:rFonts w:ascii="Arial" w:eastAsia="Times New Roman" w:hAnsi="Arial" w:cs="Arial"/>
          <w:sz w:val="24"/>
          <w:szCs w:val="24"/>
        </w:rPr>
      </w:pPr>
      <w:r>
        <w:rPr>
          <w:rFonts w:ascii="Arial" w:eastAsia="Times New Roman" w:hAnsi="Arial" w:cs="Arial"/>
          <w:sz w:val="24"/>
          <w:szCs w:val="24"/>
        </w:rPr>
        <w:t xml:space="preserve">More information about this story can be found </w:t>
      </w:r>
      <w:hyperlink r:id="rId18" w:history="1">
        <w:r w:rsidRPr="009B59B6">
          <w:rPr>
            <w:rStyle w:val="Hyperlink"/>
            <w:rFonts w:ascii="Arial" w:eastAsia="Times New Roman" w:hAnsi="Arial" w:cs="Arial"/>
            <w:sz w:val="24"/>
            <w:szCs w:val="24"/>
          </w:rPr>
          <w:t>here</w:t>
        </w:r>
      </w:hyperlink>
      <w:r>
        <w:rPr>
          <w:rFonts w:ascii="Arial" w:eastAsia="Times New Roman" w:hAnsi="Arial" w:cs="Arial"/>
          <w:sz w:val="24"/>
          <w:szCs w:val="24"/>
        </w:rPr>
        <w:t>.</w:t>
      </w:r>
    </w:p>
    <w:p w14:paraId="5AD1C50E" w14:textId="77777777" w:rsidR="00692E91" w:rsidRDefault="00692E91" w:rsidP="00692E91">
      <w:pPr>
        <w:spacing w:after="0" w:line="240" w:lineRule="auto"/>
        <w:rPr>
          <w:rFonts w:ascii="Arial" w:eastAsia="Times New Roman" w:hAnsi="Arial" w:cs="Arial"/>
          <w:sz w:val="24"/>
          <w:szCs w:val="24"/>
        </w:rPr>
      </w:pPr>
    </w:p>
    <w:p w14:paraId="2428A743" w14:textId="77777777" w:rsidR="00107582" w:rsidRDefault="00107582" w:rsidP="00E5320C">
      <w:pPr>
        <w:spacing w:after="0" w:line="240" w:lineRule="auto"/>
        <w:rPr>
          <w:rFonts w:ascii="Arial" w:eastAsia="Times New Roman" w:hAnsi="Arial" w:cs="Arial"/>
          <w:b/>
          <w:bCs/>
          <w:sz w:val="26"/>
          <w:szCs w:val="26"/>
        </w:rPr>
      </w:pPr>
    </w:p>
    <w:p w14:paraId="32E95022" w14:textId="46A56D89" w:rsidR="00E5320C" w:rsidRDefault="00692E91" w:rsidP="00E5320C">
      <w:pPr>
        <w:spacing w:after="0" w:line="240" w:lineRule="auto"/>
        <w:rPr>
          <w:rFonts w:ascii="Arial" w:eastAsia="Times New Roman" w:hAnsi="Arial" w:cs="Arial"/>
          <w:b/>
          <w:bCs/>
          <w:sz w:val="26"/>
          <w:szCs w:val="26"/>
        </w:rPr>
      </w:pPr>
      <w:r w:rsidRPr="00E5320C">
        <w:rPr>
          <w:rFonts w:ascii="Arial" w:eastAsia="Times New Roman" w:hAnsi="Arial" w:cs="Arial"/>
          <w:b/>
          <w:bCs/>
          <w:sz w:val="26"/>
          <w:szCs w:val="26"/>
        </w:rPr>
        <w:t>Childrens Servic</w:t>
      </w:r>
      <w:r w:rsidR="00E5320C" w:rsidRPr="00E5320C">
        <w:rPr>
          <w:rFonts w:ascii="Arial" w:eastAsia="Times New Roman" w:hAnsi="Arial" w:cs="Arial"/>
          <w:b/>
          <w:bCs/>
          <w:sz w:val="26"/>
          <w:szCs w:val="26"/>
        </w:rPr>
        <w:t>es</w:t>
      </w:r>
    </w:p>
    <w:p w14:paraId="5CBBE04C" w14:textId="77777777" w:rsidR="00E5320C" w:rsidRPr="00E5320C" w:rsidRDefault="00E5320C" w:rsidP="00E5320C">
      <w:pPr>
        <w:pStyle w:val="Heading3"/>
        <w:spacing w:before="120" w:after="120"/>
        <w:rPr>
          <w:rFonts w:ascii="Arial" w:hAnsi="Arial" w:cs="Arial"/>
          <w:color w:val="000000"/>
          <w:u w:val="single"/>
        </w:rPr>
      </w:pPr>
      <w:bookmarkStart w:id="0" w:name="_Hlk132884585"/>
      <w:r w:rsidRPr="00E5320C">
        <w:rPr>
          <w:rFonts w:ascii="Trebuchet MS" w:hAnsi="Trebuchet MS" w:cs="Arial"/>
          <w:color w:val="000000"/>
          <w:u w:val="single"/>
        </w:rPr>
        <w:t>Family Hub Launch</w:t>
      </w:r>
      <w:bookmarkEnd w:id="0"/>
    </w:p>
    <w:p w14:paraId="2E98BE6B" w14:textId="77777777" w:rsidR="00E5320C" w:rsidRDefault="00E5320C" w:rsidP="00E5320C">
      <w:pPr>
        <w:rPr>
          <w:rFonts w:ascii="Calibri" w:hAnsi="Calibri" w:cs="Calibri"/>
          <w:color w:val="000000"/>
        </w:rPr>
      </w:pPr>
      <w:r>
        <w:rPr>
          <w:rFonts w:ascii="Trebuchet MS" w:hAnsi="Trebuchet MS" w:cs="Calibri"/>
          <w:color w:val="000000"/>
        </w:rPr>
        <w:t>We now have two Family Hubs open in Hailsham and East Hastings with further Hubs to open over the summer months. Professionals will offer support from the new Family Hubs including:</w:t>
      </w:r>
    </w:p>
    <w:p w14:paraId="34CDDD8C" w14:textId="77777777" w:rsidR="00E5320C" w:rsidRDefault="00E5320C" w:rsidP="00E5320C">
      <w:pPr>
        <w:pStyle w:val="ListParagraph"/>
        <w:spacing w:before="120" w:after="0"/>
        <w:ind w:left="426" w:hanging="426"/>
        <w:rPr>
          <w:rFonts w:ascii="Arial" w:hAnsi="Arial" w:cs="Arial"/>
          <w:color w:val="000000"/>
          <w:sz w:val="24"/>
          <w:szCs w:val="24"/>
        </w:rPr>
      </w:pPr>
      <w:r>
        <w:rPr>
          <w:rFonts w:ascii="Symbol" w:hAnsi="Symbol" w:cs="Arial"/>
          <w:color w:val="000000"/>
        </w:rPr>
        <w:t>·</w:t>
      </w:r>
      <w:r>
        <w:rPr>
          <w:color w:val="000000"/>
          <w:sz w:val="14"/>
          <w:szCs w:val="14"/>
        </w:rPr>
        <w:t>       </w:t>
      </w:r>
      <w:r>
        <w:rPr>
          <w:rStyle w:val="apple-converted-space"/>
          <w:color w:val="000000"/>
          <w:sz w:val="14"/>
          <w:szCs w:val="14"/>
        </w:rPr>
        <w:t> </w:t>
      </w:r>
      <w:r>
        <w:rPr>
          <w:rFonts w:ascii="Trebuchet MS" w:hAnsi="Trebuchet MS" w:cs="Arial"/>
          <w:color w:val="000000"/>
        </w:rPr>
        <w:t>Midwives.</w:t>
      </w:r>
    </w:p>
    <w:p w14:paraId="58B9130F" w14:textId="77777777" w:rsidR="00E5320C" w:rsidRDefault="00E5320C" w:rsidP="00E5320C">
      <w:pPr>
        <w:pStyle w:val="ListParagraph"/>
        <w:spacing w:before="120" w:after="0"/>
        <w:ind w:left="426" w:hanging="426"/>
        <w:rPr>
          <w:rFonts w:ascii="Arial" w:hAnsi="Arial" w:cs="Arial"/>
          <w:color w:val="000000"/>
        </w:rPr>
      </w:pPr>
      <w:r>
        <w:rPr>
          <w:rFonts w:ascii="Symbol" w:hAnsi="Symbol" w:cs="Arial"/>
          <w:color w:val="000000"/>
        </w:rPr>
        <w:t>·</w:t>
      </w:r>
      <w:r>
        <w:rPr>
          <w:color w:val="000000"/>
          <w:sz w:val="14"/>
          <w:szCs w:val="14"/>
        </w:rPr>
        <w:t>       </w:t>
      </w:r>
      <w:r>
        <w:rPr>
          <w:rStyle w:val="apple-converted-space"/>
          <w:color w:val="000000"/>
          <w:sz w:val="14"/>
          <w:szCs w:val="14"/>
        </w:rPr>
        <w:t> </w:t>
      </w:r>
      <w:r>
        <w:rPr>
          <w:rFonts w:ascii="Trebuchet MS" w:hAnsi="Trebuchet MS" w:cs="Arial"/>
          <w:color w:val="000000"/>
        </w:rPr>
        <w:t>Health Visitors.</w:t>
      </w:r>
    </w:p>
    <w:p w14:paraId="4F1D0010" w14:textId="77777777" w:rsidR="00E5320C" w:rsidRDefault="00E5320C" w:rsidP="00E5320C">
      <w:pPr>
        <w:pStyle w:val="ListParagraph"/>
        <w:spacing w:before="120" w:after="0"/>
        <w:ind w:left="426" w:hanging="426"/>
        <w:rPr>
          <w:rFonts w:ascii="Arial" w:hAnsi="Arial" w:cs="Arial"/>
          <w:color w:val="000000"/>
        </w:rPr>
      </w:pPr>
      <w:r>
        <w:rPr>
          <w:rFonts w:ascii="Symbol" w:hAnsi="Symbol" w:cs="Arial"/>
          <w:color w:val="000000"/>
        </w:rPr>
        <w:t>·</w:t>
      </w:r>
      <w:r>
        <w:rPr>
          <w:color w:val="000000"/>
          <w:sz w:val="14"/>
          <w:szCs w:val="14"/>
        </w:rPr>
        <w:t>       </w:t>
      </w:r>
      <w:r>
        <w:rPr>
          <w:rStyle w:val="apple-converted-space"/>
          <w:color w:val="000000"/>
          <w:sz w:val="14"/>
          <w:szCs w:val="14"/>
        </w:rPr>
        <w:t> </w:t>
      </w:r>
      <w:r>
        <w:rPr>
          <w:rFonts w:ascii="Trebuchet MS" w:hAnsi="Trebuchet MS" w:cs="Arial"/>
          <w:color w:val="000000"/>
        </w:rPr>
        <w:t>Early Communications Support Workers.</w:t>
      </w:r>
    </w:p>
    <w:p w14:paraId="269848F2" w14:textId="77777777" w:rsidR="00E5320C" w:rsidRDefault="00E5320C" w:rsidP="00E5320C">
      <w:pPr>
        <w:pStyle w:val="ListParagraph"/>
        <w:spacing w:before="120" w:after="0"/>
        <w:ind w:left="426" w:hanging="426"/>
        <w:rPr>
          <w:rFonts w:ascii="Arial" w:hAnsi="Arial" w:cs="Arial"/>
          <w:color w:val="000000"/>
        </w:rPr>
      </w:pPr>
      <w:r>
        <w:rPr>
          <w:rFonts w:ascii="Symbol" w:hAnsi="Symbol" w:cs="Arial"/>
          <w:color w:val="000000"/>
        </w:rPr>
        <w:t>·</w:t>
      </w:r>
      <w:r>
        <w:rPr>
          <w:color w:val="000000"/>
          <w:sz w:val="14"/>
          <w:szCs w:val="14"/>
        </w:rPr>
        <w:t>       </w:t>
      </w:r>
      <w:r>
        <w:rPr>
          <w:rStyle w:val="apple-converted-space"/>
          <w:color w:val="000000"/>
          <w:sz w:val="14"/>
          <w:szCs w:val="14"/>
        </w:rPr>
        <w:t> </w:t>
      </w:r>
      <w:r>
        <w:rPr>
          <w:rFonts w:ascii="Trebuchet MS" w:hAnsi="Trebuchet MS" w:cs="Arial"/>
          <w:color w:val="000000"/>
        </w:rPr>
        <w:t>Early Years Practitioners.</w:t>
      </w:r>
    </w:p>
    <w:p w14:paraId="3B332B4E" w14:textId="77777777" w:rsidR="00E5320C" w:rsidRDefault="00E5320C" w:rsidP="00E5320C">
      <w:pPr>
        <w:pStyle w:val="ListParagraph"/>
        <w:spacing w:before="120" w:after="0"/>
        <w:ind w:left="426" w:hanging="426"/>
        <w:rPr>
          <w:rFonts w:ascii="Arial" w:hAnsi="Arial" w:cs="Arial"/>
          <w:color w:val="000000"/>
        </w:rPr>
      </w:pPr>
      <w:r>
        <w:rPr>
          <w:rFonts w:ascii="Symbol" w:hAnsi="Symbol" w:cs="Arial"/>
          <w:color w:val="000000"/>
        </w:rPr>
        <w:t>·</w:t>
      </w:r>
      <w:r>
        <w:rPr>
          <w:color w:val="000000"/>
          <w:sz w:val="14"/>
          <w:szCs w:val="14"/>
        </w:rPr>
        <w:t>       </w:t>
      </w:r>
      <w:r>
        <w:rPr>
          <w:rStyle w:val="apple-converted-space"/>
          <w:color w:val="000000"/>
          <w:sz w:val="14"/>
          <w:szCs w:val="14"/>
        </w:rPr>
        <w:t> </w:t>
      </w:r>
      <w:r>
        <w:rPr>
          <w:rFonts w:ascii="Trebuchet MS" w:hAnsi="Trebuchet MS" w:cs="Arial"/>
          <w:color w:val="000000"/>
        </w:rPr>
        <w:t>Community Engagement Coordinators.</w:t>
      </w:r>
    </w:p>
    <w:p w14:paraId="35111C70" w14:textId="77777777" w:rsidR="00E5320C" w:rsidRDefault="00E5320C" w:rsidP="00E5320C">
      <w:pPr>
        <w:pStyle w:val="ListParagraph"/>
        <w:spacing w:before="120" w:after="0"/>
        <w:ind w:left="426" w:hanging="426"/>
        <w:rPr>
          <w:rFonts w:ascii="Arial" w:hAnsi="Arial" w:cs="Arial"/>
          <w:color w:val="000000"/>
        </w:rPr>
      </w:pPr>
      <w:r>
        <w:rPr>
          <w:rFonts w:ascii="Symbol" w:hAnsi="Symbol" w:cs="Arial"/>
          <w:color w:val="000000"/>
        </w:rPr>
        <w:t>·</w:t>
      </w:r>
      <w:r>
        <w:rPr>
          <w:color w:val="000000"/>
          <w:sz w:val="14"/>
          <w:szCs w:val="14"/>
        </w:rPr>
        <w:t>       </w:t>
      </w:r>
      <w:r>
        <w:rPr>
          <w:rStyle w:val="apple-converted-space"/>
          <w:color w:val="000000"/>
          <w:sz w:val="14"/>
          <w:szCs w:val="14"/>
        </w:rPr>
        <w:t> </w:t>
      </w:r>
      <w:r>
        <w:rPr>
          <w:rFonts w:ascii="Trebuchet MS" w:hAnsi="Trebuchet MS" w:cs="Arial"/>
          <w:color w:val="000000"/>
        </w:rPr>
        <w:t>Early Help Key Workers.</w:t>
      </w:r>
    </w:p>
    <w:p w14:paraId="6C7CCB01" w14:textId="78DEDC41" w:rsidR="00E5320C" w:rsidRDefault="00E5320C" w:rsidP="00E5320C">
      <w:pPr>
        <w:pStyle w:val="ListParagraph"/>
        <w:spacing w:before="120" w:after="0"/>
        <w:ind w:left="426" w:hanging="426"/>
        <w:rPr>
          <w:rFonts w:ascii="Arial" w:hAnsi="Arial" w:cs="Arial"/>
          <w:color w:val="000000"/>
        </w:rPr>
      </w:pPr>
      <w:r>
        <w:rPr>
          <w:color w:val="000000"/>
          <w:sz w:val="14"/>
          <w:szCs w:val="14"/>
        </w:rPr>
        <w:t>   </w:t>
      </w:r>
      <w:r>
        <w:rPr>
          <w:rStyle w:val="apple-converted-space"/>
          <w:color w:val="000000"/>
          <w:sz w:val="14"/>
          <w:szCs w:val="14"/>
        </w:rPr>
        <w:t> </w:t>
      </w:r>
      <w:r>
        <w:rPr>
          <w:rFonts w:ascii="Trebuchet MS" w:hAnsi="Trebuchet MS" w:cs="Arial"/>
          <w:color w:val="000000"/>
        </w:rPr>
        <w:t> </w:t>
      </w:r>
    </w:p>
    <w:p w14:paraId="0A84C8CC" w14:textId="53680373" w:rsidR="00E5320C" w:rsidRDefault="00E5320C" w:rsidP="00E5320C">
      <w:pPr>
        <w:rPr>
          <w:rFonts w:ascii="Calibri" w:hAnsi="Calibri" w:cs="Calibri"/>
          <w:color w:val="000000"/>
        </w:rPr>
      </w:pPr>
      <w:r>
        <w:rPr>
          <w:rFonts w:ascii="Trebuchet MS" w:hAnsi="Trebuchet MS" w:cs="Calibri"/>
          <w:color w:val="000000"/>
        </w:rPr>
        <w:t xml:space="preserve">Sessions will give children and parents the chance to socialise and support their children’s needs and development. There will be particular emphasis on providing Start for Life services specifically aimed at age </w:t>
      </w:r>
      <w:proofErr w:type="gramStart"/>
      <w:r>
        <w:rPr>
          <w:rFonts w:ascii="Trebuchet MS" w:hAnsi="Trebuchet MS" w:cs="Calibri"/>
          <w:color w:val="000000"/>
        </w:rPr>
        <w:t>0-2 year olds</w:t>
      </w:r>
      <w:proofErr w:type="gramEnd"/>
      <w:r>
        <w:rPr>
          <w:rFonts w:ascii="Trebuchet MS" w:hAnsi="Trebuchet MS" w:cs="Calibri"/>
          <w:color w:val="000000"/>
        </w:rPr>
        <w:t xml:space="preserve"> to support the transition to parenting, infant feeding, perinatal mental health and the home learning environment.</w:t>
      </w:r>
    </w:p>
    <w:p w14:paraId="66C3BE95" w14:textId="097D35FF" w:rsidR="00E5320C" w:rsidRDefault="00E5320C" w:rsidP="00E5320C">
      <w:pPr>
        <w:rPr>
          <w:rFonts w:ascii="Trebuchet MS" w:hAnsi="Trebuchet MS" w:cs="Calibri"/>
          <w:color w:val="000000"/>
        </w:rPr>
      </w:pPr>
      <w:r>
        <w:rPr>
          <w:rFonts w:ascii="Trebuchet MS" w:hAnsi="Trebuchet MS" w:cs="Calibri"/>
          <w:color w:val="000000"/>
        </w:rPr>
        <w:t xml:space="preserve">East Sussex </w:t>
      </w:r>
      <w:r w:rsidR="00107582">
        <w:rPr>
          <w:rFonts w:ascii="Trebuchet MS" w:hAnsi="Trebuchet MS" w:cs="Calibri"/>
          <w:color w:val="000000"/>
        </w:rPr>
        <w:t xml:space="preserve">County Council </w:t>
      </w:r>
      <w:r>
        <w:rPr>
          <w:rFonts w:ascii="Trebuchet MS" w:hAnsi="Trebuchet MS" w:cs="Calibri"/>
          <w:color w:val="000000"/>
        </w:rPr>
        <w:t xml:space="preserve">is one of 15 authorities to awarded </w:t>
      </w:r>
      <w:r w:rsidR="00107582">
        <w:rPr>
          <w:rFonts w:ascii="Trebuchet MS" w:hAnsi="Trebuchet MS" w:cs="Calibri"/>
          <w:color w:val="000000"/>
        </w:rPr>
        <w:t>‘</w:t>
      </w:r>
      <w:r w:rsidR="00107582" w:rsidRPr="00107582">
        <w:rPr>
          <w:rFonts w:ascii="Trebuchet MS" w:hAnsi="Trebuchet MS" w:cs="Calibri"/>
          <w:color w:val="000000"/>
          <w:highlight w:val="yellow"/>
        </w:rPr>
        <w:t>T</w:t>
      </w:r>
      <w:r w:rsidRPr="00107582">
        <w:rPr>
          <w:rFonts w:ascii="Trebuchet MS" w:hAnsi="Trebuchet MS" w:cs="Calibri"/>
          <w:color w:val="000000"/>
          <w:highlight w:val="yellow"/>
        </w:rPr>
        <w:t xml:space="preserve">railblazer </w:t>
      </w:r>
      <w:r w:rsidR="00107582" w:rsidRPr="00107582">
        <w:rPr>
          <w:rFonts w:ascii="Trebuchet MS" w:hAnsi="Trebuchet MS" w:cs="Calibri"/>
          <w:color w:val="000000"/>
          <w:highlight w:val="yellow"/>
        </w:rPr>
        <w:t>St</w:t>
      </w:r>
      <w:r w:rsidRPr="00107582">
        <w:rPr>
          <w:rFonts w:ascii="Trebuchet MS" w:hAnsi="Trebuchet MS" w:cs="Calibri"/>
          <w:color w:val="000000"/>
          <w:highlight w:val="yellow"/>
        </w:rPr>
        <w:t>atus</w:t>
      </w:r>
      <w:r w:rsidR="00107582">
        <w:rPr>
          <w:rFonts w:ascii="Trebuchet MS" w:hAnsi="Trebuchet MS" w:cs="Calibri"/>
          <w:color w:val="000000"/>
          <w:highlight w:val="yellow"/>
        </w:rPr>
        <w:t>’</w:t>
      </w:r>
      <w:r w:rsidRPr="00107582">
        <w:rPr>
          <w:rFonts w:ascii="Trebuchet MS" w:hAnsi="Trebuchet MS" w:cs="Calibri"/>
          <w:color w:val="000000"/>
          <w:highlight w:val="yellow"/>
        </w:rPr>
        <w:t>.</w:t>
      </w:r>
      <w:r>
        <w:rPr>
          <w:rFonts w:ascii="Trebuchet MS" w:hAnsi="Trebuchet MS" w:cs="Calibri"/>
          <w:color w:val="000000"/>
        </w:rPr>
        <w:t xml:space="preserve"> The trailblazer status focuses on parent/infant relationships and perinatal mental health. Trailblazers will become national leaders for the Family Hubs and </w:t>
      </w:r>
      <w:r w:rsidR="00107582">
        <w:rPr>
          <w:rFonts w:ascii="Trebuchet MS" w:hAnsi="Trebuchet MS" w:cs="Calibri"/>
          <w:color w:val="000000"/>
        </w:rPr>
        <w:t>the ‘</w:t>
      </w:r>
      <w:r>
        <w:rPr>
          <w:rFonts w:ascii="Trebuchet MS" w:hAnsi="Trebuchet MS" w:cs="Calibri"/>
          <w:color w:val="000000"/>
        </w:rPr>
        <w:t>Start for Life</w:t>
      </w:r>
      <w:r w:rsidR="00107582">
        <w:rPr>
          <w:rFonts w:ascii="Trebuchet MS" w:hAnsi="Trebuchet MS" w:cs="Calibri"/>
          <w:color w:val="000000"/>
        </w:rPr>
        <w:t>’</w:t>
      </w:r>
      <w:r>
        <w:rPr>
          <w:rFonts w:ascii="Trebuchet MS" w:hAnsi="Trebuchet MS" w:cs="Calibri"/>
          <w:color w:val="000000"/>
        </w:rPr>
        <w:t xml:space="preserve"> programme and will make the quickest improvement to services and sharing best practice with all local authorities.</w:t>
      </w:r>
    </w:p>
    <w:p w14:paraId="1FF54E98" w14:textId="77777777" w:rsidR="00107582" w:rsidRDefault="00107582" w:rsidP="00E5320C">
      <w:pPr>
        <w:rPr>
          <w:rFonts w:ascii="Trebuchet MS" w:hAnsi="Trebuchet MS" w:cs="Calibri"/>
          <w:color w:val="000000"/>
          <w:u w:val="single"/>
        </w:rPr>
      </w:pPr>
    </w:p>
    <w:p w14:paraId="1EE41383" w14:textId="77777777" w:rsidR="00107582" w:rsidRDefault="00107582" w:rsidP="00E5320C">
      <w:pPr>
        <w:rPr>
          <w:rFonts w:ascii="Trebuchet MS" w:hAnsi="Trebuchet MS" w:cs="Calibri"/>
          <w:color w:val="000000"/>
          <w:u w:val="single"/>
        </w:rPr>
      </w:pPr>
    </w:p>
    <w:p w14:paraId="2A3B79F6" w14:textId="2ECD4702" w:rsidR="00E5320C" w:rsidRPr="00996415" w:rsidRDefault="00E5320C" w:rsidP="00E5320C">
      <w:pPr>
        <w:rPr>
          <w:rFonts w:ascii="Trebuchet MS" w:hAnsi="Trebuchet MS" w:cs="Calibri"/>
          <w:color w:val="000000"/>
          <w:u w:val="single"/>
        </w:rPr>
      </w:pPr>
      <w:r w:rsidRPr="00996415">
        <w:rPr>
          <w:rFonts w:ascii="Trebuchet MS" w:hAnsi="Trebuchet MS" w:cs="Calibri"/>
          <w:color w:val="000000"/>
          <w:u w:val="single"/>
        </w:rPr>
        <w:lastRenderedPageBreak/>
        <w:t>Holiday Activity &amp; Fun (HAF)</w:t>
      </w:r>
    </w:p>
    <w:p w14:paraId="31A94937" w14:textId="483BB03A" w:rsidR="00E5320C" w:rsidRPr="00996415" w:rsidRDefault="00E5320C" w:rsidP="00E5320C">
      <w:pPr>
        <w:rPr>
          <w:rFonts w:ascii="Trebuchet MS" w:hAnsi="Trebuchet MS" w:cs="Calibri"/>
          <w:color w:val="000000"/>
        </w:rPr>
      </w:pPr>
      <w:r w:rsidRPr="00996415">
        <w:rPr>
          <w:rFonts w:ascii="Trebuchet MS" w:hAnsi="Trebuchet MS" w:cs="Calibri"/>
          <w:color w:val="000000"/>
        </w:rPr>
        <w:t>Children’s Services are again supporting vulnerable families over the summer holiday</w:t>
      </w:r>
      <w:r w:rsidR="00996415">
        <w:rPr>
          <w:rFonts w:ascii="Trebuchet MS" w:hAnsi="Trebuchet MS" w:cs="Calibri"/>
          <w:color w:val="000000"/>
        </w:rPr>
        <w:t xml:space="preserve"> period</w:t>
      </w:r>
      <w:r w:rsidRPr="00996415">
        <w:rPr>
          <w:rFonts w:ascii="Trebuchet MS" w:hAnsi="Trebuchet MS" w:cs="Calibri"/>
          <w:color w:val="000000"/>
        </w:rPr>
        <w:t xml:space="preserve"> by continuing with this valuable service funded by central government.</w:t>
      </w:r>
    </w:p>
    <w:p w14:paraId="1F791C52" w14:textId="77777777" w:rsidR="00996415" w:rsidRPr="00996415" w:rsidRDefault="00996415" w:rsidP="00996415">
      <w:pPr>
        <w:rPr>
          <w:rFonts w:ascii="Trebuchet MS" w:hAnsi="Trebuchet MS" w:cs="Calibri"/>
          <w:color w:val="000000"/>
        </w:rPr>
      </w:pPr>
      <w:r w:rsidRPr="00996415">
        <w:rPr>
          <w:rFonts w:ascii="Trebuchet MS" w:hAnsi="Trebuchet MS" w:cs="Calibri"/>
          <w:color w:val="000000"/>
        </w:rPr>
        <w:t>The Department for Education’s Holiday Activity and Food (HAF) programme is again taking place across the county throughout July and August.</w:t>
      </w:r>
    </w:p>
    <w:p w14:paraId="04402D64" w14:textId="77777777" w:rsidR="00996415" w:rsidRPr="00996415" w:rsidRDefault="00996415" w:rsidP="00996415">
      <w:pPr>
        <w:rPr>
          <w:rFonts w:ascii="Trebuchet MS" w:hAnsi="Trebuchet MS" w:cs="Calibri"/>
          <w:color w:val="000000"/>
        </w:rPr>
      </w:pPr>
      <w:r w:rsidRPr="00996415">
        <w:rPr>
          <w:rFonts w:ascii="Trebuchet MS" w:hAnsi="Trebuchet MS" w:cs="Calibri"/>
          <w:color w:val="000000"/>
        </w:rPr>
        <w:t>The programme, coordinated by East Sussex County Council, provides positive activities and healthy meals to eligible young people in school holidays and has been running since Easter 2021.</w:t>
      </w:r>
    </w:p>
    <w:p w14:paraId="2D1A0043" w14:textId="77777777" w:rsidR="00996415" w:rsidRPr="00996415" w:rsidRDefault="00996415" w:rsidP="00996415">
      <w:pPr>
        <w:rPr>
          <w:rFonts w:ascii="Trebuchet MS" w:hAnsi="Trebuchet MS" w:cs="Calibri"/>
          <w:color w:val="000000"/>
        </w:rPr>
      </w:pPr>
      <w:r w:rsidRPr="00996415">
        <w:rPr>
          <w:rFonts w:ascii="Trebuchet MS" w:hAnsi="Trebuchet MS" w:cs="Calibri"/>
          <w:color w:val="000000"/>
        </w:rPr>
        <w:t>This summer’s delivery is the biggest yet with 75 different organisations delivering at 118 sites across the county. There are more than 24,000 individual sessions taking place, which encompass a huge range of activities, interests and ages. Sessions are available free for eligible families, primarily those in receipt of benefits-related free school meals.</w:t>
      </w:r>
    </w:p>
    <w:p w14:paraId="5988E740" w14:textId="77777777" w:rsidR="00996415" w:rsidRPr="00996415" w:rsidRDefault="00996415" w:rsidP="00996415">
      <w:pPr>
        <w:rPr>
          <w:rFonts w:ascii="Trebuchet MS" w:hAnsi="Trebuchet MS" w:cs="Calibri"/>
          <w:color w:val="000000"/>
        </w:rPr>
      </w:pPr>
      <w:r w:rsidRPr="00996415">
        <w:rPr>
          <w:rFonts w:ascii="Trebuchet MS" w:hAnsi="Trebuchet MS" w:cs="Calibri"/>
          <w:color w:val="000000"/>
        </w:rPr>
        <w:t>Places are still available for summer activities and can be booked through the online booking page</w:t>
      </w:r>
      <w:r w:rsidRPr="00996415">
        <w:rPr>
          <w:rStyle w:val="apple-converted-space"/>
          <w:rFonts w:ascii="Trebuchet MS" w:hAnsi="Trebuchet MS" w:cs="Calibri"/>
          <w:color w:val="000000"/>
        </w:rPr>
        <w:t> </w:t>
      </w:r>
      <w:hyperlink r:id="rId19" w:history="1">
        <w:r w:rsidRPr="00996415">
          <w:rPr>
            <w:rStyle w:val="Hyperlink"/>
            <w:rFonts w:ascii="Trebuchet MS" w:hAnsi="Trebuchet MS" w:cs="Calibri"/>
            <w:color w:val="0563C1"/>
          </w:rPr>
          <w:t>here</w:t>
        </w:r>
      </w:hyperlink>
      <w:r w:rsidRPr="00996415">
        <w:rPr>
          <w:rFonts w:ascii="Trebuchet MS" w:hAnsi="Trebuchet MS" w:cs="Calibri"/>
          <w:color w:val="000000"/>
        </w:rPr>
        <w:t>.</w:t>
      </w:r>
    </w:p>
    <w:p w14:paraId="16FAA099" w14:textId="159B4F52" w:rsidR="00104AB5" w:rsidRPr="00996415" w:rsidRDefault="00996415" w:rsidP="00996415">
      <w:pPr>
        <w:rPr>
          <w:rFonts w:ascii="Trebuchet MS" w:hAnsi="Trebuchet MS" w:cs="Calibri"/>
          <w:color w:val="000000"/>
        </w:rPr>
      </w:pPr>
      <w:r w:rsidRPr="00996415">
        <w:rPr>
          <w:rFonts w:ascii="Trebuchet MS" w:hAnsi="Trebuchet MS" w:cs="Calibri"/>
          <w:color w:val="000000"/>
        </w:rPr>
        <w:t>If you have any questions or want to find out more, please contact the HAF team (</w:t>
      </w:r>
      <w:hyperlink r:id="rId20" w:history="1">
        <w:r w:rsidRPr="00996415">
          <w:rPr>
            <w:rStyle w:val="Hyperlink"/>
            <w:rFonts w:ascii="Trebuchet MS" w:hAnsi="Trebuchet MS" w:cs="Calibri"/>
            <w:color w:val="0563C1"/>
          </w:rPr>
          <w:t>HAF@eastsussex.gov.uk</w:t>
        </w:r>
      </w:hyperlink>
      <w:r w:rsidRPr="00996415">
        <w:rPr>
          <w:rFonts w:ascii="Trebuchet MS" w:hAnsi="Trebuchet MS" w:cs="Calibri"/>
          <w:color w:val="000000"/>
        </w:rPr>
        <w:t>)</w:t>
      </w:r>
    </w:p>
    <w:p w14:paraId="335293AF" w14:textId="77777777" w:rsidR="00104AB5" w:rsidRDefault="00104AB5" w:rsidP="00E63B0E">
      <w:pPr>
        <w:spacing w:after="0" w:line="240" w:lineRule="auto"/>
        <w:rPr>
          <w:rFonts w:ascii="Arial" w:eastAsia="Times New Roman" w:hAnsi="Arial" w:cs="Arial"/>
          <w:sz w:val="24"/>
          <w:szCs w:val="24"/>
        </w:rPr>
      </w:pPr>
    </w:p>
    <w:p w14:paraId="570B30A4" w14:textId="77777777" w:rsidR="00114339" w:rsidRDefault="00114339" w:rsidP="00E63B0E">
      <w:pPr>
        <w:spacing w:after="0" w:line="240" w:lineRule="auto"/>
        <w:rPr>
          <w:rFonts w:ascii="Arial" w:hAnsi="Arial" w:cs="Arial"/>
        </w:rPr>
      </w:pPr>
    </w:p>
    <w:p w14:paraId="2F447A29" w14:textId="02004E10" w:rsidR="00F758AE" w:rsidRDefault="00020598" w:rsidP="00460811">
      <w:pPr>
        <w:spacing w:after="0" w:line="240" w:lineRule="auto"/>
        <w:rPr>
          <w:rFonts w:ascii="Times New Roman" w:hAnsi="Times New Roman" w:cs="Times New Roman"/>
          <w:b/>
          <w:bCs/>
          <w:u w:val="single"/>
        </w:rPr>
      </w:pPr>
      <w:r>
        <w:rPr>
          <w:rFonts w:ascii="Arial" w:hAnsi="Arial" w:cs="Arial"/>
        </w:rPr>
        <w:t>For you</w:t>
      </w:r>
      <w:r w:rsidR="0034755C">
        <w:rPr>
          <w:rFonts w:ascii="Arial" w:hAnsi="Arial" w:cs="Arial"/>
        </w:rPr>
        <w:t>r</w:t>
      </w:r>
      <w:r>
        <w:rPr>
          <w:rFonts w:ascii="Arial" w:hAnsi="Arial" w:cs="Arial"/>
        </w:rPr>
        <w:t xml:space="preserve"> informatio</w:t>
      </w:r>
      <w:r w:rsidR="00460811">
        <w:rPr>
          <w:rFonts w:ascii="Arial" w:hAnsi="Arial" w:cs="Arial"/>
        </w:rPr>
        <w:t xml:space="preserve">n:  </w:t>
      </w:r>
      <w:r w:rsidR="00F758AE" w:rsidRPr="00F33A57">
        <w:rPr>
          <w:rFonts w:ascii="Times New Roman" w:hAnsi="Times New Roman" w:cs="Times New Roman"/>
          <w:b/>
          <w:bCs/>
          <w:u w:val="single"/>
        </w:rPr>
        <w:t xml:space="preserve">Meetings </w:t>
      </w:r>
      <w:r w:rsidR="00EC3023" w:rsidRPr="00F33A57">
        <w:rPr>
          <w:rFonts w:ascii="Times New Roman" w:hAnsi="Times New Roman" w:cs="Times New Roman"/>
          <w:b/>
          <w:bCs/>
          <w:u w:val="single"/>
        </w:rPr>
        <w:t xml:space="preserve">I </w:t>
      </w:r>
      <w:r w:rsidR="00F758AE" w:rsidRPr="00F33A57">
        <w:rPr>
          <w:rFonts w:ascii="Times New Roman" w:hAnsi="Times New Roman" w:cs="Times New Roman"/>
          <w:b/>
          <w:bCs/>
          <w:u w:val="single"/>
        </w:rPr>
        <w:t>attended in</w:t>
      </w:r>
      <w:r w:rsidR="00E032C2">
        <w:rPr>
          <w:rFonts w:ascii="Times New Roman" w:hAnsi="Times New Roman" w:cs="Times New Roman"/>
          <w:b/>
          <w:bCs/>
          <w:u w:val="single"/>
        </w:rPr>
        <w:t xml:space="preserve"> </w:t>
      </w:r>
      <w:r w:rsidR="00114339">
        <w:rPr>
          <w:rFonts w:ascii="Times New Roman" w:hAnsi="Times New Roman" w:cs="Times New Roman"/>
          <w:b/>
          <w:bCs/>
          <w:u w:val="single"/>
        </w:rPr>
        <w:t>Ju</w:t>
      </w:r>
      <w:r w:rsidR="00104AB5">
        <w:rPr>
          <w:rFonts w:ascii="Times New Roman" w:hAnsi="Times New Roman" w:cs="Times New Roman"/>
          <w:b/>
          <w:bCs/>
          <w:u w:val="single"/>
        </w:rPr>
        <w:t>ly</w:t>
      </w:r>
      <w:r w:rsidR="00785F12">
        <w:rPr>
          <w:rFonts w:ascii="Times New Roman" w:hAnsi="Times New Roman" w:cs="Times New Roman"/>
          <w:b/>
          <w:bCs/>
          <w:u w:val="single"/>
        </w:rPr>
        <w:t xml:space="preserve"> </w:t>
      </w:r>
      <w:r w:rsidR="001E257A">
        <w:rPr>
          <w:rFonts w:ascii="Times New Roman" w:hAnsi="Times New Roman" w:cs="Times New Roman"/>
          <w:b/>
          <w:bCs/>
          <w:u w:val="single"/>
        </w:rPr>
        <w:t>as you</w:t>
      </w:r>
      <w:r w:rsidR="00006990">
        <w:rPr>
          <w:rFonts w:ascii="Times New Roman" w:hAnsi="Times New Roman" w:cs="Times New Roman"/>
          <w:b/>
          <w:bCs/>
          <w:u w:val="single"/>
        </w:rPr>
        <w:t>r</w:t>
      </w:r>
      <w:r w:rsidR="001E257A">
        <w:rPr>
          <w:rFonts w:ascii="Times New Roman" w:hAnsi="Times New Roman" w:cs="Times New Roman"/>
          <w:b/>
          <w:bCs/>
          <w:u w:val="single"/>
        </w:rPr>
        <w:t xml:space="preserve"> County Councillor</w:t>
      </w:r>
      <w:r w:rsidR="00F758AE" w:rsidRPr="00F33A57">
        <w:rPr>
          <w:rFonts w:ascii="Times New Roman" w:hAnsi="Times New Roman" w:cs="Times New Roman"/>
          <w:b/>
          <w:bCs/>
          <w:u w:val="single"/>
        </w:rPr>
        <w:t>:</w:t>
      </w:r>
    </w:p>
    <w:p w14:paraId="4BCD5CA9" w14:textId="77777777" w:rsidR="00E75256" w:rsidRPr="00460811" w:rsidRDefault="00E75256" w:rsidP="00460811">
      <w:pPr>
        <w:spacing w:after="0" w:line="240" w:lineRule="auto"/>
        <w:rPr>
          <w:rFonts w:ascii="Arial" w:hAnsi="Arial" w:cs="Arial"/>
        </w:rPr>
      </w:pPr>
    </w:p>
    <w:p w14:paraId="37D17062" w14:textId="2CBF440D" w:rsidR="005A1A27" w:rsidRDefault="00E75256" w:rsidP="005A1A27">
      <w:pPr>
        <w:spacing w:after="0" w:line="240" w:lineRule="auto"/>
        <w:rPr>
          <w:rFonts w:ascii="Times New Roman" w:hAnsi="Times New Roman" w:cs="Times New Roman"/>
        </w:rPr>
      </w:pPr>
      <w:r>
        <w:rPr>
          <w:rFonts w:ascii="Times New Roman" w:hAnsi="Times New Roman" w:cs="Times New Roman"/>
        </w:rPr>
        <w:t xml:space="preserve">ESCC 4 x </w:t>
      </w:r>
      <w:r w:rsidR="00FB1F2B">
        <w:rPr>
          <w:rFonts w:ascii="Times New Roman" w:hAnsi="Times New Roman" w:cs="Times New Roman"/>
        </w:rPr>
        <w:t>Week</w:t>
      </w:r>
      <w:r w:rsidR="00104AB5">
        <w:rPr>
          <w:rFonts w:ascii="Times New Roman" w:hAnsi="Times New Roman" w:cs="Times New Roman"/>
        </w:rPr>
        <w:t xml:space="preserve">ly </w:t>
      </w:r>
      <w:r>
        <w:rPr>
          <w:rFonts w:ascii="Times New Roman" w:hAnsi="Times New Roman" w:cs="Times New Roman"/>
        </w:rPr>
        <w:t>DCS/ADCS Briefings</w:t>
      </w:r>
    </w:p>
    <w:p w14:paraId="535B7E75" w14:textId="53896B7A" w:rsidR="00104AB5" w:rsidRDefault="00104AB5" w:rsidP="005A1A27">
      <w:pPr>
        <w:spacing w:after="0" w:line="240" w:lineRule="auto"/>
        <w:rPr>
          <w:rFonts w:ascii="Times New Roman" w:hAnsi="Times New Roman" w:cs="Times New Roman"/>
        </w:rPr>
      </w:pPr>
      <w:r>
        <w:rPr>
          <w:rFonts w:ascii="Times New Roman" w:hAnsi="Times New Roman" w:cs="Times New Roman"/>
        </w:rPr>
        <w:t>People Scrutiny Committee</w:t>
      </w:r>
    </w:p>
    <w:p w14:paraId="76661BA3" w14:textId="4D496BAB" w:rsidR="00104AB5" w:rsidRDefault="00104AB5" w:rsidP="005A1A27">
      <w:pPr>
        <w:spacing w:after="0" w:line="240" w:lineRule="auto"/>
        <w:rPr>
          <w:rFonts w:ascii="Times New Roman" w:hAnsi="Times New Roman" w:cs="Times New Roman"/>
        </w:rPr>
      </w:pPr>
      <w:r>
        <w:rPr>
          <w:rFonts w:ascii="Times New Roman" w:hAnsi="Times New Roman" w:cs="Times New Roman"/>
        </w:rPr>
        <w:t>Sussex Police Drugs Presentation – Project Adder</w:t>
      </w:r>
    </w:p>
    <w:p w14:paraId="10A6590D" w14:textId="2DC77A7A" w:rsidR="00104AB5" w:rsidRDefault="00104AB5" w:rsidP="005A1A27">
      <w:pPr>
        <w:spacing w:after="0" w:line="240" w:lineRule="auto"/>
        <w:rPr>
          <w:rFonts w:ascii="Times New Roman" w:hAnsi="Times New Roman" w:cs="Times New Roman"/>
        </w:rPr>
      </w:pPr>
      <w:r>
        <w:rPr>
          <w:rFonts w:ascii="Times New Roman" w:hAnsi="Times New Roman" w:cs="Times New Roman"/>
        </w:rPr>
        <w:t>ESCC Full Council</w:t>
      </w:r>
    </w:p>
    <w:p w14:paraId="4FEAE460" w14:textId="57D305BD" w:rsidR="00104AB5" w:rsidRDefault="00104AB5" w:rsidP="005A1A27">
      <w:pPr>
        <w:spacing w:after="0" w:line="240" w:lineRule="auto"/>
        <w:rPr>
          <w:rFonts w:ascii="Times New Roman" w:hAnsi="Times New Roman" w:cs="Times New Roman"/>
        </w:rPr>
      </w:pPr>
      <w:proofErr w:type="spellStart"/>
      <w:r>
        <w:rPr>
          <w:rFonts w:ascii="Times New Roman" w:hAnsi="Times New Roman" w:cs="Times New Roman"/>
        </w:rPr>
        <w:t>Herstmonceux</w:t>
      </w:r>
      <w:proofErr w:type="spellEnd"/>
      <w:r>
        <w:rPr>
          <w:rFonts w:ascii="Times New Roman" w:hAnsi="Times New Roman" w:cs="Times New Roman"/>
        </w:rPr>
        <w:t xml:space="preserve"> Parish Council</w:t>
      </w:r>
    </w:p>
    <w:p w14:paraId="4CC0ECE0" w14:textId="05A7DBD1" w:rsidR="00104AB5" w:rsidRDefault="00104AB5" w:rsidP="005A1A27">
      <w:pPr>
        <w:spacing w:after="0" w:line="240" w:lineRule="auto"/>
        <w:rPr>
          <w:rFonts w:ascii="Times New Roman" w:hAnsi="Times New Roman" w:cs="Times New Roman"/>
        </w:rPr>
      </w:pPr>
      <w:r>
        <w:rPr>
          <w:rFonts w:ascii="Times New Roman" w:hAnsi="Times New Roman" w:cs="Times New Roman"/>
        </w:rPr>
        <w:t>ESCC Cabinet</w:t>
      </w:r>
    </w:p>
    <w:p w14:paraId="4793CB18" w14:textId="6B723FB8" w:rsidR="00104AB5" w:rsidRDefault="00104AB5" w:rsidP="005A1A27">
      <w:pPr>
        <w:spacing w:after="0" w:line="240" w:lineRule="auto"/>
        <w:rPr>
          <w:rFonts w:ascii="Times New Roman" w:hAnsi="Times New Roman" w:cs="Times New Roman"/>
        </w:rPr>
      </w:pPr>
      <w:r>
        <w:rPr>
          <w:rFonts w:ascii="Times New Roman" w:hAnsi="Times New Roman" w:cs="Times New Roman"/>
        </w:rPr>
        <w:t>ESCC Governance Committee</w:t>
      </w:r>
    </w:p>
    <w:p w14:paraId="2FEC54B3" w14:textId="25DC3A62" w:rsidR="00104AB5" w:rsidRDefault="00104AB5" w:rsidP="005A1A27">
      <w:pPr>
        <w:spacing w:after="0" w:line="240" w:lineRule="auto"/>
        <w:rPr>
          <w:rFonts w:ascii="Times New Roman" w:hAnsi="Times New Roman" w:cs="Times New Roman"/>
        </w:rPr>
      </w:pPr>
      <w:r>
        <w:rPr>
          <w:rFonts w:ascii="Times New Roman" w:hAnsi="Times New Roman" w:cs="Times New Roman"/>
        </w:rPr>
        <w:t xml:space="preserve">GATCOM - Gatwick </w:t>
      </w:r>
      <w:r w:rsidR="00E5320C">
        <w:rPr>
          <w:rFonts w:ascii="Times New Roman" w:hAnsi="Times New Roman" w:cs="Times New Roman"/>
        </w:rPr>
        <w:t>Consultative</w:t>
      </w:r>
      <w:r>
        <w:rPr>
          <w:rFonts w:ascii="Times New Roman" w:hAnsi="Times New Roman" w:cs="Times New Roman"/>
        </w:rPr>
        <w:t xml:space="preserve"> Committee – Gatwick</w:t>
      </w:r>
    </w:p>
    <w:p w14:paraId="156A5059" w14:textId="21FA1F10" w:rsidR="00104AB5" w:rsidRDefault="00104AB5" w:rsidP="005A1A27">
      <w:pPr>
        <w:spacing w:after="0" w:line="240" w:lineRule="auto"/>
        <w:rPr>
          <w:rFonts w:ascii="Times New Roman" w:hAnsi="Times New Roman" w:cs="Times New Roman"/>
        </w:rPr>
      </w:pPr>
      <w:r>
        <w:rPr>
          <w:rFonts w:ascii="Times New Roman" w:hAnsi="Times New Roman" w:cs="Times New Roman"/>
        </w:rPr>
        <w:t>SE Region LM/DCS Group Meetings – Westminster</w:t>
      </w:r>
    </w:p>
    <w:p w14:paraId="7420773C" w14:textId="12783087" w:rsidR="00104AB5" w:rsidRDefault="00104AB5" w:rsidP="005A1A27">
      <w:pPr>
        <w:spacing w:after="0" w:line="240" w:lineRule="auto"/>
        <w:rPr>
          <w:rFonts w:ascii="Times New Roman" w:hAnsi="Times New Roman" w:cs="Times New Roman"/>
        </w:rPr>
      </w:pPr>
      <w:proofErr w:type="spellStart"/>
      <w:r>
        <w:rPr>
          <w:rFonts w:ascii="Times New Roman" w:hAnsi="Times New Roman" w:cs="Times New Roman"/>
        </w:rPr>
        <w:t>Ninfield</w:t>
      </w:r>
      <w:proofErr w:type="spellEnd"/>
      <w:r>
        <w:rPr>
          <w:rFonts w:ascii="Times New Roman" w:hAnsi="Times New Roman" w:cs="Times New Roman"/>
        </w:rPr>
        <w:t xml:space="preserve"> Parish Council</w:t>
      </w:r>
    </w:p>
    <w:p w14:paraId="0FC60091" w14:textId="1419C31F" w:rsidR="00CE5FD7" w:rsidRDefault="00CE5FD7" w:rsidP="005A1A27">
      <w:pPr>
        <w:spacing w:after="0" w:line="240" w:lineRule="auto"/>
        <w:rPr>
          <w:rFonts w:ascii="Times New Roman" w:hAnsi="Times New Roman" w:cs="Times New Roman"/>
        </w:rPr>
      </w:pPr>
      <w:r>
        <w:rPr>
          <w:rFonts w:ascii="Times New Roman" w:hAnsi="Times New Roman" w:cs="Times New Roman"/>
        </w:rPr>
        <w:t>ESCC JAC Committee (Trade Unions)</w:t>
      </w:r>
    </w:p>
    <w:p w14:paraId="4ECB2AEB" w14:textId="6C049DB1" w:rsidR="00CE5FD7" w:rsidRDefault="00CE5FD7" w:rsidP="005A1A27">
      <w:pPr>
        <w:spacing w:after="0" w:line="240" w:lineRule="auto"/>
        <w:rPr>
          <w:rFonts w:ascii="Times New Roman" w:hAnsi="Times New Roman" w:cs="Times New Roman"/>
        </w:rPr>
      </w:pPr>
      <w:r>
        <w:rPr>
          <w:rFonts w:ascii="Times New Roman" w:hAnsi="Times New Roman" w:cs="Times New Roman"/>
        </w:rPr>
        <w:t>ESCC LM Special Needs &amp; Disability</w:t>
      </w:r>
    </w:p>
    <w:p w14:paraId="1180F7B7" w14:textId="4DC678A2" w:rsidR="00104AB5" w:rsidRDefault="00CE5FD7" w:rsidP="005A1A27">
      <w:pPr>
        <w:spacing w:after="0" w:line="240" w:lineRule="auto"/>
        <w:rPr>
          <w:rFonts w:ascii="Times New Roman" w:hAnsi="Times New Roman" w:cs="Times New Roman"/>
        </w:rPr>
      </w:pPr>
      <w:r>
        <w:rPr>
          <w:rFonts w:ascii="Times New Roman" w:hAnsi="Times New Roman" w:cs="Times New Roman"/>
        </w:rPr>
        <w:t>East Sussex Civil Military Partnership Board</w:t>
      </w:r>
    </w:p>
    <w:p w14:paraId="1CE3CC8A" w14:textId="65D44155" w:rsidR="00CE5FD7" w:rsidRDefault="00CE5FD7" w:rsidP="005A1A27">
      <w:pPr>
        <w:spacing w:after="0" w:line="240" w:lineRule="auto"/>
        <w:rPr>
          <w:rFonts w:ascii="Times New Roman" w:hAnsi="Times New Roman" w:cs="Times New Roman"/>
        </w:rPr>
      </w:pPr>
      <w:r>
        <w:rPr>
          <w:rFonts w:ascii="Times New Roman" w:hAnsi="Times New Roman" w:cs="Times New Roman"/>
        </w:rPr>
        <w:t>Corporate Parenting Panel</w:t>
      </w:r>
    </w:p>
    <w:p w14:paraId="6AD1182C" w14:textId="085115B3" w:rsidR="00CE5FD7" w:rsidRDefault="00CE5FD7" w:rsidP="005A1A27">
      <w:pPr>
        <w:spacing w:after="0" w:line="240" w:lineRule="auto"/>
        <w:rPr>
          <w:rFonts w:ascii="Times New Roman" w:hAnsi="Times New Roman" w:cs="Times New Roman"/>
        </w:rPr>
      </w:pPr>
      <w:r>
        <w:rPr>
          <w:rFonts w:ascii="Times New Roman" w:hAnsi="Times New Roman" w:cs="Times New Roman"/>
        </w:rPr>
        <w:t>East Sussex Adoption Panel</w:t>
      </w:r>
    </w:p>
    <w:p w14:paraId="6DDD2F9B" w14:textId="77777777" w:rsidR="00E5320C" w:rsidRDefault="00E5320C" w:rsidP="005A1A27">
      <w:pPr>
        <w:spacing w:after="0" w:line="240" w:lineRule="auto"/>
        <w:rPr>
          <w:rFonts w:ascii="Times New Roman" w:hAnsi="Times New Roman" w:cs="Times New Roman"/>
        </w:rPr>
      </w:pPr>
      <w:r>
        <w:rPr>
          <w:rFonts w:ascii="Times New Roman" w:hAnsi="Times New Roman" w:cs="Times New Roman"/>
        </w:rPr>
        <w:t>Hooe Parish Council</w:t>
      </w:r>
    </w:p>
    <w:p w14:paraId="38C287D3" w14:textId="20647414" w:rsidR="00E5320C" w:rsidRDefault="00E5320C" w:rsidP="005A1A27">
      <w:pPr>
        <w:spacing w:after="0" w:line="240" w:lineRule="auto"/>
        <w:rPr>
          <w:rFonts w:ascii="Times New Roman" w:hAnsi="Times New Roman" w:cs="Times New Roman"/>
        </w:rPr>
      </w:pPr>
      <w:r>
        <w:rPr>
          <w:rFonts w:ascii="Times New Roman" w:hAnsi="Times New Roman" w:cs="Times New Roman"/>
        </w:rPr>
        <w:t xml:space="preserve">ESCC Lead Social Worker </w:t>
      </w:r>
      <w:r w:rsidR="00996415">
        <w:rPr>
          <w:rFonts w:ascii="Times New Roman" w:hAnsi="Times New Roman" w:cs="Times New Roman"/>
        </w:rPr>
        <w:t>Briefing</w:t>
      </w:r>
    </w:p>
    <w:p w14:paraId="367674D3" w14:textId="78F46CC3" w:rsidR="00CA6034" w:rsidRDefault="00CA6034" w:rsidP="005A1A27">
      <w:pPr>
        <w:spacing w:after="0" w:line="240" w:lineRule="auto"/>
        <w:rPr>
          <w:rFonts w:ascii="Times New Roman" w:hAnsi="Times New Roman" w:cs="Times New Roman"/>
        </w:rPr>
      </w:pPr>
      <w:r w:rsidRPr="00D85E8F">
        <w:rPr>
          <w:rFonts w:asciiTheme="majorBidi" w:hAnsiTheme="majorBidi" w:cstheme="majorBidi"/>
          <w:noProof/>
        </w:rPr>
        <w:drawing>
          <wp:anchor distT="0" distB="0" distL="114300" distR="114300" simplePos="0" relativeHeight="251659264" behindDoc="1" locked="0" layoutInCell="1" allowOverlap="1" wp14:anchorId="4392B663" wp14:editId="3B520C9A">
            <wp:simplePos x="0" y="0"/>
            <wp:positionH relativeFrom="column">
              <wp:posOffset>4298950</wp:posOffset>
            </wp:positionH>
            <wp:positionV relativeFrom="paragraph">
              <wp:posOffset>71332</wp:posOffset>
            </wp:positionV>
            <wp:extent cx="1524000" cy="844550"/>
            <wp:effectExtent l="0" t="0" r="0" b="6350"/>
            <wp:wrapTight wrapText="bothSides">
              <wp:wrapPolygon edited="0">
                <wp:start x="0" y="0"/>
                <wp:lineTo x="0" y="21438"/>
                <wp:lineTo x="21420" y="21438"/>
                <wp:lineTo x="21420" y="0"/>
                <wp:lineTo x="0" y="0"/>
              </wp:wrapPolygon>
            </wp:wrapTight>
            <wp:docPr id="2" name="Picture 2"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 letter&#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524000" cy="844550"/>
                    </a:xfrm>
                    <a:prstGeom prst="rect">
                      <a:avLst/>
                    </a:prstGeom>
                  </pic:spPr>
                </pic:pic>
              </a:graphicData>
            </a:graphic>
            <wp14:sizeRelH relativeFrom="page">
              <wp14:pctWidth>0</wp14:pctWidth>
            </wp14:sizeRelH>
            <wp14:sizeRelV relativeFrom="page">
              <wp14:pctHeight>0</wp14:pctHeight>
            </wp14:sizeRelV>
          </wp:anchor>
        </w:drawing>
      </w:r>
    </w:p>
    <w:p w14:paraId="54245D52" w14:textId="2A22E631" w:rsidR="00CA6034" w:rsidRDefault="00CA6034" w:rsidP="005A1A27">
      <w:pPr>
        <w:spacing w:after="0" w:line="240" w:lineRule="auto"/>
        <w:rPr>
          <w:rFonts w:ascii="Times New Roman" w:hAnsi="Times New Roman" w:cs="Times New Roman"/>
        </w:rPr>
      </w:pPr>
    </w:p>
    <w:p w14:paraId="48B8DDA3" w14:textId="656F2BA1" w:rsidR="001270A3" w:rsidRDefault="001270A3" w:rsidP="00A662CE">
      <w:pPr>
        <w:spacing w:after="0" w:line="240" w:lineRule="auto"/>
        <w:rPr>
          <w:rFonts w:ascii="Times New Roman" w:hAnsi="Times New Roman" w:cs="Times New Roman"/>
        </w:rPr>
      </w:pPr>
    </w:p>
    <w:p w14:paraId="4CA21D8F" w14:textId="4EA33549" w:rsidR="00193CEA" w:rsidRDefault="00193CEA" w:rsidP="00A662CE">
      <w:pPr>
        <w:spacing w:after="0" w:line="240" w:lineRule="auto"/>
        <w:rPr>
          <w:rFonts w:ascii="Times New Roman" w:hAnsi="Times New Roman" w:cs="Times New Roman"/>
        </w:rPr>
      </w:pPr>
    </w:p>
    <w:p w14:paraId="3F49F0E5" w14:textId="2E881B1C" w:rsidR="00193CEA" w:rsidRDefault="00193CEA" w:rsidP="00A662CE">
      <w:pPr>
        <w:spacing w:after="0" w:line="240" w:lineRule="auto"/>
        <w:rPr>
          <w:rFonts w:ascii="Times New Roman" w:hAnsi="Times New Roman" w:cs="Times New Roman"/>
        </w:rPr>
      </w:pPr>
    </w:p>
    <w:p w14:paraId="3FE4E6DF" w14:textId="484AFBBC" w:rsidR="002026AF" w:rsidRDefault="002026AF" w:rsidP="00A662CE">
      <w:pPr>
        <w:spacing w:after="0" w:line="240" w:lineRule="auto"/>
        <w:rPr>
          <w:rFonts w:ascii="Times New Roman" w:hAnsi="Times New Roman" w:cs="Times New Roman"/>
        </w:rPr>
      </w:pPr>
    </w:p>
    <w:p w14:paraId="7C7E4B14" w14:textId="627D4981" w:rsidR="00084294" w:rsidRPr="002026AF" w:rsidRDefault="00CA6034" w:rsidP="002026AF">
      <w:pPr>
        <w:spacing w:after="0" w:line="24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002026AF">
        <w:rPr>
          <w:rFonts w:ascii="Times New Roman" w:hAnsi="Times New Roman" w:cs="Times New Roman"/>
        </w:rPr>
        <w:tab/>
      </w:r>
      <w:r w:rsidR="002026AF">
        <w:rPr>
          <w:rFonts w:ascii="Times New Roman" w:hAnsi="Times New Roman" w:cs="Times New Roman"/>
        </w:rPr>
        <w:tab/>
      </w:r>
      <w:r w:rsidR="002026AF">
        <w:rPr>
          <w:rFonts w:ascii="Times New Roman" w:hAnsi="Times New Roman" w:cs="Times New Roman"/>
        </w:rPr>
        <w:tab/>
      </w:r>
      <w:r w:rsidR="002026AF">
        <w:rPr>
          <w:rFonts w:ascii="Times New Roman" w:hAnsi="Times New Roman" w:cs="Times New Roman"/>
        </w:rPr>
        <w:tab/>
      </w:r>
      <w:r w:rsidR="002026AF">
        <w:rPr>
          <w:rFonts w:ascii="Times New Roman" w:hAnsi="Times New Roman" w:cs="Times New Roman"/>
        </w:rPr>
        <w:tab/>
      </w:r>
      <w:r>
        <w:rPr>
          <w:rFonts w:ascii="Times New Roman" w:hAnsi="Times New Roman" w:cs="Times New Roman"/>
        </w:rPr>
        <w:tab/>
      </w:r>
      <w:r w:rsidR="002026AF" w:rsidRPr="00D85E8F">
        <w:rPr>
          <w:rFonts w:asciiTheme="majorBidi" w:hAnsiTheme="majorBidi" w:cstheme="majorBidi"/>
        </w:rPr>
        <w:t>Wealden East</w:t>
      </w:r>
      <w:r w:rsidR="002026AF">
        <w:rPr>
          <w:rFonts w:asciiTheme="majorBidi" w:hAnsiTheme="majorBidi" w:cstheme="majorBidi"/>
        </w:rPr>
        <w:t xml:space="preserve"> </w:t>
      </w:r>
      <w:r w:rsidR="002026AF" w:rsidRPr="00D85E8F">
        <w:rPr>
          <w:rFonts w:asciiTheme="majorBidi" w:hAnsiTheme="majorBidi" w:cstheme="majorBidi"/>
        </w:rPr>
        <w:t>Division</w:t>
      </w:r>
      <w:r w:rsidR="00D81072">
        <w:rPr>
          <w:rFonts w:asciiTheme="majorBidi" w:hAnsiTheme="majorBidi" w:cstheme="majorBidi"/>
        </w:rPr>
        <w:t xml:space="preserve"> </w:t>
      </w:r>
      <w:r w:rsidR="00996415">
        <w:rPr>
          <w:rFonts w:asciiTheme="majorBidi" w:hAnsiTheme="majorBidi" w:cstheme="majorBidi"/>
        </w:rPr>
        <w:t>31/7/</w:t>
      </w:r>
      <w:r w:rsidR="00D81072">
        <w:rPr>
          <w:rFonts w:asciiTheme="majorBidi" w:hAnsiTheme="majorBidi" w:cstheme="majorBidi"/>
        </w:rPr>
        <w:t>23</w:t>
      </w:r>
    </w:p>
    <w:p w14:paraId="494B22E9" w14:textId="77777777" w:rsidR="002026AF" w:rsidRPr="00084294" w:rsidRDefault="002026AF">
      <w:pPr>
        <w:spacing w:after="0" w:line="240" w:lineRule="auto"/>
        <w:jc w:val="center"/>
        <w:rPr>
          <w:rFonts w:ascii="Arial" w:hAnsi="Arial" w:cs="Arial"/>
          <w:i/>
          <w:iCs/>
        </w:rPr>
      </w:pPr>
    </w:p>
    <w:sectPr w:rsidR="002026AF" w:rsidRPr="00084294" w:rsidSect="00173D86">
      <w:headerReference w:type="default" r:id="rId22"/>
      <w:footerReference w:type="default" r:id="rId23"/>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84944C" w14:textId="77777777" w:rsidR="00223672" w:rsidRDefault="00223672" w:rsidP="00A30648">
      <w:pPr>
        <w:spacing w:after="0" w:line="240" w:lineRule="auto"/>
      </w:pPr>
      <w:r>
        <w:separator/>
      </w:r>
    </w:p>
  </w:endnote>
  <w:endnote w:type="continuationSeparator" w:id="0">
    <w:p w14:paraId="27A7C061" w14:textId="77777777" w:rsidR="00223672" w:rsidRDefault="00223672" w:rsidP="00A306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79242409"/>
      <w:docPartObj>
        <w:docPartGallery w:val="Page Numbers (Bottom of Page)"/>
        <w:docPartUnique/>
      </w:docPartObj>
    </w:sdtPr>
    <w:sdtContent>
      <w:sdt>
        <w:sdtPr>
          <w:id w:val="1728636285"/>
          <w:docPartObj>
            <w:docPartGallery w:val="Page Numbers (Top of Page)"/>
            <w:docPartUnique/>
          </w:docPartObj>
        </w:sdtPr>
        <w:sdtContent>
          <w:p w14:paraId="16B2FB84" w14:textId="050D3819" w:rsidR="008D6D67" w:rsidRDefault="008D6D67">
            <w:pPr>
              <w:pStyle w:val="Footer"/>
              <w:jc w:val="center"/>
            </w:pPr>
            <w:r w:rsidRPr="008D6D67">
              <w:rPr>
                <w:rFonts w:ascii="Arial" w:hAnsi="Arial" w:cs="Arial"/>
                <w:i/>
                <w:iCs/>
                <w:sz w:val="18"/>
                <w:szCs w:val="18"/>
              </w:rPr>
              <w:t xml:space="preserve">Page </w:t>
            </w:r>
            <w:r w:rsidRPr="008D6D67">
              <w:rPr>
                <w:rFonts w:ascii="Arial" w:hAnsi="Arial" w:cs="Arial"/>
                <w:b/>
                <w:bCs/>
                <w:i/>
                <w:iCs/>
                <w:sz w:val="18"/>
                <w:szCs w:val="18"/>
              </w:rPr>
              <w:fldChar w:fldCharType="begin"/>
            </w:r>
            <w:r w:rsidRPr="008D6D67">
              <w:rPr>
                <w:rFonts w:ascii="Arial" w:hAnsi="Arial" w:cs="Arial"/>
                <w:b/>
                <w:bCs/>
                <w:i/>
                <w:iCs/>
                <w:sz w:val="18"/>
                <w:szCs w:val="18"/>
              </w:rPr>
              <w:instrText xml:space="preserve"> PAGE </w:instrText>
            </w:r>
            <w:r w:rsidRPr="008D6D67">
              <w:rPr>
                <w:rFonts w:ascii="Arial" w:hAnsi="Arial" w:cs="Arial"/>
                <w:b/>
                <w:bCs/>
                <w:i/>
                <w:iCs/>
                <w:sz w:val="18"/>
                <w:szCs w:val="18"/>
              </w:rPr>
              <w:fldChar w:fldCharType="separate"/>
            </w:r>
            <w:r w:rsidRPr="008D6D67">
              <w:rPr>
                <w:rFonts w:ascii="Arial" w:hAnsi="Arial" w:cs="Arial"/>
                <w:b/>
                <w:bCs/>
                <w:i/>
                <w:iCs/>
                <w:noProof/>
                <w:sz w:val="18"/>
                <w:szCs w:val="18"/>
              </w:rPr>
              <w:t>2</w:t>
            </w:r>
            <w:r w:rsidRPr="008D6D67">
              <w:rPr>
                <w:rFonts w:ascii="Arial" w:hAnsi="Arial" w:cs="Arial"/>
                <w:b/>
                <w:bCs/>
                <w:i/>
                <w:iCs/>
                <w:sz w:val="18"/>
                <w:szCs w:val="18"/>
              </w:rPr>
              <w:fldChar w:fldCharType="end"/>
            </w:r>
            <w:r w:rsidRPr="008D6D67">
              <w:rPr>
                <w:rFonts w:ascii="Arial" w:hAnsi="Arial" w:cs="Arial"/>
                <w:i/>
                <w:iCs/>
                <w:sz w:val="18"/>
                <w:szCs w:val="18"/>
              </w:rPr>
              <w:t xml:space="preserve"> of </w:t>
            </w:r>
            <w:r w:rsidRPr="008D6D67">
              <w:rPr>
                <w:rFonts w:ascii="Arial" w:hAnsi="Arial" w:cs="Arial"/>
                <w:b/>
                <w:bCs/>
                <w:i/>
                <w:iCs/>
                <w:sz w:val="18"/>
                <w:szCs w:val="18"/>
              </w:rPr>
              <w:fldChar w:fldCharType="begin"/>
            </w:r>
            <w:r w:rsidRPr="008D6D67">
              <w:rPr>
                <w:rFonts w:ascii="Arial" w:hAnsi="Arial" w:cs="Arial"/>
                <w:b/>
                <w:bCs/>
                <w:i/>
                <w:iCs/>
                <w:sz w:val="18"/>
                <w:szCs w:val="18"/>
              </w:rPr>
              <w:instrText xml:space="preserve"> NUMPAGES  </w:instrText>
            </w:r>
            <w:r w:rsidRPr="008D6D67">
              <w:rPr>
                <w:rFonts w:ascii="Arial" w:hAnsi="Arial" w:cs="Arial"/>
                <w:b/>
                <w:bCs/>
                <w:i/>
                <w:iCs/>
                <w:sz w:val="18"/>
                <w:szCs w:val="18"/>
              </w:rPr>
              <w:fldChar w:fldCharType="separate"/>
            </w:r>
            <w:r w:rsidRPr="008D6D67">
              <w:rPr>
                <w:rFonts w:ascii="Arial" w:hAnsi="Arial" w:cs="Arial"/>
                <w:b/>
                <w:bCs/>
                <w:i/>
                <w:iCs/>
                <w:noProof/>
                <w:sz w:val="18"/>
                <w:szCs w:val="18"/>
              </w:rPr>
              <w:t>2</w:t>
            </w:r>
            <w:r w:rsidRPr="008D6D67">
              <w:rPr>
                <w:rFonts w:ascii="Arial" w:hAnsi="Arial" w:cs="Arial"/>
                <w:b/>
                <w:bCs/>
                <w:i/>
                <w:iCs/>
                <w:sz w:val="18"/>
                <w:szCs w:val="18"/>
              </w:rPr>
              <w:fldChar w:fldCharType="end"/>
            </w:r>
          </w:p>
        </w:sdtContent>
      </w:sdt>
    </w:sdtContent>
  </w:sdt>
  <w:p w14:paraId="5394EA88" w14:textId="77777777" w:rsidR="008D6D67" w:rsidRDefault="008D6D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983A7E" w14:textId="77777777" w:rsidR="00223672" w:rsidRDefault="00223672" w:rsidP="00A30648">
      <w:pPr>
        <w:spacing w:after="0" w:line="240" w:lineRule="auto"/>
      </w:pPr>
      <w:r>
        <w:separator/>
      </w:r>
    </w:p>
  </w:footnote>
  <w:footnote w:type="continuationSeparator" w:id="0">
    <w:p w14:paraId="2E204B0A" w14:textId="77777777" w:rsidR="00223672" w:rsidRDefault="00223672" w:rsidP="00A3064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50C685" w14:textId="392D487A" w:rsidR="00A30648" w:rsidRDefault="00A30648">
    <w:pPr>
      <w:pStyle w:val="Header"/>
    </w:pPr>
    <w:r>
      <w:rPr>
        <w:noProof/>
      </w:rPr>
      <w:drawing>
        <wp:anchor distT="0" distB="0" distL="114300" distR="114300" simplePos="0" relativeHeight="251658240" behindDoc="1" locked="0" layoutInCell="1" allowOverlap="1" wp14:anchorId="7A9A0486" wp14:editId="3651E3C1">
          <wp:simplePos x="0" y="0"/>
          <wp:positionH relativeFrom="column">
            <wp:posOffset>5596890</wp:posOffset>
          </wp:positionH>
          <wp:positionV relativeFrom="paragraph">
            <wp:posOffset>-312420</wp:posOffset>
          </wp:positionV>
          <wp:extent cx="896620" cy="647700"/>
          <wp:effectExtent l="0" t="0" r="0" b="0"/>
          <wp:wrapTight wrapText="bothSides">
            <wp:wrapPolygon edited="0">
              <wp:start x="0" y="0"/>
              <wp:lineTo x="0" y="20965"/>
              <wp:lineTo x="21110" y="20965"/>
              <wp:lineTo x="2111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96620" cy="647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95C5EC9" w14:textId="77777777" w:rsidR="00A30648" w:rsidRDefault="00A3064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55BC6A10"/>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43D35BC"/>
    <w:multiLevelType w:val="hybridMultilevel"/>
    <w:tmpl w:val="2E4442E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A8368D9"/>
    <w:multiLevelType w:val="hybridMultilevel"/>
    <w:tmpl w:val="30767984"/>
    <w:lvl w:ilvl="0" w:tplc="25A69C72">
      <w:start w:val="1991"/>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5A33E17"/>
    <w:multiLevelType w:val="hybridMultilevel"/>
    <w:tmpl w:val="E49263BA"/>
    <w:lvl w:ilvl="0" w:tplc="D2442FDE">
      <w:numFmt w:val="bullet"/>
      <w:lvlText w:val="-"/>
      <w:lvlJc w:val="left"/>
      <w:pPr>
        <w:ind w:left="720" w:hanging="360"/>
      </w:pPr>
      <w:rPr>
        <w:rFonts w:ascii="Arial" w:eastAsia="Calibri"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2A327322"/>
    <w:multiLevelType w:val="hybridMultilevel"/>
    <w:tmpl w:val="4570386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A8A3D62"/>
    <w:multiLevelType w:val="hybridMultilevel"/>
    <w:tmpl w:val="35AA30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3E90C53"/>
    <w:multiLevelType w:val="multilevel"/>
    <w:tmpl w:val="093C8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CC61846"/>
    <w:multiLevelType w:val="hybridMultilevel"/>
    <w:tmpl w:val="BC4E95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8047B75"/>
    <w:multiLevelType w:val="multilevel"/>
    <w:tmpl w:val="28441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7EC63C77"/>
    <w:multiLevelType w:val="multilevel"/>
    <w:tmpl w:val="CD20B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575476899">
    <w:abstractNumId w:val="1"/>
  </w:num>
  <w:num w:numId="2" w16cid:durableId="1634289509">
    <w:abstractNumId w:val="9"/>
  </w:num>
  <w:num w:numId="3" w16cid:durableId="67651538">
    <w:abstractNumId w:val="6"/>
  </w:num>
  <w:num w:numId="4" w16cid:durableId="1202549246">
    <w:abstractNumId w:val="3"/>
  </w:num>
  <w:num w:numId="5" w16cid:durableId="984239670">
    <w:abstractNumId w:val="0"/>
  </w:num>
  <w:num w:numId="6" w16cid:durableId="2003507934">
    <w:abstractNumId w:val="8"/>
  </w:num>
  <w:num w:numId="7" w16cid:durableId="1392921231">
    <w:abstractNumId w:val="2"/>
  </w:num>
  <w:num w:numId="8" w16cid:durableId="738751865">
    <w:abstractNumId w:val="5"/>
  </w:num>
  <w:num w:numId="9" w16cid:durableId="2027901662">
    <w:abstractNumId w:val="7"/>
  </w:num>
  <w:num w:numId="10" w16cid:durableId="185961150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0648"/>
    <w:rsid w:val="0000490D"/>
    <w:rsid w:val="00004DD8"/>
    <w:rsid w:val="00006098"/>
    <w:rsid w:val="00006990"/>
    <w:rsid w:val="00020598"/>
    <w:rsid w:val="00025187"/>
    <w:rsid w:val="00032EC5"/>
    <w:rsid w:val="0006167A"/>
    <w:rsid w:val="000638A2"/>
    <w:rsid w:val="00064839"/>
    <w:rsid w:val="00084294"/>
    <w:rsid w:val="00085619"/>
    <w:rsid w:val="00090495"/>
    <w:rsid w:val="00090E22"/>
    <w:rsid w:val="00091728"/>
    <w:rsid w:val="000B0337"/>
    <w:rsid w:val="000B7A5A"/>
    <w:rsid w:val="000C0619"/>
    <w:rsid w:val="000C33C8"/>
    <w:rsid w:val="000D4564"/>
    <w:rsid w:val="000D604B"/>
    <w:rsid w:val="000D6274"/>
    <w:rsid w:val="000E0F98"/>
    <w:rsid w:val="000E1F58"/>
    <w:rsid w:val="000E40FC"/>
    <w:rsid w:val="00104AB5"/>
    <w:rsid w:val="00107582"/>
    <w:rsid w:val="00114339"/>
    <w:rsid w:val="00115E71"/>
    <w:rsid w:val="001270A3"/>
    <w:rsid w:val="00150E48"/>
    <w:rsid w:val="00150FA1"/>
    <w:rsid w:val="00160DDB"/>
    <w:rsid w:val="00173D86"/>
    <w:rsid w:val="00176910"/>
    <w:rsid w:val="001832D2"/>
    <w:rsid w:val="00190B42"/>
    <w:rsid w:val="00193CEA"/>
    <w:rsid w:val="001A31D7"/>
    <w:rsid w:val="001D2DED"/>
    <w:rsid w:val="001D3FC3"/>
    <w:rsid w:val="001E257A"/>
    <w:rsid w:val="001E547B"/>
    <w:rsid w:val="001F5589"/>
    <w:rsid w:val="002026AF"/>
    <w:rsid w:val="00223672"/>
    <w:rsid w:val="00255942"/>
    <w:rsid w:val="00267999"/>
    <w:rsid w:val="00286D73"/>
    <w:rsid w:val="00286EA2"/>
    <w:rsid w:val="00293A82"/>
    <w:rsid w:val="002A5CB3"/>
    <w:rsid w:val="002D11BC"/>
    <w:rsid w:val="002D1319"/>
    <w:rsid w:val="003028F5"/>
    <w:rsid w:val="003121A2"/>
    <w:rsid w:val="00346B42"/>
    <w:rsid w:val="0034755C"/>
    <w:rsid w:val="003540FB"/>
    <w:rsid w:val="00361524"/>
    <w:rsid w:val="00375792"/>
    <w:rsid w:val="00385EF6"/>
    <w:rsid w:val="0039763C"/>
    <w:rsid w:val="003A61C3"/>
    <w:rsid w:val="003B599E"/>
    <w:rsid w:val="003C1F6A"/>
    <w:rsid w:val="003C7E11"/>
    <w:rsid w:val="003D3C2E"/>
    <w:rsid w:val="004003C7"/>
    <w:rsid w:val="00401975"/>
    <w:rsid w:val="00404AC5"/>
    <w:rsid w:val="004124B2"/>
    <w:rsid w:val="00413CBC"/>
    <w:rsid w:val="00430463"/>
    <w:rsid w:val="004311DB"/>
    <w:rsid w:val="00434378"/>
    <w:rsid w:val="00446FC3"/>
    <w:rsid w:val="00460811"/>
    <w:rsid w:val="004712BC"/>
    <w:rsid w:val="00473229"/>
    <w:rsid w:val="004756AF"/>
    <w:rsid w:val="00490473"/>
    <w:rsid w:val="004B2A5C"/>
    <w:rsid w:val="004B40DD"/>
    <w:rsid w:val="004B7210"/>
    <w:rsid w:val="004E2280"/>
    <w:rsid w:val="004E6CA9"/>
    <w:rsid w:val="00504BBC"/>
    <w:rsid w:val="00516DC3"/>
    <w:rsid w:val="00545255"/>
    <w:rsid w:val="005517F5"/>
    <w:rsid w:val="00551F16"/>
    <w:rsid w:val="00574766"/>
    <w:rsid w:val="00575BAC"/>
    <w:rsid w:val="00582511"/>
    <w:rsid w:val="0058461E"/>
    <w:rsid w:val="00586C4C"/>
    <w:rsid w:val="005A1A27"/>
    <w:rsid w:val="005B1668"/>
    <w:rsid w:val="005B2312"/>
    <w:rsid w:val="005C0E54"/>
    <w:rsid w:val="005C52F9"/>
    <w:rsid w:val="005D3434"/>
    <w:rsid w:val="005D6548"/>
    <w:rsid w:val="005D6EBF"/>
    <w:rsid w:val="005E135E"/>
    <w:rsid w:val="00621620"/>
    <w:rsid w:val="0062778A"/>
    <w:rsid w:val="00642091"/>
    <w:rsid w:val="00642D47"/>
    <w:rsid w:val="00643875"/>
    <w:rsid w:val="00650195"/>
    <w:rsid w:val="00665D9B"/>
    <w:rsid w:val="006708EB"/>
    <w:rsid w:val="00673D2E"/>
    <w:rsid w:val="00676D3A"/>
    <w:rsid w:val="006835E1"/>
    <w:rsid w:val="00692E91"/>
    <w:rsid w:val="00693BC1"/>
    <w:rsid w:val="006A5501"/>
    <w:rsid w:val="006D115F"/>
    <w:rsid w:val="006D5557"/>
    <w:rsid w:val="006F20D5"/>
    <w:rsid w:val="006F6AD7"/>
    <w:rsid w:val="007126D8"/>
    <w:rsid w:val="00712A26"/>
    <w:rsid w:val="0071594F"/>
    <w:rsid w:val="00722C61"/>
    <w:rsid w:val="00730161"/>
    <w:rsid w:val="00762176"/>
    <w:rsid w:val="007667C2"/>
    <w:rsid w:val="007730FB"/>
    <w:rsid w:val="00781A95"/>
    <w:rsid w:val="00785F12"/>
    <w:rsid w:val="00791BDE"/>
    <w:rsid w:val="00792200"/>
    <w:rsid w:val="00792A0D"/>
    <w:rsid w:val="00797561"/>
    <w:rsid w:val="007A2594"/>
    <w:rsid w:val="007A6568"/>
    <w:rsid w:val="007A790B"/>
    <w:rsid w:val="007C5278"/>
    <w:rsid w:val="007E2128"/>
    <w:rsid w:val="007E2ECE"/>
    <w:rsid w:val="007E32DF"/>
    <w:rsid w:val="007E3F7B"/>
    <w:rsid w:val="007F0B3D"/>
    <w:rsid w:val="007F19FD"/>
    <w:rsid w:val="0082018C"/>
    <w:rsid w:val="0083151B"/>
    <w:rsid w:val="00833C62"/>
    <w:rsid w:val="008360E1"/>
    <w:rsid w:val="008400DF"/>
    <w:rsid w:val="00856676"/>
    <w:rsid w:val="00860ECC"/>
    <w:rsid w:val="00862622"/>
    <w:rsid w:val="0087635A"/>
    <w:rsid w:val="00897A30"/>
    <w:rsid w:val="008A4F68"/>
    <w:rsid w:val="008B7907"/>
    <w:rsid w:val="008C637D"/>
    <w:rsid w:val="008D6D67"/>
    <w:rsid w:val="008F0DE6"/>
    <w:rsid w:val="009162A6"/>
    <w:rsid w:val="00946119"/>
    <w:rsid w:val="00957040"/>
    <w:rsid w:val="00962121"/>
    <w:rsid w:val="00972DDD"/>
    <w:rsid w:val="00972F93"/>
    <w:rsid w:val="009807CC"/>
    <w:rsid w:val="0099177F"/>
    <w:rsid w:val="00996415"/>
    <w:rsid w:val="009B2C82"/>
    <w:rsid w:val="009B365C"/>
    <w:rsid w:val="009C7B21"/>
    <w:rsid w:val="009E1035"/>
    <w:rsid w:val="009E4905"/>
    <w:rsid w:val="009F5DC0"/>
    <w:rsid w:val="009F6EFE"/>
    <w:rsid w:val="00A15BF4"/>
    <w:rsid w:val="00A23B7E"/>
    <w:rsid w:val="00A24C33"/>
    <w:rsid w:val="00A30648"/>
    <w:rsid w:val="00A352D4"/>
    <w:rsid w:val="00A40853"/>
    <w:rsid w:val="00A53BDF"/>
    <w:rsid w:val="00A60576"/>
    <w:rsid w:val="00A6618C"/>
    <w:rsid w:val="00A662AC"/>
    <w:rsid w:val="00A662CE"/>
    <w:rsid w:val="00A72524"/>
    <w:rsid w:val="00A965E7"/>
    <w:rsid w:val="00A976F0"/>
    <w:rsid w:val="00AA5C7F"/>
    <w:rsid w:val="00AB6F61"/>
    <w:rsid w:val="00AC21DA"/>
    <w:rsid w:val="00AD50EC"/>
    <w:rsid w:val="00B05125"/>
    <w:rsid w:val="00B0730E"/>
    <w:rsid w:val="00B10A59"/>
    <w:rsid w:val="00B11849"/>
    <w:rsid w:val="00B478C8"/>
    <w:rsid w:val="00BA2FB6"/>
    <w:rsid w:val="00BA7753"/>
    <w:rsid w:val="00BB6A45"/>
    <w:rsid w:val="00BB71D0"/>
    <w:rsid w:val="00BC368E"/>
    <w:rsid w:val="00BC47C4"/>
    <w:rsid w:val="00BC700E"/>
    <w:rsid w:val="00BD3D64"/>
    <w:rsid w:val="00C21CCA"/>
    <w:rsid w:val="00C24116"/>
    <w:rsid w:val="00C302CA"/>
    <w:rsid w:val="00C32ADB"/>
    <w:rsid w:val="00C37A28"/>
    <w:rsid w:val="00C40C28"/>
    <w:rsid w:val="00C64D05"/>
    <w:rsid w:val="00C67E89"/>
    <w:rsid w:val="00C708D7"/>
    <w:rsid w:val="00CA6034"/>
    <w:rsid w:val="00CB390C"/>
    <w:rsid w:val="00CD31C7"/>
    <w:rsid w:val="00CD5425"/>
    <w:rsid w:val="00CE068C"/>
    <w:rsid w:val="00CE4C06"/>
    <w:rsid w:val="00CE5FD7"/>
    <w:rsid w:val="00D02D55"/>
    <w:rsid w:val="00D05887"/>
    <w:rsid w:val="00D107A5"/>
    <w:rsid w:val="00D1465B"/>
    <w:rsid w:val="00D17F54"/>
    <w:rsid w:val="00D361DF"/>
    <w:rsid w:val="00D50997"/>
    <w:rsid w:val="00D60A3A"/>
    <w:rsid w:val="00D71123"/>
    <w:rsid w:val="00D76B5D"/>
    <w:rsid w:val="00D81072"/>
    <w:rsid w:val="00D85E8F"/>
    <w:rsid w:val="00D86A7C"/>
    <w:rsid w:val="00D87DD6"/>
    <w:rsid w:val="00D902DA"/>
    <w:rsid w:val="00D90FE5"/>
    <w:rsid w:val="00D9445A"/>
    <w:rsid w:val="00D94FEB"/>
    <w:rsid w:val="00DA3057"/>
    <w:rsid w:val="00DB08AF"/>
    <w:rsid w:val="00DB776D"/>
    <w:rsid w:val="00DC3BE3"/>
    <w:rsid w:val="00DD33CF"/>
    <w:rsid w:val="00DF1C2D"/>
    <w:rsid w:val="00E032C2"/>
    <w:rsid w:val="00E25BCD"/>
    <w:rsid w:val="00E315BD"/>
    <w:rsid w:val="00E40A27"/>
    <w:rsid w:val="00E44AA1"/>
    <w:rsid w:val="00E50C62"/>
    <w:rsid w:val="00E5320C"/>
    <w:rsid w:val="00E63ADA"/>
    <w:rsid w:val="00E63B0E"/>
    <w:rsid w:val="00E6665C"/>
    <w:rsid w:val="00E75256"/>
    <w:rsid w:val="00E7764B"/>
    <w:rsid w:val="00E96A63"/>
    <w:rsid w:val="00EA0C62"/>
    <w:rsid w:val="00EA4302"/>
    <w:rsid w:val="00EA76F7"/>
    <w:rsid w:val="00EB3C8D"/>
    <w:rsid w:val="00EC3023"/>
    <w:rsid w:val="00EC5DF5"/>
    <w:rsid w:val="00ED6EFA"/>
    <w:rsid w:val="00EF26F1"/>
    <w:rsid w:val="00EF5DBB"/>
    <w:rsid w:val="00EF683F"/>
    <w:rsid w:val="00F1068C"/>
    <w:rsid w:val="00F21444"/>
    <w:rsid w:val="00F273EA"/>
    <w:rsid w:val="00F33A57"/>
    <w:rsid w:val="00F53493"/>
    <w:rsid w:val="00F62C7A"/>
    <w:rsid w:val="00F7403F"/>
    <w:rsid w:val="00F743E1"/>
    <w:rsid w:val="00F758AE"/>
    <w:rsid w:val="00F90A75"/>
    <w:rsid w:val="00F91866"/>
    <w:rsid w:val="00F95CD3"/>
    <w:rsid w:val="00FA2416"/>
    <w:rsid w:val="00FA2C5B"/>
    <w:rsid w:val="00FB1F2B"/>
    <w:rsid w:val="00FB579D"/>
    <w:rsid w:val="00FC053D"/>
    <w:rsid w:val="00FC4770"/>
    <w:rsid w:val="00FC6F75"/>
    <w:rsid w:val="00FE7AF5"/>
    <w:rsid w:val="00FF2160"/>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B51F13"/>
  <w15:chartTrackingRefBased/>
  <w15:docId w15:val="{C0CF4EFF-2005-4603-9952-6D0E954B1D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2D11B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3">
    <w:name w:val="heading 3"/>
    <w:basedOn w:val="Normal"/>
    <w:next w:val="Normal"/>
    <w:link w:val="Heading3Char"/>
    <w:uiPriority w:val="9"/>
    <w:semiHidden/>
    <w:unhideWhenUsed/>
    <w:qFormat/>
    <w:rsid w:val="00E5320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064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30648"/>
  </w:style>
  <w:style w:type="paragraph" w:styleId="Footer">
    <w:name w:val="footer"/>
    <w:basedOn w:val="Normal"/>
    <w:link w:val="FooterChar"/>
    <w:uiPriority w:val="99"/>
    <w:unhideWhenUsed/>
    <w:rsid w:val="00A3064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30648"/>
  </w:style>
  <w:style w:type="paragraph" w:styleId="ListParagraph">
    <w:name w:val="List Paragraph"/>
    <w:basedOn w:val="Normal"/>
    <w:uiPriority w:val="34"/>
    <w:qFormat/>
    <w:rsid w:val="00A30648"/>
    <w:pPr>
      <w:ind w:left="720"/>
      <w:contextualSpacing/>
    </w:pPr>
  </w:style>
  <w:style w:type="character" w:styleId="Hyperlink">
    <w:name w:val="Hyperlink"/>
    <w:basedOn w:val="DefaultParagraphFont"/>
    <w:uiPriority w:val="99"/>
    <w:unhideWhenUsed/>
    <w:rsid w:val="00A30648"/>
    <w:rPr>
      <w:color w:val="0563C1" w:themeColor="hyperlink"/>
      <w:u w:val="single"/>
    </w:rPr>
  </w:style>
  <w:style w:type="character" w:styleId="UnresolvedMention">
    <w:name w:val="Unresolved Mention"/>
    <w:basedOn w:val="DefaultParagraphFont"/>
    <w:uiPriority w:val="99"/>
    <w:semiHidden/>
    <w:unhideWhenUsed/>
    <w:rsid w:val="00A30648"/>
    <w:rPr>
      <w:color w:val="605E5C"/>
      <w:shd w:val="clear" w:color="auto" w:fill="E1DFDD"/>
    </w:rPr>
  </w:style>
  <w:style w:type="paragraph" w:styleId="NormalWeb">
    <w:name w:val="Normal (Web)"/>
    <w:basedOn w:val="Normal"/>
    <w:uiPriority w:val="99"/>
    <w:unhideWhenUsed/>
    <w:rsid w:val="00115E7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FollowedHyperlink">
    <w:name w:val="FollowedHyperlink"/>
    <w:basedOn w:val="DefaultParagraphFont"/>
    <w:uiPriority w:val="99"/>
    <w:semiHidden/>
    <w:unhideWhenUsed/>
    <w:rsid w:val="00A72524"/>
    <w:rPr>
      <w:color w:val="954F72" w:themeColor="followedHyperlink"/>
      <w:u w:val="single"/>
    </w:rPr>
  </w:style>
  <w:style w:type="character" w:styleId="CommentReference">
    <w:name w:val="annotation reference"/>
    <w:basedOn w:val="DefaultParagraphFont"/>
    <w:uiPriority w:val="99"/>
    <w:semiHidden/>
    <w:unhideWhenUsed/>
    <w:rsid w:val="00D87DD6"/>
    <w:rPr>
      <w:sz w:val="16"/>
      <w:szCs w:val="16"/>
    </w:rPr>
  </w:style>
  <w:style w:type="paragraph" w:styleId="CommentText">
    <w:name w:val="annotation text"/>
    <w:basedOn w:val="Normal"/>
    <w:link w:val="CommentTextChar"/>
    <w:uiPriority w:val="99"/>
    <w:semiHidden/>
    <w:unhideWhenUsed/>
    <w:rsid w:val="00D87DD6"/>
    <w:pPr>
      <w:spacing w:line="240" w:lineRule="auto"/>
    </w:pPr>
    <w:rPr>
      <w:sz w:val="20"/>
      <w:szCs w:val="20"/>
    </w:rPr>
  </w:style>
  <w:style w:type="character" w:customStyle="1" w:styleId="CommentTextChar">
    <w:name w:val="Comment Text Char"/>
    <w:basedOn w:val="DefaultParagraphFont"/>
    <w:link w:val="CommentText"/>
    <w:uiPriority w:val="99"/>
    <w:semiHidden/>
    <w:rsid w:val="00D87DD6"/>
    <w:rPr>
      <w:sz w:val="20"/>
      <w:szCs w:val="20"/>
    </w:rPr>
  </w:style>
  <w:style w:type="paragraph" w:styleId="CommentSubject">
    <w:name w:val="annotation subject"/>
    <w:basedOn w:val="CommentText"/>
    <w:next w:val="CommentText"/>
    <w:link w:val="CommentSubjectChar"/>
    <w:uiPriority w:val="99"/>
    <w:semiHidden/>
    <w:unhideWhenUsed/>
    <w:rsid w:val="00D87DD6"/>
    <w:rPr>
      <w:b/>
      <w:bCs/>
    </w:rPr>
  </w:style>
  <w:style w:type="character" w:customStyle="1" w:styleId="CommentSubjectChar">
    <w:name w:val="Comment Subject Char"/>
    <w:basedOn w:val="CommentTextChar"/>
    <w:link w:val="CommentSubject"/>
    <w:uiPriority w:val="99"/>
    <w:semiHidden/>
    <w:rsid w:val="00D87DD6"/>
    <w:rPr>
      <w:b/>
      <w:bCs/>
      <w:sz w:val="20"/>
      <w:szCs w:val="20"/>
    </w:rPr>
  </w:style>
  <w:style w:type="paragraph" w:styleId="NoSpacing">
    <w:name w:val="No Spacing"/>
    <w:uiPriority w:val="1"/>
    <w:qFormat/>
    <w:rsid w:val="00375792"/>
    <w:pPr>
      <w:spacing w:after="0" w:line="240" w:lineRule="auto"/>
    </w:pPr>
  </w:style>
  <w:style w:type="paragraph" w:styleId="ListBullet">
    <w:name w:val="List Bullet"/>
    <w:basedOn w:val="Normal"/>
    <w:uiPriority w:val="99"/>
    <w:unhideWhenUsed/>
    <w:rsid w:val="00C708D7"/>
    <w:pPr>
      <w:numPr>
        <w:numId w:val="5"/>
      </w:numPr>
      <w:contextualSpacing/>
    </w:pPr>
  </w:style>
  <w:style w:type="character" w:customStyle="1" w:styleId="Heading1Char">
    <w:name w:val="Heading 1 Char"/>
    <w:basedOn w:val="DefaultParagraphFont"/>
    <w:link w:val="Heading1"/>
    <w:uiPriority w:val="9"/>
    <w:rsid w:val="002D11BC"/>
    <w:rPr>
      <w:rFonts w:ascii="Times New Roman" w:eastAsia="Times New Roman" w:hAnsi="Times New Roman" w:cs="Times New Roman"/>
      <w:b/>
      <w:bCs/>
      <w:kern w:val="36"/>
      <w:sz w:val="48"/>
      <w:szCs w:val="48"/>
      <w:lang w:eastAsia="en-GB"/>
    </w:rPr>
  </w:style>
  <w:style w:type="character" w:customStyle="1" w:styleId="Heading3Char">
    <w:name w:val="Heading 3 Char"/>
    <w:basedOn w:val="DefaultParagraphFont"/>
    <w:link w:val="Heading3"/>
    <w:uiPriority w:val="9"/>
    <w:semiHidden/>
    <w:rsid w:val="00E5320C"/>
    <w:rPr>
      <w:rFonts w:asciiTheme="majorHAnsi" w:eastAsiaTheme="majorEastAsia" w:hAnsiTheme="majorHAnsi" w:cstheme="majorBidi"/>
      <w:color w:val="1F3763" w:themeColor="accent1" w:themeShade="7F"/>
      <w:sz w:val="24"/>
      <w:szCs w:val="24"/>
    </w:rPr>
  </w:style>
  <w:style w:type="character" w:customStyle="1" w:styleId="apple-converted-space">
    <w:name w:val="apple-converted-space"/>
    <w:basedOn w:val="DefaultParagraphFont"/>
    <w:rsid w:val="00E532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2628306">
      <w:bodyDiv w:val="1"/>
      <w:marLeft w:val="0"/>
      <w:marRight w:val="0"/>
      <w:marTop w:val="0"/>
      <w:marBottom w:val="0"/>
      <w:divBdr>
        <w:top w:val="none" w:sz="0" w:space="0" w:color="auto"/>
        <w:left w:val="none" w:sz="0" w:space="0" w:color="auto"/>
        <w:bottom w:val="none" w:sz="0" w:space="0" w:color="auto"/>
        <w:right w:val="none" w:sz="0" w:space="0" w:color="auto"/>
      </w:divBdr>
    </w:div>
    <w:div w:id="616180197">
      <w:bodyDiv w:val="1"/>
      <w:marLeft w:val="0"/>
      <w:marRight w:val="0"/>
      <w:marTop w:val="0"/>
      <w:marBottom w:val="0"/>
      <w:divBdr>
        <w:top w:val="none" w:sz="0" w:space="0" w:color="auto"/>
        <w:left w:val="none" w:sz="0" w:space="0" w:color="auto"/>
        <w:bottom w:val="none" w:sz="0" w:space="0" w:color="auto"/>
        <w:right w:val="none" w:sz="0" w:space="0" w:color="auto"/>
      </w:divBdr>
    </w:div>
    <w:div w:id="662464676">
      <w:bodyDiv w:val="1"/>
      <w:marLeft w:val="0"/>
      <w:marRight w:val="0"/>
      <w:marTop w:val="0"/>
      <w:marBottom w:val="0"/>
      <w:divBdr>
        <w:top w:val="none" w:sz="0" w:space="0" w:color="auto"/>
        <w:left w:val="none" w:sz="0" w:space="0" w:color="auto"/>
        <w:bottom w:val="none" w:sz="0" w:space="0" w:color="auto"/>
        <w:right w:val="none" w:sz="0" w:space="0" w:color="auto"/>
      </w:divBdr>
    </w:div>
    <w:div w:id="816262936">
      <w:bodyDiv w:val="1"/>
      <w:marLeft w:val="0"/>
      <w:marRight w:val="0"/>
      <w:marTop w:val="0"/>
      <w:marBottom w:val="0"/>
      <w:divBdr>
        <w:top w:val="none" w:sz="0" w:space="0" w:color="auto"/>
        <w:left w:val="none" w:sz="0" w:space="0" w:color="auto"/>
        <w:bottom w:val="none" w:sz="0" w:space="0" w:color="auto"/>
        <w:right w:val="none" w:sz="0" w:space="0" w:color="auto"/>
      </w:divBdr>
    </w:div>
    <w:div w:id="830561866">
      <w:bodyDiv w:val="1"/>
      <w:marLeft w:val="0"/>
      <w:marRight w:val="0"/>
      <w:marTop w:val="0"/>
      <w:marBottom w:val="0"/>
      <w:divBdr>
        <w:top w:val="none" w:sz="0" w:space="0" w:color="auto"/>
        <w:left w:val="none" w:sz="0" w:space="0" w:color="auto"/>
        <w:bottom w:val="none" w:sz="0" w:space="0" w:color="auto"/>
        <w:right w:val="none" w:sz="0" w:space="0" w:color="auto"/>
      </w:divBdr>
    </w:div>
    <w:div w:id="886454164">
      <w:bodyDiv w:val="1"/>
      <w:marLeft w:val="0"/>
      <w:marRight w:val="0"/>
      <w:marTop w:val="0"/>
      <w:marBottom w:val="0"/>
      <w:divBdr>
        <w:top w:val="none" w:sz="0" w:space="0" w:color="auto"/>
        <w:left w:val="none" w:sz="0" w:space="0" w:color="auto"/>
        <w:bottom w:val="none" w:sz="0" w:space="0" w:color="auto"/>
        <w:right w:val="none" w:sz="0" w:space="0" w:color="auto"/>
      </w:divBdr>
    </w:div>
    <w:div w:id="1091199901">
      <w:bodyDiv w:val="1"/>
      <w:marLeft w:val="0"/>
      <w:marRight w:val="0"/>
      <w:marTop w:val="0"/>
      <w:marBottom w:val="0"/>
      <w:divBdr>
        <w:top w:val="none" w:sz="0" w:space="0" w:color="auto"/>
        <w:left w:val="none" w:sz="0" w:space="0" w:color="auto"/>
        <w:bottom w:val="none" w:sz="0" w:space="0" w:color="auto"/>
        <w:right w:val="none" w:sz="0" w:space="0" w:color="auto"/>
      </w:divBdr>
    </w:div>
    <w:div w:id="1256863505">
      <w:bodyDiv w:val="1"/>
      <w:marLeft w:val="0"/>
      <w:marRight w:val="0"/>
      <w:marTop w:val="0"/>
      <w:marBottom w:val="0"/>
      <w:divBdr>
        <w:top w:val="none" w:sz="0" w:space="0" w:color="auto"/>
        <w:left w:val="none" w:sz="0" w:space="0" w:color="auto"/>
        <w:bottom w:val="none" w:sz="0" w:space="0" w:color="auto"/>
        <w:right w:val="none" w:sz="0" w:space="0" w:color="auto"/>
      </w:divBdr>
    </w:div>
    <w:div w:id="1345353795">
      <w:bodyDiv w:val="1"/>
      <w:marLeft w:val="0"/>
      <w:marRight w:val="0"/>
      <w:marTop w:val="0"/>
      <w:marBottom w:val="0"/>
      <w:divBdr>
        <w:top w:val="none" w:sz="0" w:space="0" w:color="auto"/>
        <w:left w:val="none" w:sz="0" w:space="0" w:color="auto"/>
        <w:bottom w:val="none" w:sz="0" w:space="0" w:color="auto"/>
        <w:right w:val="none" w:sz="0" w:space="0" w:color="auto"/>
      </w:divBdr>
    </w:div>
    <w:div w:id="1370911158">
      <w:bodyDiv w:val="1"/>
      <w:marLeft w:val="0"/>
      <w:marRight w:val="0"/>
      <w:marTop w:val="0"/>
      <w:marBottom w:val="0"/>
      <w:divBdr>
        <w:top w:val="none" w:sz="0" w:space="0" w:color="auto"/>
        <w:left w:val="none" w:sz="0" w:space="0" w:color="auto"/>
        <w:bottom w:val="none" w:sz="0" w:space="0" w:color="auto"/>
        <w:right w:val="none" w:sz="0" w:space="0" w:color="auto"/>
      </w:divBdr>
    </w:div>
    <w:div w:id="1429813400">
      <w:bodyDiv w:val="1"/>
      <w:marLeft w:val="0"/>
      <w:marRight w:val="0"/>
      <w:marTop w:val="0"/>
      <w:marBottom w:val="0"/>
      <w:divBdr>
        <w:top w:val="none" w:sz="0" w:space="0" w:color="auto"/>
        <w:left w:val="none" w:sz="0" w:space="0" w:color="auto"/>
        <w:bottom w:val="none" w:sz="0" w:space="0" w:color="auto"/>
        <w:right w:val="none" w:sz="0" w:space="0" w:color="auto"/>
      </w:divBdr>
    </w:div>
    <w:div w:id="1520926255">
      <w:bodyDiv w:val="1"/>
      <w:marLeft w:val="0"/>
      <w:marRight w:val="0"/>
      <w:marTop w:val="0"/>
      <w:marBottom w:val="0"/>
      <w:divBdr>
        <w:top w:val="none" w:sz="0" w:space="0" w:color="auto"/>
        <w:left w:val="none" w:sz="0" w:space="0" w:color="auto"/>
        <w:bottom w:val="none" w:sz="0" w:space="0" w:color="auto"/>
        <w:right w:val="none" w:sz="0" w:space="0" w:color="auto"/>
      </w:divBdr>
    </w:div>
    <w:div w:id="1849558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democracy.eastsussex.gov.uk/ieListDocuments.aspx?CId=158&amp;MId=5591&amp;Ver=4" TargetMode="External"/><Relationship Id="rId18" Type="http://schemas.openxmlformats.org/officeDocument/2006/relationships/hyperlink" Target="https://www.sussexlive.co.uk/whats-on/whats-on-news/mapped-40-sussex-parks-awarded-8616398" TargetMode="External"/><Relationship Id="rId3" Type="http://schemas.openxmlformats.org/officeDocument/2006/relationships/customXml" Target="../customXml/item3.xml"/><Relationship Id="rId21" Type="http://schemas.openxmlformats.org/officeDocument/2006/relationships/image" Target="media/image1.jpeg"/><Relationship Id="rId7" Type="http://schemas.openxmlformats.org/officeDocument/2006/relationships/styles" Target="styles.xml"/><Relationship Id="rId12" Type="http://schemas.openxmlformats.org/officeDocument/2006/relationships/hyperlink" Target="https://democracy.eastsussex.gov.uk/ieListDocuments.aspx?CId=150&amp;MId=5475&amp;Ver=4" TargetMode="External"/><Relationship Id="rId17" Type="http://schemas.openxmlformats.org/officeDocument/2006/relationships/hyperlink" Target="https://news.eastsussex.gov.uk/2023/07/25/flying-the-flag-with-pride/"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news.eastsussex.gov.uk/2023/07/04/children-encouraged-to-line-up-on-the-reading-start-line-this-summer/" TargetMode="External"/><Relationship Id="rId20" Type="http://schemas.openxmlformats.org/officeDocument/2006/relationships/hyperlink" Target="mailto:HAF@eastsussex.gov.uk"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yperlink" Target="https://eastsussex.spydus.co.uk/cgi-bin/spydus.exe/MSGTRNGEN/WPAC/SRC?HOMEPRMS=UD_SRC&amp;utm_campaign=RedirectTracking&amp;utm_content=TrackingReview2021&amp;utm_medium=web&amp;utm_source=shorturl-src" TargetMode="External"/><Relationship Id="rId23"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hyperlink" Target="https://eequ.org/escchaf"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democracy.eastsussex.gov.uk/ieListDocuments.aspx?CId=158&amp;MId=6039"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Administration" ma:contentTypeID="0x010100D0E410EB176E0C49978577D0663BF567010060940A384A2AA34280072BC4E973371F" ma:contentTypeVersion="26" ma:contentTypeDescription="General documents used in the administration of a service" ma:contentTypeScope="" ma:versionID="4620c727cd5e050cab0fac7ef452e3cc">
  <xsd:schema xmlns:xsd="http://www.w3.org/2001/XMLSchema" xmlns:xs="http://www.w3.org/2001/XMLSchema" xmlns:p="http://schemas.microsoft.com/office/2006/metadata/properties" xmlns:ns2="0edbdf58-cbf2-428a-80ab-aedffcd2a497" xmlns:ns3="cd066159-0f95-4532-91df-3cb41516b8e5" targetNamespace="http://schemas.microsoft.com/office/2006/metadata/properties" ma:root="true" ma:fieldsID="5dc82db2d6c54c18e4f997d999e8dee7" ns2:_="" ns3:_="">
    <xsd:import namespace="0edbdf58-cbf2-428a-80ab-aedffcd2a497"/>
    <xsd:import namespace="cd066159-0f95-4532-91df-3cb41516b8e5"/>
    <xsd:element name="properties">
      <xsd:complexType>
        <xsd:sequence>
          <xsd:element name="documentManagement">
            <xsd:complexType>
              <xsd:all>
                <xsd:element ref="ns2:Document_x0020_Owner"/>
                <xsd:element ref="ns2:Document_x0020_Date"/>
                <xsd:element ref="ns2:Protective_x0020_Marking"/>
                <xsd:element ref="ns2:ia40b914e86141268670d7c54bc5df15" minOccurs="0"/>
                <xsd:element ref="ns2:TaxCatchAll" minOccurs="0"/>
                <xsd:element ref="ns2:TaxCatchAllLabel" minOccurs="0"/>
                <xsd:element ref="ns3:_dlc_DocId" minOccurs="0"/>
                <xsd:element ref="ns3:_dlc_DocIdUrl" minOccurs="0"/>
                <xsd:element ref="ns3:_dlc_DocIdPersistId" minOccurs="0"/>
                <xsd:element ref="ns3:SourceLibrary" minOccurs="0"/>
                <xsd:element ref="ns3:SourceUr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dbdf58-cbf2-428a-80ab-aedffcd2a497" elementFormDefault="qualified">
    <xsd:import namespace="http://schemas.microsoft.com/office/2006/documentManagement/types"/>
    <xsd:import namespace="http://schemas.microsoft.com/office/infopath/2007/PartnerControls"/>
    <xsd:element name="Document_x0020_Owner" ma:index="1" ma:displayName="Document Owner" ma:description="Normally the author" ma:list="UserInfo" ma:SharePointGroup="0" ma:internalName="Document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Document_x0020_Date" ma:index="3" ma:displayName="Document Date" ma:default="[today]" ma:description="Date held on/in the document or date the document was created" ma:format="DateOnly" ma:internalName="Document_x0020_Date" ma:readOnly="false">
      <xsd:simpleType>
        <xsd:restriction base="dms:DateTime"/>
      </xsd:simpleType>
    </xsd:element>
    <xsd:element name="Protective_x0020_Marking" ma:index="4" ma:displayName="Protective Marking" ma:default="OFFICIAL – DISCLOSABLE" ma:description="All Council documents should be marked as OFFICIAL - DISCLOSABLE unless they hold personal or commercially sensitive information.&#10;Private information is NOT CLASSIFIED" ma:format="Dropdown" ma:internalName="Protective_x0020_Marking" ma:readOnly="false">
      <xsd:simpleType>
        <xsd:restriction base="dms:Choice">
          <xsd:enumeration value="OFFICIAL – DISCLOSABLE"/>
          <xsd:enumeration value="OFFICIAL – SENSITIVE (PERSONAL)"/>
          <xsd:enumeration value="OFFICIAL – SENSITIVE (COMMERCIAL)"/>
          <xsd:enumeration value="NOT CLASSIFIED"/>
        </xsd:restriction>
      </xsd:simpleType>
    </xsd:element>
    <xsd:element name="ia40b914e86141268670d7c54bc5df15" ma:index="11" ma:taxonomy="true" ma:internalName="ia40b914e86141268670d7c54bc5df15" ma:taxonomyFieldName="Administration_x0020_Document_x0020_Type" ma:displayName="Administration Document Type" ma:default="" ma:fieldId="{2a40b914-e861-4126-8670-d7c54bc5df15}" ma:sspId="691f71b9-b64f-4844-8bf8-0e85b55a74e6" ma:termSetId="f4e4120c-d6b0-4a38-a803-66280fff655a" ma:anchorId="a121c30a-a01e-4315-90aa-f7de4a505851" ma:open="false" ma:isKeyword="false">
      <xsd:complexType>
        <xsd:sequence>
          <xsd:element ref="pc:Terms" minOccurs="0" maxOccurs="1"/>
        </xsd:sequence>
      </xsd:complexType>
    </xsd:element>
    <xsd:element name="TaxCatchAll" ma:index="12" nillable="true" ma:displayName="Taxonomy Catch All Column" ma:description="" ma:hidden="true" ma:list="{cebb7817-c86b-4f82-8f3b-d17881484595}" ma:internalName="TaxCatchAll" ma:showField="CatchAllData" ma:web="cd066159-0f95-4532-91df-3cb41516b8e5">
      <xsd:complexType>
        <xsd:complexContent>
          <xsd:extension base="dms:MultiChoiceLookup">
            <xsd:sequence>
              <xsd:element name="Value" type="dms:Lookup" maxOccurs="unbounded" minOccurs="0" nillable="true"/>
            </xsd:sequence>
          </xsd:extension>
        </xsd:complexContent>
      </xsd:complexType>
    </xsd:element>
    <xsd:element name="TaxCatchAllLabel" ma:index="13" nillable="true" ma:displayName="Taxonomy Catch All Column1" ma:description="" ma:hidden="true" ma:list="{cebb7817-c86b-4f82-8f3b-d17881484595}" ma:internalName="TaxCatchAllLabel" ma:readOnly="true" ma:showField="CatchAllDataLabel" ma:web="cd066159-0f95-4532-91df-3cb41516b8e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d066159-0f95-4532-91df-3cb41516b8e5" elementFormDefault="qualified">
    <xsd:import namespace="http://schemas.microsoft.com/office/2006/documentManagement/types"/>
    <xsd:import namespace="http://schemas.microsoft.com/office/infopath/2007/PartnerControls"/>
    <xsd:element name="_dlc_DocId" ma:index="15" nillable="true" ma:displayName="Document ID Value" ma:description="The value of the document ID assigned to this item." ma:internalName="_dlc_DocId" ma:readOnly="true">
      <xsd:simpleType>
        <xsd:restriction base="dms:Text"/>
      </xsd:simpleType>
    </xsd:element>
    <xsd:element name="_dlc_DocIdUrl" ma:index="16"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7" nillable="true" ma:displayName="Persist ID" ma:description="Keep ID on add." ma:hidden="true" ma:internalName="_dlc_DocIdPersistId" ma:readOnly="true">
      <xsd:simpleType>
        <xsd:restriction base="dms:Boolean"/>
      </xsd:simpleType>
    </xsd:element>
    <xsd:element name="SourceLibrary" ma:index="18" nillable="true" ma:displayName="SourceLibrary" ma:internalName="SourceLibrary">
      <xsd:simpleType>
        <xsd:restriction base="dms:Text"/>
      </xsd:simpleType>
    </xsd:element>
    <xsd:element name="SourceUrl" ma:index="19" nillable="true" ma:displayName="SourceUrl" ma:internalName="SourceUrl">
      <xsd:complexType>
        <xsd:complexContent>
          <xsd:extension base="dms:URL">
            <xsd:sequence>
              <xsd:element name="Url" type="dms:ValidUrl" minOccurs="0" nillable="true"/>
              <xsd:element name="Description" type="xsd:string"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Document Category"/>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0edbdf58-cbf2-428a-80ab-aedffcd2a497">
      <Value>4</Value>
    </TaxCatchAll>
    <Protective_x0020_Marking xmlns="0edbdf58-cbf2-428a-80ab-aedffcd2a497">OFFICIAL – DISCLOSABLE</Protective_x0020_Marking>
    <ia40b914e86141268670d7c54bc5df15 xmlns="0edbdf58-cbf2-428a-80ab-aedffcd2a497">
      <Terms xmlns="http://schemas.microsoft.com/office/infopath/2007/PartnerControls">
        <TermInfo xmlns="http://schemas.microsoft.com/office/infopath/2007/PartnerControls">
          <TermName xmlns="http://schemas.microsoft.com/office/infopath/2007/PartnerControls">Briefing</TermName>
          <TermId xmlns="http://schemas.microsoft.com/office/infopath/2007/PartnerControls">19c9d4f4-dc26-4b82-bdb5-36879eae187a</TermId>
        </TermInfo>
      </Terms>
    </ia40b914e86141268670d7c54bc5df15>
    <SourceLibrary xmlns="cd066159-0f95-4532-91df-3cb41516b8e5">Published Documents</SourceLibrary>
    <SourceUrl xmlns="cd066159-0f95-4532-91df-3cb41516b8e5">
      <Url>https://services.escc.gov.uk/sites/DEMSERSCRU/Published Documents</Url>
      <Description>https://services.escc.gov.uk/sites/DEMSERSCRU/Published Documents</Description>
    </SourceUrl>
    <Document_x0020_Date xmlns="0edbdf58-cbf2-428a-80ab-aedffcd2a497">2022-05-26T23:00:00+00:00</Document_x0020_Date>
    <Document_x0020_Owner xmlns="0edbdf58-cbf2-428a-80ab-aedffcd2a497">
      <UserInfo>
        <DisplayName>Harriet Judson</DisplayName>
        <AccountId>142</AccountId>
        <AccountType/>
      </UserInfo>
    </Document_x0020_Owner>
    <_dlc_DocId xmlns="cd066159-0f95-4532-91df-3cb41516b8e5">DEMSERSCRU-392520778-189</_dlc_DocId>
    <_dlc_DocIdUrl xmlns="cd066159-0f95-4532-91df-3cb41516b8e5">
      <Url>https://services.escc.gov.uk/sites/DEMSERSCRU/_layouts/15/DocIdRedir.aspx?ID=DEMSERSCRU-392520778-189</Url>
      <Description>DEMSERSCRU-392520778-189</Description>
    </_dlc_DocIdUrl>
  </documentManagement>
</p:properties>
</file>

<file path=customXml/item3.xml><?xml version="1.0" encoding="utf-8"?>
<?mso-contentType ?>
<SharedContentType xmlns="Microsoft.SharePoint.Taxonomy.ContentTypeSync" SourceId="691f71b9-b64f-4844-8bf8-0e85b55a74e6" ContentTypeId="0x010100D0E410EB176E0C49978577D0663BF56701" PreviousValue="false"/>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86901AF-62B5-4163-B871-8A102E45674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dbdf58-cbf2-428a-80ab-aedffcd2a497"/>
    <ds:schemaRef ds:uri="cd066159-0f95-4532-91df-3cb41516b8e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9798144-ABD1-4F54-A4C7-570C4813859E}">
  <ds:schemaRefs>
    <ds:schemaRef ds:uri="http://schemas.microsoft.com/office/2006/metadata/properties"/>
    <ds:schemaRef ds:uri="http://schemas.microsoft.com/office/infopath/2007/PartnerControls"/>
    <ds:schemaRef ds:uri="0edbdf58-cbf2-428a-80ab-aedffcd2a497"/>
    <ds:schemaRef ds:uri="cd066159-0f95-4532-91df-3cb41516b8e5"/>
  </ds:schemaRefs>
</ds:datastoreItem>
</file>

<file path=customXml/itemProps3.xml><?xml version="1.0" encoding="utf-8"?>
<ds:datastoreItem xmlns:ds="http://schemas.openxmlformats.org/officeDocument/2006/customXml" ds:itemID="{F9AD33A8-40B4-420A-A84D-FB946AACF255}">
  <ds:schemaRefs>
    <ds:schemaRef ds:uri="Microsoft.SharePoint.Taxonomy.ContentTypeSync"/>
  </ds:schemaRefs>
</ds:datastoreItem>
</file>

<file path=customXml/itemProps4.xml><?xml version="1.0" encoding="utf-8"?>
<ds:datastoreItem xmlns:ds="http://schemas.openxmlformats.org/officeDocument/2006/customXml" ds:itemID="{A49EF56F-4914-43B1-85D5-F3232E6181FA}">
  <ds:schemaRefs>
    <ds:schemaRef ds:uri="http://schemas.microsoft.com/sharepoint/events"/>
  </ds:schemaRefs>
</ds:datastoreItem>
</file>

<file path=customXml/itemProps5.xml><?xml version="1.0" encoding="utf-8"?>
<ds:datastoreItem xmlns:ds="http://schemas.openxmlformats.org/officeDocument/2006/customXml" ds:itemID="{8AC803F2-B62B-47E3-9F70-103C33F8B19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1164</Words>
  <Characters>6639</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Harriet Judson</dc:creator>
  <cp:keywords/>
  <dc:description/>
  <cp:lastModifiedBy>Jackie Cottrell</cp:lastModifiedBy>
  <cp:revision>2</cp:revision>
  <cp:lastPrinted>2021-09-23T15:24:00Z</cp:lastPrinted>
  <dcterms:created xsi:type="dcterms:W3CDTF">2023-08-14T13:19:00Z</dcterms:created>
  <dcterms:modified xsi:type="dcterms:W3CDTF">2023-08-14T13:19:00Z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0x010100D0E410EB176E0C49978577D0663BF567010060940A384A2AA34280072BC4E973371F</vt:lpwstr>
  </property>
  <property fmtid="{D5CDD505-2E9C-101B-9397-08002B2CF9AE}" pid="3" name="_dlc_DocIdItemGuid">
    <vt:lpwstr>8149f1b1-1e6b-453e-8f09-61426bd6a521</vt:lpwstr>
  </property>
  <property fmtid="{D5CDD505-2E9C-101B-9397-08002B2CF9AE}" pid="4" name="Administration Document Type">
    <vt:lpwstr>4;#Briefing|19c9d4f4-dc26-4b82-bdb5-36879eae187a</vt:lpwstr>
  </property>
</Properties>
</file>