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7BB663" w14:textId="77777777" w:rsidR="00C337EA" w:rsidRPr="00C337EA" w:rsidRDefault="00C337EA" w:rsidP="00C337EA">
      <w:pPr>
        <w:spacing w:before="100" w:beforeAutospacing="1" w:after="100" w:afterAutospacing="1" w:line="240" w:lineRule="auto"/>
        <w:rPr>
          <w:rFonts w:ascii="Times New Roman" w:eastAsia="Times New Roman" w:hAnsi="Times New Roman" w:cs="Times New Roman"/>
          <w:sz w:val="24"/>
          <w:szCs w:val="24"/>
          <w:lang w:eastAsia="en-GB"/>
        </w:rPr>
      </w:pPr>
      <w:r w:rsidRPr="00C337EA">
        <w:rPr>
          <w:rFonts w:ascii="Arial" w:eastAsia="Times New Roman" w:hAnsi="Arial" w:cs="Arial"/>
          <w:b/>
          <w:bCs/>
          <w:lang w:val="en-US" w:eastAsia="en-GB"/>
        </w:rPr>
        <w:t>VATTENFALL: Norfolk Vanguard</w:t>
      </w:r>
    </w:p>
    <w:p w14:paraId="6710C64F" w14:textId="77777777" w:rsidR="00C337EA" w:rsidRPr="00C337EA" w:rsidRDefault="00C337EA" w:rsidP="00C337EA">
      <w:pPr>
        <w:spacing w:after="0" w:line="240" w:lineRule="auto"/>
        <w:rPr>
          <w:rFonts w:ascii="Times New Roman" w:eastAsia="Times New Roman" w:hAnsi="Times New Roman" w:cs="Times New Roman"/>
          <w:sz w:val="24"/>
          <w:szCs w:val="24"/>
          <w:lang w:eastAsia="en-GB"/>
        </w:rPr>
      </w:pPr>
      <w:r w:rsidRPr="00C337EA">
        <w:rPr>
          <w:rFonts w:ascii="Calibri" w:eastAsia="Times New Roman" w:hAnsi="Calibri" w:cs="Calibri"/>
          <w:sz w:val="24"/>
          <w:szCs w:val="24"/>
          <w:lang w:eastAsia="en-GB"/>
        </w:rPr>
        <w:t>Please find below the text of the oral representation made by Alison Shaw on behalf of Oulton Parish Council at the Open Floor Hearing in Dereham on 24</w:t>
      </w:r>
      <w:r w:rsidRPr="00C337EA">
        <w:rPr>
          <w:rFonts w:ascii="Calibri" w:eastAsia="Times New Roman" w:hAnsi="Calibri" w:cs="Calibri"/>
          <w:sz w:val="24"/>
          <w:szCs w:val="24"/>
          <w:vertAlign w:val="superscript"/>
          <w:lang w:eastAsia="en-GB"/>
        </w:rPr>
        <w:t>th</w:t>
      </w:r>
      <w:r w:rsidRPr="00C337EA">
        <w:rPr>
          <w:rFonts w:ascii="Calibri" w:eastAsia="Times New Roman" w:hAnsi="Calibri" w:cs="Calibri"/>
          <w:sz w:val="24"/>
          <w:szCs w:val="24"/>
          <w:lang w:eastAsia="en-GB"/>
        </w:rPr>
        <w:t> April 2019.</w:t>
      </w:r>
    </w:p>
    <w:p w14:paraId="0994B672" w14:textId="77777777" w:rsidR="00C337EA" w:rsidRPr="00C337EA" w:rsidRDefault="00C337EA" w:rsidP="00C337EA">
      <w:pPr>
        <w:spacing w:after="0" w:line="240" w:lineRule="auto"/>
        <w:rPr>
          <w:rFonts w:ascii="Times New Roman" w:eastAsia="Times New Roman" w:hAnsi="Times New Roman" w:cs="Times New Roman"/>
          <w:sz w:val="24"/>
          <w:szCs w:val="24"/>
          <w:lang w:eastAsia="en-GB"/>
        </w:rPr>
      </w:pPr>
    </w:p>
    <w:p w14:paraId="2927DC8D" w14:textId="77777777" w:rsidR="00C337EA" w:rsidRPr="00C337EA" w:rsidRDefault="00C337EA" w:rsidP="00C337EA">
      <w:pPr>
        <w:spacing w:before="100" w:beforeAutospacing="1" w:after="100" w:afterAutospacing="1" w:line="240" w:lineRule="auto"/>
        <w:rPr>
          <w:rFonts w:ascii="Times New Roman" w:eastAsia="Times New Roman" w:hAnsi="Times New Roman" w:cs="Times New Roman"/>
          <w:sz w:val="24"/>
          <w:szCs w:val="24"/>
          <w:lang w:eastAsia="en-GB"/>
        </w:rPr>
      </w:pPr>
      <w:r w:rsidRPr="00C337EA">
        <w:rPr>
          <w:rFonts w:ascii="Arial" w:eastAsia="Times New Roman" w:hAnsi="Arial" w:cs="Arial"/>
          <w:b/>
          <w:bCs/>
          <w:u w:val="single"/>
          <w:lang w:val="en-US" w:eastAsia="en-GB"/>
        </w:rPr>
        <w:t>Oulton Parish Council: text of oral submission at the Open Floor Hearing on April 24th 2019</w:t>
      </w:r>
    </w:p>
    <w:p w14:paraId="7944DC58" w14:textId="77777777" w:rsidR="00C337EA" w:rsidRPr="00C337EA" w:rsidRDefault="00C337EA" w:rsidP="00C337EA">
      <w:pPr>
        <w:spacing w:before="100" w:beforeAutospacing="1" w:after="100" w:afterAutospacing="1" w:line="240" w:lineRule="auto"/>
        <w:rPr>
          <w:rFonts w:ascii="Times New Roman" w:eastAsia="Times New Roman" w:hAnsi="Times New Roman" w:cs="Times New Roman"/>
          <w:sz w:val="24"/>
          <w:szCs w:val="24"/>
          <w:lang w:eastAsia="en-GB"/>
        </w:rPr>
      </w:pPr>
      <w:r w:rsidRPr="00C337EA">
        <w:rPr>
          <w:rFonts w:ascii="Arial" w:eastAsia="Times New Roman" w:hAnsi="Arial" w:cs="Arial"/>
          <w:lang w:eastAsia="en-GB"/>
        </w:rPr>
        <w:t>Oulton Parish Council (</w:t>
      </w:r>
      <w:proofErr w:type="spellStart"/>
      <w:r w:rsidRPr="00C337EA">
        <w:rPr>
          <w:rFonts w:ascii="Arial" w:eastAsia="Times New Roman" w:hAnsi="Arial" w:cs="Arial"/>
          <w:lang w:eastAsia="en-GB"/>
        </w:rPr>
        <w:t>OPC</w:t>
      </w:r>
      <w:proofErr w:type="spellEnd"/>
      <w:r w:rsidRPr="00C337EA">
        <w:rPr>
          <w:rFonts w:ascii="Arial" w:eastAsia="Times New Roman" w:hAnsi="Arial" w:cs="Arial"/>
          <w:lang w:eastAsia="en-GB"/>
        </w:rPr>
        <w:t xml:space="preserve">) has submitted written representations to every Deadline throughout the Examination </w:t>
      </w:r>
      <w:proofErr w:type="gramStart"/>
      <w:r w:rsidRPr="00C337EA">
        <w:rPr>
          <w:rFonts w:ascii="Arial" w:eastAsia="Times New Roman" w:hAnsi="Arial" w:cs="Arial"/>
          <w:lang w:eastAsia="en-GB"/>
        </w:rPr>
        <w:t>processes</w:t>
      </w:r>
      <w:proofErr w:type="gramEnd"/>
      <w:r w:rsidRPr="00C337EA">
        <w:rPr>
          <w:rFonts w:ascii="Arial" w:eastAsia="Times New Roman" w:hAnsi="Arial" w:cs="Arial"/>
          <w:lang w:eastAsia="en-GB"/>
        </w:rPr>
        <w:t xml:space="preserve"> for both the wind farm projects of </w:t>
      </w:r>
      <w:proofErr w:type="spellStart"/>
      <w:r w:rsidRPr="00C337EA">
        <w:rPr>
          <w:rFonts w:ascii="Arial" w:eastAsia="Times New Roman" w:hAnsi="Arial" w:cs="Arial"/>
          <w:lang w:eastAsia="en-GB"/>
        </w:rPr>
        <w:t>Orsted</w:t>
      </w:r>
      <w:proofErr w:type="spellEnd"/>
      <w:r w:rsidRPr="00C337EA">
        <w:rPr>
          <w:rFonts w:ascii="Arial" w:eastAsia="Times New Roman" w:hAnsi="Arial" w:cs="Arial"/>
          <w:lang w:eastAsia="en-GB"/>
        </w:rPr>
        <w:t xml:space="preserve"> and Vattenfall. We have also attended many Hearings.</w:t>
      </w:r>
    </w:p>
    <w:p w14:paraId="61C614FA" w14:textId="77777777" w:rsidR="00C337EA" w:rsidRPr="00C337EA" w:rsidRDefault="00C337EA" w:rsidP="00C337EA">
      <w:pPr>
        <w:spacing w:before="100" w:beforeAutospacing="1" w:after="100" w:afterAutospacing="1" w:line="240" w:lineRule="auto"/>
        <w:rPr>
          <w:rFonts w:ascii="Times New Roman" w:eastAsia="Times New Roman" w:hAnsi="Times New Roman" w:cs="Times New Roman"/>
          <w:sz w:val="24"/>
          <w:szCs w:val="24"/>
          <w:lang w:eastAsia="en-GB"/>
        </w:rPr>
      </w:pPr>
      <w:r w:rsidRPr="00C337EA">
        <w:rPr>
          <w:rFonts w:ascii="Arial" w:eastAsia="Times New Roman" w:hAnsi="Arial" w:cs="Arial"/>
          <w:lang w:val="en-US" w:eastAsia="en-GB"/>
        </w:rPr>
        <w:t> </w:t>
      </w:r>
      <w:r w:rsidRPr="00C337EA">
        <w:rPr>
          <w:rFonts w:ascii="Arial" w:eastAsia="Times New Roman" w:hAnsi="Arial" w:cs="Arial"/>
          <w:lang w:eastAsia="en-GB"/>
        </w:rPr>
        <w:t>Sadly, we are now much more alarmed at the end of this process than we were at the beginning.   </w:t>
      </w:r>
    </w:p>
    <w:p w14:paraId="071FA226" w14:textId="77777777" w:rsidR="00C337EA" w:rsidRPr="00C337EA" w:rsidRDefault="00C337EA" w:rsidP="00C337EA">
      <w:pPr>
        <w:spacing w:before="100" w:beforeAutospacing="1" w:after="100" w:afterAutospacing="1" w:line="240" w:lineRule="auto"/>
        <w:rPr>
          <w:rFonts w:ascii="Times New Roman" w:eastAsia="Times New Roman" w:hAnsi="Times New Roman" w:cs="Times New Roman"/>
          <w:sz w:val="24"/>
          <w:szCs w:val="24"/>
          <w:lang w:eastAsia="en-GB"/>
        </w:rPr>
      </w:pPr>
      <w:r w:rsidRPr="00C337EA">
        <w:rPr>
          <w:rFonts w:ascii="Arial" w:eastAsia="Times New Roman" w:hAnsi="Arial" w:cs="Arial"/>
          <w:lang w:val="en-US" w:eastAsia="en-GB"/>
        </w:rPr>
        <w:t> </w:t>
      </w:r>
      <w:r w:rsidRPr="00C337EA">
        <w:rPr>
          <w:rFonts w:ascii="Arial" w:eastAsia="Times New Roman" w:hAnsi="Arial" w:cs="Arial"/>
          <w:lang w:eastAsia="en-GB"/>
        </w:rPr>
        <w:t xml:space="preserve">In its closing remarks to the Examining Authority for Hornsea Project Three, Oulton Parish Council reiterated its </w:t>
      </w:r>
      <w:r w:rsidRPr="00C337EA">
        <w:rPr>
          <w:rFonts w:ascii="Arial" w:eastAsia="Times New Roman" w:hAnsi="Arial" w:cs="Arial"/>
          <w:b/>
          <w:bCs/>
          <w:lang w:eastAsia="en-GB"/>
        </w:rPr>
        <w:t>support</w:t>
      </w:r>
      <w:r w:rsidRPr="00C337EA">
        <w:rPr>
          <w:rFonts w:ascii="Arial" w:eastAsia="Times New Roman" w:hAnsi="Arial" w:cs="Arial"/>
          <w:lang w:eastAsia="en-GB"/>
        </w:rPr>
        <w:t xml:space="preserve"> for the offshore wind farm but suggested that, in view of the severe adverse impacts of the </w:t>
      </w:r>
      <w:r w:rsidRPr="00C337EA">
        <w:rPr>
          <w:rFonts w:ascii="Arial" w:eastAsia="Times New Roman" w:hAnsi="Arial" w:cs="Arial"/>
          <w:b/>
          <w:bCs/>
          <w:lang w:eastAsia="en-GB"/>
        </w:rPr>
        <w:t>onshore cabling</w:t>
      </w:r>
      <w:r w:rsidRPr="00C337EA">
        <w:rPr>
          <w:rFonts w:ascii="Arial" w:eastAsia="Times New Roman" w:hAnsi="Arial" w:cs="Arial"/>
          <w:lang w:eastAsia="en-GB"/>
        </w:rPr>
        <w:t xml:space="preserve">, a </w:t>
      </w:r>
      <w:r w:rsidRPr="00C337EA">
        <w:rPr>
          <w:rFonts w:ascii="Arial" w:eastAsia="Times New Roman" w:hAnsi="Arial" w:cs="Arial"/>
          <w:u w:val="single"/>
          <w:lang w:eastAsia="en-GB"/>
        </w:rPr>
        <w:t>design alternative</w:t>
      </w:r>
      <w:r w:rsidRPr="00C337EA">
        <w:rPr>
          <w:rFonts w:ascii="Arial" w:eastAsia="Times New Roman" w:hAnsi="Arial" w:cs="Arial"/>
          <w:lang w:eastAsia="en-GB"/>
        </w:rPr>
        <w:t xml:space="preserve"> for that part of the project should be considered – that of connecting </w:t>
      </w:r>
      <w:r w:rsidRPr="00C337EA">
        <w:rPr>
          <w:rFonts w:ascii="Arial" w:eastAsia="Times New Roman" w:hAnsi="Arial" w:cs="Arial"/>
          <w:b/>
          <w:bCs/>
          <w:lang w:eastAsia="en-GB"/>
        </w:rPr>
        <w:t>this</w:t>
      </w:r>
      <w:r w:rsidRPr="00C337EA">
        <w:rPr>
          <w:rFonts w:ascii="Arial" w:eastAsia="Times New Roman" w:hAnsi="Arial" w:cs="Arial"/>
          <w:lang w:eastAsia="en-GB"/>
        </w:rPr>
        <w:t xml:space="preserve"> and all other offshore wind farms to the national grid via an </w:t>
      </w:r>
      <w:r w:rsidRPr="00C337EA">
        <w:rPr>
          <w:rFonts w:ascii="Arial" w:eastAsia="Times New Roman" w:hAnsi="Arial" w:cs="Arial"/>
          <w:b/>
          <w:bCs/>
          <w:lang w:eastAsia="en-GB"/>
        </w:rPr>
        <w:t xml:space="preserve">offshore ring main – an </w:t>
      </w:r>
      <w:proofErr w:type="spellStart"/>
      <w:r w:rsidRPr="00C337EA">
        <w:rPr>
          <w:rFonts w:ascii="Arial" w:eastAsia="Times New Roman" w:hAnsi="Arial" w:cs="Arial"/>
          <w:b/>
          <w:bCs/>
          <w:lang w:eastAsia="en-GB"/>
        </w:rPr>
        <w:t>ORM</w:t>
      </w:r>
      <w:proofErr w:type="spellEnd"/>
      <w:r w:rsidRPr="00C337EA">
        <w:rPr>
          <w:rFonts w:ascii="Arial" w:eastAsia="Times New Roman" w:hAnsi="Arial" w:cs="Arial"/>
          <w:lang w:eastAsia="en-GB"/>
        </w:rPr>
        <w:t>.</w:t>
      </w:r>
    </w:p>
    <w:p w14:paraId="639C51C9" w14:textId="77777777" w:rsidR="00C337EA" w:rsidRPr="00C337EA" w:rsidRDefault="00C337EA" w:rsidP="00C337EA">
      <w:pPr>
        <w:spacing w:before="100" w:beforeAutospacing="1" w:after="100" w:afterAutospacing="1" w:line="240" w:lineRule="auto"/>
        <w:rPr>
          <w:rFonts w:ascii="Times New Roman" w:eastAsia="Times New Roman" w:hAnsi="Times New Roman" w:cs="Times New Roman"/>
          <w:sz w:val="24"/>
          <w:szCs w:val="24"/>
          <w:lang w:eastAsia="en-GB"/>
        </w:rPr>
      </w:pPr>
      <w:r w:rsidRPr="00C337EA">
        <w:rPr>
          <w:rFonts w:ascii="Arial" w:eastAsia="Times New Roman" w:hAnsi="Arial" w:cs="Arial"/>
          <w:lang w:val="en-US" w:eastAsia="en-GB"/>
        </w:rPr>
        <w:t> </w:t>
      </w:r>
      <w:proofErr w:type="spellStart"/>
      <w:r w:rsidRPr="00C337EA">
        <w:rPr>
          <w:rFonts w:ascii="Arial" w:eastAsia="Times New Roman" w:hAnsi="Arial" w:cs="Arial"/>
          <w:lang w:eastAsia="en-GB"/>
        </w:rPr>
        <w:t>OPC</w:t>
      </w:r>
      <w:proofErr w:type="spellEnd"/>
      <w:r w:rsidRPr="00C337EA">
        <w:rPr>
          <w:rFonts w:ascii="Arial" w:eastAsia="Times New Roman" w:hAnsi="Arial" w:cs="Arial"/>
          <w:lang w:eastAsia="en-GB"/>
        </w:rPr>
        <w:t xml:space="preserve"> is now concerned that the </w:t>
      </w:r>
      <w:r w:rsidRPr="00C337EA">
        <w:rPr>
          <w:rFonts w:ascii="Arial" w:eastAsia="Times New Roman" w:hAnsi="Arial" w:cs="Arial"/>
          <w:b/>
          <w:bCs/>
          <w:lang w:eastAsia="en-GB"/>
        </w:rPr>
        <w:t>Examining Authority for Norfolk Vanguard</w:t>
      </w:r>
      <w:r w:rsidRPr="00C337EA">
        <w:rPr>
          <w:rFonts w:ascii="Arial" w:eastAsia="Times New Roman" w:hAnsi="Arial" w:cs="Arial"/>
          <w:lang w:eastAsia="en-GB"/>
        </w:rPr>
        <w:t xml:space="preserve"> is unlikely to be aware of the </w:t>
      </w:r>
      <w:r w:rsidRPr="00C337EA">
        <w:rPr>
          <w:rFonts w:ascii="Arial" w:eastAsia="Times New Roman" w:hAnsi="Arial" w:cs="Arial"/>
          <w:b/>
          <w:bCs/>
          <w:u w:val="single"/>
          <w:lang w:eastAsia="en-GB"/>
        </w:rPr>
        <w:t>remarkable degree of support</w:t>
      </w:r>
      <w:r w:rsidRPr="00C337EA">
        <w:rPr>
          <w:rFonts w:ascii="Arial" w:eastAsia="Times New Roman" w:hAnsi="Arial" w:cs="Arial"/>
          <w:lang w:eastAsia="en-GB"/>
        </w:rPr>
        <w:t xml:space="preserve"> that this design alternative has gathered over the past six months, as the Examination has uncovered the real scale of the impacts of this proposal on the natural environment and the communities of Norfolk.</w:t>
      </w:r>
    </w:p>
    <w:p w14:paraId="7EFA7EE2" w14:textId="77777777" w:rsidR="00C337EA" w:rsidRPr="00C337EA" w:rsidRDefault="00C337EA" w:rsidP="00C337EA">
      <w:pPr>
        <w:spacing w:before="100" w:beforeAutospacing="1" w:after="100" w:afterAutospacing="1" w:line="240" w:lineRule="auto"/>
        <w:rPr>
          <w:rFonts w:ascii="Times New Roman" w:eastAsia="Times New Roman" w:hAnsi="Times New Roman" w:cs="Times New Roman"/>
          <w:sz w:val="24"/>
          <w:szCs w:val="24"/>
          <w:lang w:eastAsia="en-GB"/>
        </w:rPr>
      </w:pPr>
      <w:r w:rsidRPr="00C337EA">
        <w:rPr>
          <w:rFonts w:ascii="Arial" w:eastAsia="Times New Roman" w:hAnsi="Arial" w:cs="Arial"/>
          <w:lang w:val="en-US" w:eastAsia="en-GB"/>
        </w:rPr>
        <w:t> </w:t>
      </w:r>
      <w:r w:rsidRPr="00C337EA">
        <w:rPr>
          <w:rFonts w:ascii="Arial" w:eastAsia="Times New Roman" w:hAnsi="Arial" w:cs="Arial"/>
          <w:lang w:eastAsia="en-GB"/>
        </w:rPr>
        <w:t>On 18</w:t>
      </w:r>
      <w:r w:rsidRPr="00C337EA">
        <w:rPr>
          <w:rFonts w:ascii="Arial" w:eastAsia="Times New Roman" w:hAnsi="Arial" w:cs="Arial"/>
          <w:sz w:val="24"/>
          <w:szCs w:val="24"/>
          <w:vertAlign w:val="superscript"/>
          <w:lang w:eastAsia="en-GB"/>
        </w:rPr>
        <w:t>th</w:t>
      </w:r>
      <w:r w:rsidRPr="00C337EA">
        <w:rPr>
          <w:rFonts w:ascii="Arial" w:eastAsia="Times New Roman" w:hAnsi="Arial" w:cs="Arial"/>
          <w:lang w:eastAsia="en-GB"/>
        </w:rPr>
        <w:t xml:space="preserve"> February 2019, Oulton Parish Council sent a letter to five rural Norfolk MPs. The letter outlined the problem, suggested the solution of an </w:t>
      </w:r>
      <w:proofErr w:type="spellStart"/>
      <w:r w:rsidRPr="00C337EA">
        <w:rPr>
          <w:rFonts w:ascii="Arial" w:eastAsia="Times New Roman" w:hAnsi="Arial" w:cs="Arial"/>
          <w:lang w:eastAsia="en-GB"/>
        </w:rPr>
        <w:t>ORM</w:t>
      </w:r>
      <w:proofErr w:type="spellEnd"/>
      <w:r w:rsidRPr="00C337EA">
        <w:rPr>
          <w:rFonts w:ascii="Arial" w:eastAsia="Times New Roman" w:hAnsi="Arial" w:cs="Arial"/>
          <w:lang w:eastAsia="en-GB"/>
        </w:rPr>
        <w:t>, and exhorted the MPs to approach the Secretary of State to request a re-consideration of the grid connection arrangements for these projects. This letter will be attached to our written submission at Deadline 7 (Appendix 1), but we draw the Panel’s attention now to the fact that this letter was co-signed by:</w:t>
      </w:r>
    </w:p>
    <w:p w14:paraId="6AE28F66" w14:textId="77777777" w:rsidR="00C337EA" w:rsidRPr="00C337EA" w:rsidRDefault="00C337EA" w:rsidP="00C337EA">
      <w:pPr>
        <w:autoSpaceDE w:val="0"/>
        <w:autoSpaceDN w:val="0"/>
        <w:spacing w:before="100" w:beforeAutospacing="1" w:after="100" w:afterAutospacing="1" w:line="240" w:lineRule="auto"/>
        <w:rPr>
          <w:rFonts w:ascii="Times New Roman" w:eastAsia="Times New Roman" w:hAnsi="Times New Roman" w:cs="Times New Roman"/>
          <w:sz w:val="24"/>
          <w:szCs w:val="24"/>
          <w:lang w:eastAsia="en-GB"/>
        </w:rPr>
      </w:pPr>
      <w:r w:rsidRPr="00C337EA">
        <w:rPr>
          <w:rFonts w:ascii="Symbol" w:eastAsia="Times New Roman" w:hAnsi="Symbol" w:cs="Times New Roman"/>
          <w:lang w:val="en-US" w:eastAsia="en-GB"/>
        </w:rPr>
        <w:t></w:t>
      </w:r>
      <w:r w:rsidRPr="00C337EA">
        <w:rPr>
          <w:rFonts w:ascii="Times New Roman" w:eastAsia="Times New Roman" w:hAnsi="Times New Roman" w:cs="Times New Roman"/>
          <w:sz w:val="14"/>
          <w:szCs w:val="14"/>
          <w:lang w:val="en-US" w:eastAsia="en-GB"/>
        </w:rPr>
        <w:t xml:space="preserve">       </w:t>
      </w:r>
      <w:r w:rsidRPr="00C337EA">
        <w:rPr>
          <w:rFonts w:ascii="Arial" w:eastAsia="Times New Roman" w:hAnsi="Arial" w:cs="Arial"/>
          <w:b/>
          <w:bCs/>
          <w:lang w:val="en-US" w:eastAsia="en-GB"/>
        </w:rPr>
        <w:t>23 Parish Councils along the whole length of the cable corridors for both projects</w:t>
      </w:r>
      <w:r w:rsidRPr="00C337EA">
        <w:rPr>
          <w:rFonts w:ascii="Arial" w:eastAsia="Times New Roman" w:hAnsi="Arial" w:cs="Arial"/>
          <w:lang w:val="en-US" w:eastAsia="en-GB"/>
        </w:rPr>
        <w:t>;</w:t>
      </w:r>
    </w:p>
    <w:p w14:paraId="10A41A18" w14:textId="77777777" w:rsidR="00C337EA" w:rsidRPr="00C337EA" w:rsidRDefault="00C337EA" w:rsidP="00C337EA">
      <w:pPr>
        <w:autoSpaceDE w:val="0"/>
        <w:autoSpaceDN w:val="0"/>
        <w:spacing w:before="100" w:beforeAutospacing="1" w:after="100" w:afterAutospacing="1" w:line="240" w:lineRule="auto"/>
        <w:rPr>
          <w:rFonts w:ascii="Times New Roman" w:eastAsia="Times New Roman" w:hAnsi="Times New Roman" w:cs="Times New Roman"/>
          <w:sz w:val="24"/>
          <w:szCs w:val="24"/>
          <w:lang w:eastAsia="en-GB"/>
        </w:rPr>
      </w:pPr>
      <w:r w:rsidRPr="00C337EA">
        <w:rPr>
          <w:rFonts w:ascii="Symbol" w:eastAsia="Times New Roman" w:hAnsi="Symbol" w:cs="Times New Roman"/>
          <w:lang w:val="en-US" w:eastAsia="en-GB"/>
        </w:rPr>
        <w:t></w:t>
      </w:r>
      <w:r w:rsidRPr="00C337EA">
        <w:rPr>
          <w:rFonts w:ascii="Times New Roman" w:eastAsia="Times New Roman" w:hAnsi="Times New Roman" w:cs="Times New Roman"/>
          <w:sz w:val="14"/>
          <w:szCs w:val="14"/>
          <w:lang w:val="en-US" w:eastAsia="en-GB"/>
        </w:rPr>
        <w:t xml:space="preserve">       </w:t>
      </w:r>
      <w:r w:rsidRPr="00C337EA">
        <w:rPr>
          <w:rFonts w:ascii="Arial" w:eastAsia="Times New Roman" w:hAnsi="Arial" w:cs="Arial"/>
          <w:lang w:val="en-US" w:eastAsia="en-GB"/>
        </w:rPr>
        <w:t xml:space="preserve">Norfolk County </w:t>
      </w:r>
      <w:proofErr w:type="spellStart"/>
      <w:r w:rsidRPr="00C337EA">
        <w:rPr>
          <w:rFonts w:ascii="Arial" w:eastAsia="Times New Roman" w:hAnsi="Arial" w:cs="Arial"/>
          <w:lang w:val="en-US" w:eastAsia="en-GB"/>
        </w:rPr>
        <w:t>Councillors</w:t>
      </w:r>
      <w:proofErr w:type="spellEnd"/>
      <w:r w:rsidRPr="00C337EA">
        <w:rPr>
          <w:rFonts w:ascii="Arial" w:eastAsia="Times New Roman" w:hAnsi="Arial" w:cs="Arial"/>
          <w:lang w:val="en-US" w:eastAsia="en-GB"/>
        </w:rPr>
        <w:t>;</w:t>
      </w:r>
    </w:p>
    <w:p w14:paraId="0289BCB3" w14:textId="77777777" w:rsidR="00C337EA" w:rsidRPr="00C337EA" w:rsidRDefault="00C337EA" w:rsidP="00C337EA">
      <w:pPr>
        <w:autoSpaceDE w:val="0"/>
        <w:autoSpaceDN w:val="0"/>
        <w:spacing w:before="100" w:beforeAutospacing="1" w:after="100" w:afterAutospacing="1" w:line="240" w:lineRule="auto"/>
        <w:rPr>
          <w:rFonts w:ascii="Times New Roman" w:eastAsia="Times New Roman" w:hAnsi="Times New Roman" w:cs="Times New Roman"/>
          <w:sz w:val="24"/>
          <w:szCs w:val="24"/>
          <w:lang w:eastAsia="en-GB"/>
        </w:rPr>
      </w:pPr>
      <w:r w:rsidRPr="00C337EA">
        <w:rPr>
          <w:rFonts w:ascii="Symbol" w:eastAsia="Times New Roman" w:hAnsi="Symbol" w:cs="Times New Roman"/>
          <w:lang w:val="en-US" w:eastAsia="en-GB"/>
        </w:rPr>
        <w:t></w:t>
      </w:r>
      <w:r w:rsidRPr="00C337EA">
        <w:rPr>
          <w:rFonts w:ascii="Times New Roman" w:eastAsia="Times New Roman" w:hAnsi="Times New Roman" w:cs="Times New Roman"/>
          <w:sz w:val="14"/>
          <w:szCs w:val="14"/>
          <w:lang w:val="en-US" w:eastAsia="en-GB"/>
        </w:rPr>
        <w:t xml:space="preserve">       </w:t>
      </w:r>
      <w:r w:rsidRPr="00C337EA">
        <w:rPr>
          <w:rFonts w:ascii="Arial" w:eastAsia="Times New Roman" w:hAnsi="Arial" w:cs="Arial"/>
          <w:lang w:val="en-US" w:eastAsia="en-GB"/>
        </w:rPr>
        <w:t>action groups;</w:t>
      </w:r>
    </w:p>
    <w:p w14:paraId="7918D86B" w14:textId="77777777" w:rsidR="00C337EA" w:rsidRPr="00C337EA" w:rsidRDefault="00C337EA" w:rsidP="00C337EA">
      <w:pPr>
        <w:autoSpaceDE w:val="0"/>
        <w:autoSpaceDN w:val="0"/>
        <w:spacing w:before="100" w:beforeAutospacing="1" w:after="100" w:afterAutospacing="1" w:line="240" w:lineRule="auto"/>
        <w:rPr>
          <w:rFonts w:ascii="Times New Roman" w:eastAsia="Times New Roman" w:hAnsi="Times New Roman" w:cs="Times New Roman"/>
          <w:sz w:val="24"/>
          <w:szCs w:val="24"/>
          <w:lang w:eastAsia="en-GB"/>
        </w:rPr>
      </w:pPr>
      <w:r w:rsidRPr="00C337EA">
        <w:rPr>
          <w:rFonts w:ascii="Symbol" w:eastAsia="Times New Roman" w:hAnsi="Symbol" w:cs="Times New Roman"/>
          <w:lang w:val="en-US" w:eastAsia="en-GB"/>
        </w:rPr>
        <w:t></w:t>
      </w:r>
      <w:r w:rsidRPr="00C337EA">
        <w:rPr>
          <w:rFonts w:ascii="Times New Roman" w:eastAsia="Times New Roman" w:hAnsi="Times New Roman" w:cs="Times New Roman"/>
          <w:sz w:val="14"/>
          <w:szCs w:val="14"/>
          <w:lang w:val="en-US" w:eastAsia="en-GB"/>
        </w:rPr>
        <w:t xml:space="preserve">       </w:t>
      </w:r>
      <w:r w:rsidRPr="00C337EA">
        <w:rPr>
          <w:rFonts w:ascii="Arial" w:eastAsia="Times New Roman" w:hAnsi="Arial" w:cs="Arial"/>
          <w:lang w:val="en-US" w:eastAsia="en-GB"/>
        </w:rPr>
        <w:t xml:space="preserve">landowners and farm managers; </w:t>
      </w:r>
    </w:p>
    <w:p w14:paraId="49338652" w14:textId="77777777" w:rsidR="00C337EA" w:rsidRPr="00C337EA" w:rsidRDefault="00C337EA" w:rsidP="00C337EA">
      <w:pPr>
        <w:autoSpaceDE w:val="0"/>
        <w:autoSpaceDN w:val="0"/>
        <w:spacing w:before="100" w:beforeAutospacing="1" w:after="100" w:afterAutospacing="1" w:line="240" w:lineRule="auto"/>
        <w:rPr>
          <w:rFonts w:ascii="Times New Roman" w:eastAsia="Times New Roman" w:hAnsi="Times New Roman" w:cs="Times New Roman"/>
          <w:sz w:val="24"/>
          <w:szCs w:val="24"/>
          <w:lang w:eastAsia="en-GB"/>
        </w:rPr>
      </w:pPr>
      <w:r w:rsidRPr="00C337EA">
        <w:rPr>
          <w:rFonts w:ascii="Symbol" w:eastAsia="Times New Roman" w:hAnsi="Symbol" w:cs="Times New Roman"/>
          <w:lang w:val="en-US" w:eastAsia="en-GB"/>
        </w:rPr>
        <w:t></w:t>
      </w:r>
      <w:r w:rsidRPr="00C337EA">
        <w:rPr>
          <w:rFonts w:ascii="Times New Roman" w:eastAsia="Times New Roman" w:hAnsi="Times New Roman" w:cs="Times New Roman"/>
          <w:sz w:val="14"/>
          <w:szCs w:val="14"/>
          <w:lang w:val="en-US" w:eastAsia="en-GB"/>
        </w:rPr>
        <w:t xml:space="preserve">       </w:t>
      </w:r>
      <w:r w:rsidRPr="00C337EA">
        <w:rPr>
          <w:rFonts w:ascii="Arial" w:eastAsia="Times New Roman" w:hAnsi="Arial" w:cs="Arial"/>
          <w:lang w:val="en-US" w:eastAsia="en-GB"/>
        </w:rPr>
        <w:t xml:space="preserve">and the </w:t>
      </w:r>
      <w:proofErr w:type="spellStart"/>
      <w:r w:rsidRPr="00C337EA">
        <w:rPr>
          <w:rFonts w:ascii="Arial" w:eastAsia="Times New Roman" w:hAnsi="Arial" w:cs="Arial"/>
          <w:lang w:val="en-US" w:eastAsia="en-GB"/>
        </w:rPr>
        <w:t>CPRE</w:t>
      </w:r>
      <w:proofErr w:type="spellEnd"/>
      <w:r w:rsidRPr="00C337EA">
        <w:rPr>
          <w:rFonts w:ascii="Arial" w:eastAsia="Times New Roman" w:hAnsi="Arial" w:cs="Arial"/>
          <w:lang w:val="en-US" w:eastAsia="en-GB"/>
        </w:rPr>
        <w:t>.</w:t>
      </w:r>
      <w:r w:rsidRPr="00C337EA">
        <w:rPr>
          <w:rFonts w:ascii="Arial" w:eastAsia="Times New Roman" w:hAnsi="Arial" w:cs="Arial"/>
          <w:lang w:eastAsia="en-GB"/>
        </w:rPr>
        <w:t> </w:t>
      </w:r>
    </w:p>
    <w:p w14:paraId="58B4D586" w14:textId="77777777" w:rsidR="00C337EA" w:rsidRPr="00C337EA" w:rsidRDefault="00C337EA" w:rsidP="00C337EA">
      <w:pPr>
        <w:spacing w:before="100" w:beforeAutospacing="1" w:after="100" w:afterAutospacing="1" w:line="240" w:lineRule="auto"/>
        <w:rPr>
          <w:rFonts w:ascii="Times New Roman" w:eastAsia="Times New Roman" w:hAnsi="Times New Roman" w:cs="Times New Roman"/>
          <w:sz w:val="24"/>
          <w:szCs w:val="24"/>
          <w:lang w:eastAsia="en-GB"/>
        </w:rPr>
      </w:pPr>
      <w:r w:rsidRPr="00C337EA">
        <w:rPr>
          <w:rFonts w:ascii="Arial" w:eastAsia="Times New Roman" w:hAnsi="Arial" w:cs="Arial"/>
          <w:lang w:val="en-US" w:eastAsia="en-GB"/>
        </w:rPr>
        <w:t>George Freeman MP responded immediately and, on 11</w:t>
      </w:r>
      <w:r w:rsidRPr="00C337EA">
        <w:rPr>
          <w:rFonts w:ascii="Arial" w:eastAsia="Times New Roman" w:hAnsi="Arial" w:cs="Arial"/>
          <w:vertAlign w:val="superscript"/>
          <w:lang w:val="en-US" w:eastAsia="en-GB"/>
        </w:rPr>
        <w:t>th</w:t>
      </w:r>
      <w:r w:rsidRPr="00C337EA">
        <w:rPr>
          <w:rFonts w:ascii="Arial" w:eastAsia="Times New Roman" w:hAnsi="Arial" w:cs="Arial"/>
          <w:lang w:val="en-US" w:eastAsia="en-GB"/>
        </w:rPr>
        <w:t xml:space="preserve"> March, conducted a debate in parliament on this very issue. The Minister from </w:t>
      </w:r>
      <w:proofErr w:type="spellStart"/>
      <w:r w:rsidRPr="00C337EA">
        <w:rPr>
          <w:rFonts w:ascii="Arial" w:eastAsia="Times New Roman" w:hAnsi="Arial" w:cs="Arial"/>
          <w:lang w:val="en-US" w:eastAsia="en-GB"/>
        </w:rPr>
        <w:t>BEIS</w:t>
      </w:r>
      <w:proofErr w:type="spellEnd"/>
      <w:r w:rsidRPr="00C337EA">
        <w:rPr>
          <w:rFonts w:ascii="Arial" w:eastAsia="Times New Roman" w:hAnsi="Arial" w:cs="Arial"/>
          <w:lang w:val="en-US" w:eastAsia="en-GB"/>
        </w:rPr>
        <w:t xml:space="preserve"> who responded commented that: “it is absolutely right that…we now consider the potential to connect adjacent projects </w:t>
      </w:r>
      <w:r w:rsidRPr="00C337EA">
        <w:rPr>
          <w:rFonts w:ascii="Arial" w:eastAsia="Times New Roman" w:hAnsi="Arial" w:cs="Arial"/>
          <w:b/>
          <w:bCs/>
          <w:lang w:val="en-US" w:eastAsia="en-GB"/>
        </w:rPr>
        <w:t>offshore, linking them up…as a ring main</w:t>
      </w:r>
      <w:r w:rsidRPr="00C337EA">
        <w:rPr>
          <w:rFonts w:ascii="Arial" w:eastAsia="Times New Roman" w:hAnsi="Arial" w:cs="Arial"/>
          <w:lang w:val="en-US" w:eastAsia="en-GB"/>
        </w:rPr>
        <w:t xml:space="preserve">.” </w:t>
      </w:r>
    </w:p>
    <w:p w14:paraId="2C705870" w14:textId="77777777" w:rsidR="00C337EA" w:rsidRPr="00C337EA" w:rsidRDefault="00C337EA" w:rsidP="00C337EA">
      <w:pPr>
        <w:spacing w:before="100" w:beforeAutospacing="1" w:after="100" w:afterAutospacing="1" w:line="240" w:lineRule="auto"/>
        <w:rPr>
          <w:rFonts w:ascii="Times New Roman" w:eastAsia="Times New Roman" w:hAnsi="Times New Roman" w:cs="Times New Roman"/>
          <w:sz w:val="24"/>
          <w:szCs w:val="24"/>
          <w:lang w:eastAsia="en-GB"/>
        </w:rPr>
      </w:pPr>
      <w:r w:rsidRPr="00C337EA">
        <w:rPr>
          <w:rFonts w:ascii="Arial" w:eastAsia="Times New Roman" w:hAnsi="Arial" w:cs="Arial"/>
          <w:lang w:eastAsia="en-GB"/>
        </w:rPr>
        <w:t>Keith Simpson MP forwarded the letter of 18</w:t>
      </w:r>
      <w:r w:rsidRPr="00C337EA">
        <w:rPr>
          <w:rFonts w:ascii="Arial" w:eastAsia="Times New Roman" w:hAnsi="Arial" w:cs="Arial"/>
          <w:vertAlign w:val="superscript"/>
          <w:lang w:eastAsia="en-GB"/>
        </w:rPr>
        <w:t>th</w:t>
      </w:r>
      <w:r w:rsidRPr="00C337EA">
        <w:rPr>
          <w:rFonts w:ascii="Arial" w:eastAsia="Times New Roman" w:hAnsi="Arial" w:cs="Arial"/>
          <w:lang w:eastAsia="en-GB"/>
        </w:rPr>
        <w:t xml:space="preserve"> February to the Senior Development Managers of both projects, for their comments.</w:t>
      </w:r>
    </w:p>
    <w:p w14:paraId="6CFD8399" w14:textId="77777777" w:rsidR="00C337EA" w:rsidRPr="00C337EA" w:rsidRDefault="00C337EA" w:rsidP="00C337EA">
      <w:pPr>
        <w:spacing w:before="100" w:beforeAutospacing="1" w:after="100" w:afterAutospacing="1" w:line="240" w:lineRule="auto"/>
        <w:rPr>
          <w:rFonts w:ascii="Times New Roman" w:eastAsia="Times New Roman" w:hAnsi="Times New Roman" w:cs="Times New Roman"/>
          <w:sz w:val="24"/>
          <w:szCs w:val="24"/>
          <w:lang w:eastAsia="en-GB"/>
        </w:rPr>
      </w:pPr>
      <w:r w:rsidRPr="00C337EA">
        <w:rPr>
          <w:rFonts w:ascii="Arial" w:eastAsia="Times New Roman" w:hAnsi="Arial" w:cs="Arial"/>
          <w:lang w:eastAsia="en-GB"/>
        </w:rPr>
        <w:lastRenderedPageBreak/>
        <w:t xml:space="preserve"> Stuart Livesey of </w:t>
      </w:r>
      <w:proofErr w:type="spellStart"/>
      <w:r w:rsidRPr="00C337EA">
        <w:rPr>
          <w:rFonts w:ascii="Arial" w:eastAsia="Times New Roman" w:hAnsi="Arial" w:cs="Arial"/>
          <w:lang w:eastAsia="en-GB"/>
        </w:rPr>
        <w:t>Orsted</w:t>
      </w:r>
      <w:proofErr w:type="spellEnd"/>
      <w:r w:rsidRPr="00C337EA">
        <w:rPr>
          <w:rFonts w:ascii="Arial" w:eastAsia="Times New Roman" w:hAnsi="Arial" w:cs="Arial"/>
          <w:lang w:eastAsia="en-GB"/>
        </w:rPr>
        <w:t xml:space="preserve"> replied:</w:t>
      </w:r>
    </w:p>
    <w:p w14:paraId="54AE664A" w14:textId="77777777" w:rsidR="00C337EA" w:rsidRPr="00C337EA" w:rsidRDefault="00C337EA" w:rsidP="00C337EA">
      <w:pPr>
        <w:spacing w:before="100" w:beforeAutospacing="1" w:after="100" w:afterAutospacing="1" w:line="240" w:lineRule="auto"/>
        <w:rPr>
          <w:rFonts w:ascii="Times New Roman" w:eastAsia="Times New Roman" w:hAnsi="Times New Roman" w:cs="Times New Roman"/>
          <w:sz w:val="24"/>
          <w:szCs w:val="24"/>
          <w:lang w:eastAsia="en-GB"/>
        </w:rPr>
      </w:pPr>
      <w:r w:rsidRPr="00C337EA">
        <w:rPr>
          <w:rFonts w:ascii="Arial" w:eastAsia="Times New Roman" w:hAnsi="Arial" w:cs="Arial"/>
          <w:lang w:eastAsia="en-GB"/>
        </w:rPr>
        <w:t> "The letter raises the possibility of a more strategic approach with regards to the transmission grid</w:t>
      </w:r>
      <w:proofErr w:type="gramStart"/>
      <w:r w:rsidRPr="00C337EA">
        <w:rPr>
          <w:rFonts w:ascii="Arial" w:eastAsia="Times New Roman" w:hAnsi="Arial" w:cs="Arial"/>
          <w:lang w:eastAsia="en-GB"/>
        </w:rPr>
        <w:t>….</w:t>
      </w:r>
      <w:r w:rsidRPr="00C337EA">
        <w:rPr>
          <w:rFonts w:ascii="Arial" w:eastAsia="Times New Roman" w:hAnsi="Arial" w:cs="Arial"/>
          <w:b/>
          <w:bCs/>
          <w:lang w:val="en-US" w:eastAsia="en-GB"/>
        </w:rPr>
        <w:t>This</w:t>
      </w:r>
      <w:proofErr w:type="gramEnd"/>
      <w:r w:rsidRPr="00C337EA">
        <w:rPr>
          <w:rFonts w:ascii="Arial" w:eastAsia="Times New Roman" w:hAnsi="Arial" w:cs="Arial"/>
          <w:b/>
          <w:bCs/>
          <w:lang w:val="en-US" w:eastAsia="en-GB"/>
        </w:rPr>
        <w:t xml:space="preserve"> is certainly an interesting concept and one that deserves further consideration.</w:t>
      </w:r>
      <w:r w:rsidRPr="00C337EA">
        <w:rPr>
          <w:rFonts w:ascii="Arial" w:eastAsia="Times New Roman" w:hAnsi="Arial" w:cs="Arial"/>
          <w:lang w:eastAsia="en-GB"/>
        </w:rPr>
        <w:t> </w:t>
      </w:r>
    </w:p>
    <w:p w14:paraId="4196F954" w14:textId="77777777" w:rsidR="00C337EA" w:rsidRPr="00C337EA" w:rsidRDefault="00C337EA" w:rsidP="00C337EA">
      <w:pPr>
        <w:spacing w:before="100" w:beforeAutospacing="1" w:after="100" w:afterAutospacing="1" w:line="240" w:lineRule="auto"/>
        <w:rPr>
          <w:rFonts w:ascii="Times New Roman" w:eastAsia="Times New Roman" w:hAnsi="Times New Roman" w:cs="Times New Roman"/>
          <w:sz w:val="24"/>
          <w:szCs w:val="24"/>
          <w:lang w:eastAsia="en-GB"/>
        </w:rPr>
      </w:pPr>
      <w:r w:rsidRPr="00C337EA">
        <w:rPr>
          <w:rFonts w:ascii="Arial" w:eastAsia="Times New Roman" w:hAnsi="Arial" w:cs="Arial"/>
          <w:lang w:eastAsia="en-GB"/>
        </w:rPr>
        <w:t>(</w:t>
      </w:r>
      <w:proofErr w:type="gramStart"/>
      <w:r w:rsidRPr="00C337EA">
        <w:rPr>
          <w:rFonts w:ascii="Arial" w:eastAsia="Times New Roman" w:hAnsi="Arial" w:cs="Arial"/>
          <w:lang w:eastAsia="en-GB"/>
        </w:rPr>
        <w:t>However</w:t>
      </w:r>
      <w:proofErr w:type="gramEnd"/>
      <w:r w:rsidRPr="00C337EA">
        <w:rPr>
          <w:rFonts w:ascii="Arial" w:eastAsia="Times New Roman" w:hAnsi="Arial" w:cs="Arial"/>
          <w:lang w:eastAsia="en-GB"/>
        </w:rPr>
        <w:t>…) The current regulatory framework requires the wind farm developer to work with National Grid……….</w:t>
      </w:r>
      <w:r w:rsidRPr="00C337EA">
        <w:rPr>
          <w:rFonts w:ascii="Arial" w:eastAsia="Times New Roman" w:hAnsi="Arial" w:cs="Arial"/>
          <w:b/>
          <w:bCs/>
          <w:lang w:eastAsia="en-GB"/>
        </w:rPr>
        <w:t>”</w:t>
      </w:r>
    </w:p>
    <w:p w14:paraId="57E7DA30" w14:textId="77777777" w:rsidR="00C337EA" w:rsidRPr="00C337EA" w:rsidRDefault="00C337EA" w:rsidP="00C337EA">
      <w:pPr>
        <w:spacing w:before="100" w:beforeAutospacing="1" w:after="100" w:afterAutospacing="1" w:line="240" w:lineRule="auto"/>
        <w:rPr>
          <w:rFonts w:ascii="Times New Roman" w:eastAsia="Times New Roman" w:hAnsi="Times New Roman" w:cs="Times New Roman"/>
          <w:sz w:val="24"/>
          <w:szCs w:val="24"/>
          <w:lang w:eastAsia="en-GB"/>
        </w:rPr>
      </w:pPr>
      <w:r w:rsidRPr="00C337EA">
        <w:rPr>
          <w:rFonts w:ascii="Arial" w:eastAsia="Times New Roman" w:hAnsi="Arial" w:cs="Arial"/>
          <w:lang w:val="en-US" w:eastAsia="en-GB"/>
        </w:rPr>
        <w:t>Ruari Lean from Vattenfall replied on 15</w:t>
      </w:r>
      <w:r w:rsidRPr="00C337EA">
        <w:rPr>
          <w:rFonts w:ascii="Arial" w:eastAsia="Times New Roman" w:hAnsi="Arial" w:cs="Arial"/>
          <w:vertAlign w:val="superscript"/>
          <w:lang w:val="en-US" w:eastAsia="en-GB"/>
        </w:rPr>
        <w:t>th</w:t>
      </w:r>
      <w:r w:rsidRPr="00C337EA">
        <w:rPr>
          <w:rFonts w:ascii="Arial" w:eastAsia="Times New Roman" w:hAnsi="Arial" w:cs="Arial"/>
          <w:lang w:val="en-US" w:eastAsia="en-GB"/>
        </w:rPr>
        <w:t xml:space="preserve"> April:</w:t>
      </w:r>
    </w:p>
    <w:p w14:paraId="74AA58FF" w14:textId="77777777" w:rsidR="00C337EA" w:rsidRPr="00C337EA" w:rsidRDefault="00C337EA" w:rsidP="00C337EA">
      <w:pPr>
        <w:spacing w:before="100" w:beforeAutospacing="1" w:after="100" w:afterAutospacing="1" w:line="240" w:lineRule="auto"/>
        <w:rPr>
          <w:rFonts w:ascii="Times New Roman" w:eastAsia="Times New Roman" w:hAnsi="Times New Roman" w:cs="Times New Roman"/>
          <w:sz w:val="24"/>
          <w:szCs w:val="24"/>
          <w:lang w:eastAsia="en-GB"/>
        </w:rPr>
      </w:pPr>
      <w:r w:rsidRPr="00C337EA">
        <w:rPr>
          <w:rFonts w:ascii="Arial" w:eastAsia="Times New Roman" w:hAnsi="Arial" w:cs="Arial"/>
          <w:lang w:val="en-US" w:eastAsia="en-GB"/>
        </w:rPr>
        <w:t xml:space="preserve"> “Government and the offshore wind industry have acknowledged…that there is a case for </w:t>
      </w:r>
      <w:proofErr w:type="spellStart"/>
      <w:r w:rsidRPr="00C337EA">
        <w:rPr>
          <w:rFonts w:ascii="Arial" w:eastAsia="Times New Roman" w:hAnsi="Arial" w:cs="Arial"/>
          <w:lang w:val="en-US" w:eastAsia="en-GB"/>
        </w:rPr>
        <w:t>co-ordinated</w:t>
      </w:r>
      <w:proofErr w:type="spellEnd"/>
      <w:r w:rsidRPr="00C337EA">
        <w:rPr>
          <w:rFonts w:ascii="Arial" w:eastAsia="Times New Roman" w:hAnsi="Arial" w:cs="Arial"/>
          <w:lang w:val="en-US" w:eastAsia="en-GB"/>
        </w:rPr>
        <w:t xml:space="preserve"> offshore wind grid development as our sector continues to grow in the UK</w:t>
      </w:r>
      <w:proofErr w:type="gramStart"/>
      <w:r w:rsidRPr="00C337EA">
        <w:rPr>
          <w:rFonts w:ascii="Arial" w:eastAsia="Times New Roman" w:hAnsi="Arial" w:cs="Arial"/>
          <w:lang w:val="en-US" w:eastAsia="en-GB"/>
        </w:rPr>
        <w:t>….[</w:t>
      </w:r>
      <w:proofErr w:type="gramEnd"/>
      <w:r w:rsidRPr="00C337EA">
        <w:rPr>
          <w:rFonts w:ascii="Arial" w:eastAsia="Times New Roman" w:hAnsi="Arial" w:cs="Arial"/>
          <w:lang w:val="en-US" w:eastAsia="en-GB"/>
        </w:rPr>
        <w:t xml:space="preserve">but]… </w:t>
      </w:r>
      <w:r w:rsidRPr="00C337EA">
        <w:rPr>
          <w:rFonts w:ascii="Arial" w:eastAsia="Times New Roman" w:hAnsi="Arial" w:cs="Arial"/>
          <w:b/>
          <w:bCs/>
          <w:lang w:val="en-US" w:eastAsia="en-GB"/>
        </w:rPr>
        <w:t>we must work within the constraints of the current regulatory framework”.</w:t>
      </w:r>
    </w:p>
    <w:p w14:paraId="46252E9D" w14:textId="77777777" w:rsidR="00C337EA" w:rsidRPr="00C337EA" w:rsidRDefault="00C337EA" w:rsidP="00C337EA">
      <w:pPr>
        <w:spacing w:before="100" w:beforeAutospacing="1" w:after="100" w:afterAutospacing="1" w:line="240" w:lineRule="auto"/>
        <w:rPr>
          <w:rFonts w:ascii="Times New Roman" w:eastAsia="Times New Roman" w:hAnsi="Times New Roman" w:cs="Times New Roman"/>
          <w:sz w:val="24"/>
          <w:szCs w:val="24"/>
          <w:lang w:eastAsia="en-GB"/>
        </w:rPr>
      </w:pPr>
      <w:r w:rsidRPr="00C337EA">
        <w:rPr>
          <w:rFonts w:ascii="Arial" w:eastAsia="Times New Roman" w:hAnsi="Arial" w:cs="Arial"/>
          <w:lang w:eastAsia="en-GB"/>
        </w:rPr>
        <w:t xml:space="preserve">And </w:t>
      </w:r>
      <w:proofErr w:type="gramStart"/>
      <w:r w:rsidRPr="00C337EA">
        <w:rPr>
          <w:rFonts w:ascii="Arial" w:eastAsia="Times New Roman" w:hAnsi="Arial" w:cs="Arial"/>
          <w:lang w:eastAsia="en-GB"/>
        </w:rPr>
        <w:t>so</w:t>
      </w:r>
      <w:proofErr w:type="gramEnd"/>
      <w:r w:rsidRPr="00C337EA">
        <w:rPr>
          <w:rFonts w:ascii="Arial" w:eastAsia="Times New Roman" w:hAnsi="Arial" w:cs="Arial"/>
          <w:lang w:eastAsia="en-GB"/>
        </w:rPr>
        <w:t xml:space="preserve"> we learn that these developers are constrained by the current regime </w:t>
      </w:r>
      <w:r w:rsidRPr="00C337EA">
        <w:rPr>
          <w:rFonts w:ascii="Arial" w:eastAsia="Times New Roman" w:hAnsi="Arial" w:cs="Arial"/>
          <w:b/>
          <w:bCs/>
          <w:lang w:eastAsia="en-GB"/>
        </w:rPr>
        <w:t xml:space="preserve">to dig up Norfolk </w:t>
      </w:r>
      <w:r w:rsidRPr="00C337EA">
        <w:rPr>
          <w:rFonts w:ascii="Arial" w:eastAsia="Times New Roman" w:hAnsi="Arial" w:cs="Arial"/>
          <w:b/>
          <w:bCs/>
          <w:u w:val="single"/>
          <w:lang w:eastAsia="en-GB"/>
        </w:rPr>
        <w:t>whether they want to or not</w:t>
      </w:r>
      <w:r w:rsidRPr="00C337EA">
        <w:rPr>
          <w:rFonts w:ascii="Arial" w:eastAsia="Times New Roman" w:hAnsi="Arial" w:cs="Arial"/>
          <w:lang w:eastAsia="en-GB"/>
        </w:rPr>
        <w:t>, in order to connect to the national grid.</w:t>
      </w:r>
    </w:p>
    <w:p w14:paraId="1B7A202B" w14:textId="77777777" w:rsidR="00C337EA" w:rsidRPr="00C337EA" w:rsidRDefault="00C337EA" w:rsidP="00C337EA">
      <w:pPr>
        <w:spacing w:before="100" w:beforeAutospacing="1" w:after="100" w:afterAutospacing="1" w:line="240" w:lineRule="auto"/>
        <w:rPr>
          <w:rFonts w:ascii="Times New Roman" w:eastAsia="Times New Roman" w:hAnsi="Times New Roman" w:cs="Times New Roman"/>
          <w:sz w:val="24"/>
          <w:szCs w:val="24"/>
          <w:lang w:eastAsia="en-GB"/>
        </w:rPr>
      </w:pPr>
      <w:r w:rsidRPr="00C337EA">
        <w:rPr>
          <w:rFonts w:ascii="Arial" w:eastAsia="Times New Roman" w:hAnsi="Arial" w:cs="Arial"/>
          <w:lang w:eastAsia="en-GB"/>
        </w:rPr>
        <w:t xml:space="preserve">It should be noted that, because of the considerable time saved – in years – by not having to construct lengthy onshore cable corridors, the projects are unlikely to suffer much delay while an </w:t>
      </w:r>
      <w:proofErr w:type="spellStart"/>
      <w:r w:rsidRPr="00C337EA">
        <w:rPr>
          <w:rFonts w:ascii="Arial" w:eastAsia="Times New Roman" w:hAnsi="Arial" w:cs="Arial"/>
          <w:lang w:eastAsia="en-GB"/>
        </w:rPr>
        <w:t>ORM</w:t>
      </w:r>
      <w:proofErr w:type="spellEnd"/>
      <w:r w:rsidRPr="00C337EA">
        <w:rPr>
          <w:rFonts w:ascii="Arial" w:eastAsia="Times New Roman" w:hAnsi="Arial" w:cs="Arial"/>
          <w:lang w:eastAsia="en-GB"/>
        </w:rPr>
        <w:t xml:space="preserve"> is installed.  </w:t>
      </w:r>
    </w:p>
    <w:p w14:paraId="3730D103" w14:textId="77777777" w:rsidR="00C337EA" w:rsidRPr="00C337EA" w:rsidRDefault="00C337EA" w:rsidP="00C337EA">
      <w:pPr>
        <w:spacing w:before="100" w:beforeAutospacing="1" w:after="100" w:afterAutospacing="1" w:line="240" w:lineRule="auto"/>
        <w:rPr>
          <w:rFonts w:ascii="Times New Roman" w:eastAsia="Times New Roman" w:hAnsi="Times New Roman" w:cs="Times New Roman"/>
          <w:sz w:val="24"/>
          <w:szCs w:val="24"/>
          <w:lang w:eastAsia="en-GB"/>
        </w:rPr>
      </w:pPr>
      <w:r w:rsidRPr="00C337EA">
        <w:rPr>
          <w:rFonts w:ascii="Arial" w:eastAsia="Times New Roman" w:hAnsi="Arial" w:cs="Arial"/>
          <w:lang w:eastAsia="en-GB"/>
        </w:rPr>
        <w:t> To summarise:</w:t>
      </w:r>
    </w:p>
    <w:p w14:paraId="66CF2D30" w14:textId="77777777" w:rsidR="00C337EA" w:rsidRPr="00C337EA" w:rsidRDefault="00C337EA" w:rsidP="00C337EA">
      <w:pPr>
        <w:spacing w:before="100" w:beforeAutospacing="1" w:after="100" w:afterAutospacing="1" w:line="240" w:lineRule="auto"/>
        <w:rPr>
          <w:rFonts w:ascii="Times New Roman" w:eastAsia="Times New Roman" w:hAnsi="Times New Roman" w:cs="Times New Roman"/>
          <w:sz w:val="24"/>
          <w:szCs w:val="24"/>
          <w:lang w:eastAsia="en-GB"/>
        </w:rPr>
      </w:pPr>
      <w:r w:rsidRPr="00C337EA">
        <w:rPr>
          <w:rFonts w:ascii="Symbol" w:eastAsia="Times New Roman" w:hAnsi="Symbol" w:cs="Times New Roman"/>
          <w:lang w:eastAsia="en-GB"/>
        </w:rPr>
        <w:t></w:t>
      </w:r>
      <w:r w:rsidRPr="00C337EA">
        <w:rPr>
          <w:rFonts w:ascii="Times New Roman" w:eastAsia="Times New Roman" w:hAnsi="Times New Roman" w:cs="Times New Roman"/>
          <w:sz w:val="14"/>
          <w:szCs w:val="14"/>
          <w:lang w:eastAsia="en-GB"/>
        </w:rPr>
        <w:t>       </w:t>
      </w:r>
      <w:r w:rsidRPr="00C337EA">
        <w:rPr>
          <w:rFonts w:ascii="Arial" w:eastAsia="Times New Roman" w:hAnsi="Arial" w:cs="Arial"/>
          <w:lang w:eastAsia="en-GB"/>
        </w:rPr>
        <w:t xml:space="preserve">the Senior Development Managers for both projects </w:t>
      </w:r>
      <w:r w:rsidRPr="00C337EA">
        <w:rPr>
          <w:rFonts w:ascii="Arial" w:eastAsia="Times New Roman" w:hAnsi="Arial" w:cs="Arial"/>
          <w:b/>
          <w:bCs/>
          <w:lang w:eastAsia="en-GB"/>
        </w:rPr>
        <w:t xml:space="preserve">are not averse to the concept of an </w:t>
      </w:r>
      <w:proofErr w:type="spellStart"/>
      <w:r w:rsidRPr="00C337EA">
        <w:rPr>
          <w:rFonts w:ascii="Arial" w:eastAsia="Times New Roman" w:hAnsi="Arial" w:cs="Arial"/>
          <w:b/>
          <w:bCs/>
          <w:lang w:eastAsia="en-GB"/>
        </w:rPr>
        <w:t>ORM</w:t>
      </w:r>
      <w:proofErr w:type="spellEnd"/>
      <w:r w:rsidRPr="00C337EA">
        <w:rPr>
          <w:rFonts w:ascii="Arial" w:eastAsia="Times New Roman" w:hAnsi="Arial" w:cs="Arial"/>
          <w:lang w:eastAsia="en-GB"/>
        </w:rPr>
        <w:t xml:space="preserve">; </w:t>
      </w:r>
    </w:p>
    <w:p w14:paraId="3505871F" w14:textId="77777777" w:rsidR="00C337EA" w:rsidRPr="00C337EA" w:rsidRDefault="00C337EA" w:rsidP="00C337EA">
      <w:pPr>
        <w:spacing w:before="100" w:beforeAutospacing="1" w:after="100" w:afterAutospacing="1" w:line="240" w:lineRule="auto"/>
        <w:rPr>
          <w:rFonts w:ascii="Times New Roman" w:eastAsia="Times New Roman" w:hAnsi="Times New Roman" w:cs="Times New Roman"/>
          <w:sz w:val="24"/>
          <w:szCs w:val="24"/>
          <w:lang w:eastAsia="en-GB"/>
        </w:rPr>
      </w:pPr>
      <w:r w:rsidRPr="00C337EA">
        <w:rPr>
          <w:rFonts w:ascii="Symbol" w:eastAsia="Times New Roman" w:hAnsi="Symbol" w:cs="Times New Roman"/>
          <w:lang w:eastAsia="en-GB"/>
        </w:rPr>
        <w:t></w:t>
      </w:r>
      <w:r w:rsidRPr="00C337EA">
        <w:rPr>
          <w:rFonts w:ascii="Times New Roman" w:eastAsia="Times New Roman" w:hAnsi="Times New Roman" w:cs="Times New Roman"/>
          <w:sz w:val="14"/>
          <w:szCs w:val="14"/>
          <w:lang w:eastAsia="en-GB"/>
        </w:rPr>
        <w:t xml:space="preserve">       </w:t>
      </w:r>
      <w:r w:rsidRPr="00C337EA">
        <w:rPr>
          <w:rFonts w:ascii="Arial" w:eastAsia="Times New Roman" w:hAnsi="Arial" w:cs="Arial"/>
          <w:lang w:eastAsia="en-GB"/>
        </w:rPr>
        <w:t xml:space="preserve">the Minister at the Dept. for </w:t>
      </w:r>
      <w:proofErr w:type="spellStart"/>
      <w:r w:rsidRPr="00C337EA">
        <w:rPr>
          <w:rFonts w:ascii="Arial" w:eastAsia="Times New Roman" w:hAnsi="Arial" w:cs="Arial"/>
          <w:lang w:eastAsia="en-GB"/>
        </w:rPr>
        <w:t>BEIS</w:t>
      </w:r>
      <w:proofErr w:type="spellEnd"/>
      <w:r w:rsidRPr="00C337EA">
        <w:rPr>
          <w:rFonts w:ascii="Arial" w:eastAsia="Times New Roman" w:hAnsi="Arial" w:cs="Arial"/>
          <w:lang w:eastAsia="en-GB"/>
        </w:rPr>
        <w:t xml:space="preserve"> considers an </w:t>
      </w:r>
      <w:proofErr w:type="spellStart"/>
      <w:r w:rsidRPr="00C337EA">
        <w:rPr>
          <w:rFonts w:ascii="Arial" w:eastAsia="Times New Roman" w:hAnsi="Arial" w:cs="Arial"/>
          <w:lang w:eastAsia="en-GB"/>
        </w:rPr>
        <w:t>ORM</w:t>
      </w:r>
      <w:proofErr w:type="spellEnd"/>
      <w:r w:rsidRPr="00C337EA">
        <w:rPr>
          <w:rFonts w:ascii="Arial" w:eastAsia="Times New Roman" w:hAnsi="Arial" w:cs="Arial"/>
          <w:lang w:eastAsia="en-GB"/>
        </w:rPr>
        <w:t xml:space="preserve"> to be </w:t>
      </w:r>
      <w:r w:rsidRPr="00C337EA">
        <w:rPr>
          <w:rFonts w:ascii="Arial" w:eastAsia="Times New Roman" w:hAnsi="Arial" w:cs="Arial"/>
          <w:b/>
          <w:bCs/>
          <w:lang w:eastAsia="en-GB"/>
        </w:rPr>
        <w:t>the right next step</w:t>
      </w:r>
      <w:r w:rsidRPr="00C337EA">
        <w:rPr>
          <w:rFonts w:ascii="Arial" w:eastAsia="Times New Roman" w:hAnsi="Arial" w:cs="Arial"/>
          <w:lang w:eastAsia="en-GB"/>
        </w:rPr>
        <w:t xml:space="preserve">; </w:t>
      </w:r>
    </w:p>
    <w:p w14:paraId="301D6D54" w14:textId="77777777" w:rsidR="00C337EA" w:rsidRPr="00C337EA" w:rsidRDefault="00C337EA" w:rsidP="00C337EA">
      <w:pPr>
        <w:spacing w:before="100" w:beforeAutospacing="1" w:after="100" w:afterAutospacing="1" w:line="240" w:lineRule="auto"/>
        <w:rPr>
          <w:rFonts w:ascii="Times New Roman" w:eastAsia="Times New Roman" w:hAnsi="Times New Roman" w:cs="Times New Roman"/>
          <w:sz w:val="24"/>
          <w:szCs w:val="24"/>
          <w:lang w:eastAsia="en-GB"/>
        </w:rPr>
      </w:pPr>
      <w:r w:rsidRPr="00C337EA">
        <w:rPr>
          <w:rFonts w:ascii="Symbol" w:eastAsia="Times New Roman" w:hAnsi="Symbol" w:cs="Times New Roman"/>
          <w:lang w:eastAsia="en-GB"/>
        </w:rPr>
        <w:t></w:t>
      </w:r>
      <w:r w:rsidRPr="00C337EA">
        <w:rPr>
          <w:rFonts w:ascii="Times New Roman" w:eastAsia="Times New Roman" w:hAnsi="Times New Roman" w:cs="Times New Roman"/>
          <w:sz w:val="14"/>
          <w:szCs w:val="14"/>
          <w:lang w:eastAsia="en-GB"/>
        </w:rPr>
        <w:t xml:space="preserve">       </w:t>
      </w:r>
      <w:r w:rsidRPr="00C337EA">
        <w:rPr>
          <w:rFonts w:ascii="Arial" w:eastAsia="Times New Roman" w:hAnsi="Arial" w:cs="Arial"/>
          <w:lang w:eastAsia="en-GB"/>
        </w:rPr>
        <w:t xml:space="preserve">the Norfolk MPs, many county and district councillors and Parish Councils all along the cable routes now see an </w:t>
      </w:r>
      <w:proofErr w:type="spellStart"/>
      <w:r w:rsidRPr="00C337EA">
        <w:rPr>
          <w:rFonts w:ascii="Arial" w:eastAsia="Times New Roman" w:hAnsi="Arial" w:cs="Arial"/>
          <w:lang w:eastAsia="en-GB"/>
        </w:rPr>
        <w:t>ORM</w:t>
      </w:r>
      <w:proofErr w:type="spellEnd"/>
      <w:r w:rsidRPr="00C337EA">
        <w:rPr>
          <w:rFonts w:ascii="Arial" w:eastAsia="Times New Roman" w:hAnsi="Arial" w:cs="Arial"/>
          <w:lang w:eastAsia="en-GB"/>
        </w:rPr>
        <w:t xml:space="preserve"> as </w:t>
      </w:r>
      <w:r w:rsidRPr="00C337EA">
        <w:rPr>
          <w:rFonts w:ascii="Arial" w:eastAsia="Times New Roman" w:hAnsi="Arial" w:cs="Arial"/>
          <w:b/>
          <w:bCs/>
          <w:lang w:eastAsia="en-GB"/>
        </w:rPr>
        <w:t>the only solution</w:t>
      </w:r>
      <w:r w:rsidRPr="00C337EA">
        <w:rPr>
          <w:rFonts w:ascii="Arial" w:eastAsia="Times New Roman" w:hAnsi="Arial" w:cs="Arial"/>
          <w:lang w:eastAsia="en-GB"/>
        </w:rPr>
        <w:t xml:space="preserve">; </w:t>
      </w:r>
    </w:p>
    <w:p w14:paraId="73F80AC7" w14:textId="77777777" w:rsidR="00C337EA" w:rsidRPr="00C337EA" w:rsidRDefault="00C337EA" w:rsidP="00C337EA">
      <w:pPr>
        <w:spacing w:before="100" w:beforeAutospacing="1" w:after="100" w:afterAutospacing="1" w:line="240" w:lineRule="auto"/>
        <w:rPr>
          <w:rFonts w:ascii="Times New Roman" w:eastAsia="Times New Roman" w:hAnsi="Times New Roman" w:cs="Times New Roman"/>
          <w:sz w:val="24"/>
          <w:szCs w:val="24"/>
          <w:lang w:eastAsia="en-GB"/>
        </w:rPr>
      </w:pPr>
      <w:r w:rsidRPr="00C337EA">
        <w:rPr>
          <w:rFonts w:ascii="Symbol" w:eastAsia="Times New Roman" w:hAnsi="Symbol" w:cs="Times New Roman"/>
          <w:lang w:eastAsia="en-GB"/>
        </w:rPr>
        <w:t></w:t>
      </w:r>
      <w:r w:rsidRPr="00C337EA">
        <w:rPr>
          <w:rFonts w:ascii="Times New Roman" w:eastAsia="Times New Roman" w:hAnsi="Times New Roman" w:cs="Times New Roman"/>
          <w:sz w:val="14"/>
          <w:szCs w:val="14"/>
          <w:lang w:eastAsia="en-GB"/>
        </w:rPr>
        <w:t xml:space="preserve">       </w:t>
      </w:r>
      <w:r w:rsidRPr="00C337EA">
        <w:rPr>
          <w:rFonts w:ascii="Arial" w:eastAsia="Times New Roman" w:hAnsi="Arial" w:cs="Arial"/>
          <w:lang w:eastAsia="en-GB"/>
        </w:rPr>
        <w:t xml:space="preserve">and the residents are </w:t>
      </w:r>
      <w:r w:rsidRPr="00C337EA">
        <w:rPr>
          <w:rFonts w:ascii="Arial" w:eastAsia="Times New Roman" w:hAnsi="Arial" w:cs="Arial"/>
          <w:b/>
          <w:bCs/>
          <w:lang w:eastAsia="en-GB"/>
        </w:rPr>
        <w:t>absolutely desperate for it</w:t>
      </w:r>
      <w:r w:rsidRPr="00C337EA">
        <w:rPr>
          <w:rFonts w:ascii="Arial" w:eastAsia="Times New Roman" w:hAnsi="Arial" w:cs="Arial"/>
          <w:lang w:eastAsia="en-GB"/>
        </w:rPr>
        <w:t xml:space="preserve">. </w:t>
      </w:r>
    </w:p>
    <w:p w14:paraId="0DC25747" w14:textId="77777777" w:rsidR="00C337EA" w:rsidRPr="00C337EA" w:rsidRDefault="00C337EA" w:rsidP="00C337EA">
      <w:pPr>
        <w:spacing w:before="100" w:beforeAutospacing="1" w:after="100" w:afterAutospacing="1" w:line="240" w:lineRule="auto"/>
        <w:rPr>
          <w:rFonts w:ascii="Times New Roman" w:eastAsia="Times New Roman" w:hAnsi="Times New Roman" w:cs="Times New Roman"/>
          <w:sz w:val="24"/>
          <w:szCs w:val="24"/>
          <w:lang w:eastAsia="en-GB"/>
        </w:rPr>
      </w:pPr>
      <w:r w:rsidRPr="00C337EA">
        <w:rPr>
          <w:rFonts w:ascii="Arial" w:eastAsia="Times New Roman" w:hAnsi="Arial" w:cs="Arial"/>
          <w:lang w:eastAsia="en-GB"/>
        </w:rPr>
        <w:t> </w:t>
      </w:r>
      <w:proofErr w:type="gramStart"/>
      <w:r w:rsidRPr="00C337EA">
        <w:rPr>
          <w:rFonts w:ascii="Arial" w:eastAsia="Times New Roman" w:hAnsi="Arial" w:cs="Arial"/>
          <w:lang w:eastAsia="en-GB"/>
        </w:rPr>
        <w:t>So</w:t>
      </w:r>
      <w:proofErr w:type="gramEnd"/>
      <w:r w:rsidRPr="00C337EA">
        <w:rPr>
          <w:rFonts w:ascii="Arial" w:eastAsia="Times New Roman" w:hAnsi="Arial" w:cs="Arial"/>
          <w:lang w:eastAsia="en-GB"/>
        </w:rPr>
        <w:t xml:space="preserve"> what is standing in its way?</w:t>
      </w:r>
    </w:p>
    <w:p w14:paraId="739AF051" w14:textId="77777777" w:rsidR="00C337EA" w:rsidRPr="00C337EA" w:rsidRDefault="00C337EA" w:rsidP="00C337EA">
      <w:pPr>
        <w:spacing w:before="100" w:beforeAutospacing="1" w:after="100" w:afterAutospacing="1" w:line="240" w:lineRule="auto"/>
        <w:rPr>
          <w:rFonts w:ascii="Times New Roman" w:eastAsia="Times New Roman" w:hAnsi="Times New Roman" w:cs="Times New Roman"/>
          <w:sz w:val="24"/>
          <w:szCs w:val="24"/>
          <w:lang w:eastAsia="en-GB"/>
        </w:rPr>
      </w:pPr>
      <w:r w:rsidRPr="00C337EA">
        <w:rPr>
          <w:rFonts w:ascii="Arial" w:eastAsia="Times New Roman" w:hAnsi="Arial" w:cs="Arial"/>
          <w:lang w:eastAsia="en-GB"/>
        </w:rPr>
        <w:t> Only the government can intervene in this situation to promote discussions between </w:t>
      </w:r>
      <w:r w:rsidRPr="00C337EA">
        <w:rPr>
          <w:rFonts w:ascii="Arial" w:eastAsia="Times New Roman" w:hAnsi="Arial" w:cs="Arial"/>
          <w:u w:val="single"/>
          <w:lang w:eastAsia="en-GB"/>
        </w:rPr>
        <w:t>government, National Grid, and the developers,</w:t>
      </w:r>
      <w:r w:rsidRPr="00C337EA">
        <w:rPr>
          <w:rFonts w:ascii="Arial" w:eastAsia="Times New Roman" w:hAnsi="Arial" w:cs="Arial"/>
          <w:lang w:eastAsia="en-GB"/>
        </w:rPr>
        <w:t xml:space="preserve"> regarding an </w:t>
      </w:r>
      <w:proofErr w:type="spellStart"/>
      <w:r w:rsidRPr="00C337EA">
        <w:rPr>
          <w:rFonts w:ascii="Arial" w:eastAsia="Times New Roman" w:hAnsi="Arial" w:cs="Arial"/>
          <w:lang w:eastAsia="en-GB"/>
        </w:rPr>
        <w:t>ORM</w:t>
      </w:r>
      <w:proofErr w:type="spellEnd"/>
      <w:r w:rsidRPr="00C337EA">
        <w:rPr>
          <w:rFonts w:ascii="Arial" w:eastAsia="Times New Roman" w:hAnsi="Arial" w:cs="Arial"/>
          <w:lang w:eastAsia="en-GB"/>
        </w:rPr>
        <w:t>.</w:t>
      </w:r>
    </w:p>
    <w:p w14:paraId="1A02561A" w14:textId="77777777" w:rsidR="00C337EA" w:rsidRPr="00C337EA" w:rsidRDefault="00C337EA" w:rsidP="00C337EA">
      <w:pPr>
        <w:spacing w:before="100" w:beforeAutospacing="1" w:after="100" w:afterAutospacing="1" w:line="240" w:lineRule="auto"/>
        <w:rPr>
          <w:rFonts w:ascii="Times New Roman" w:eastAsia="Times New Roman" w:hAnsi="Times New Roman" w:cs="Times New Roman"/>
          <w:sz w:val="24"/>
          <w:szCs w:val="24"/>
          <w:lang w:eastAsia="en-GB"/>
        </w:rPr>
      </w:pPr>
      <w:r w:rsidRPr="00C337EA">
        <w:rPr>
          <w:rFonts w:ascii="Arial" w:eastAsia="Times New Roman" w:hAnsi="Arial" w:cs="Arial"/>
          <w:lang w:eastAsia="en-GB"/>
        </w:rPr>
        <w:t xml:space="preserve">  The current situation is a regulatory stalemate that will otherwise result </w:t>
      </w:r>
      <w:r w:rsidRPr="00C337EA">
        <w:rPr>
          <w:rFonts w:ascii="Arial" w:eastAsia="Times New Roman" w:hAnsi="Arial" w:cs="Arial"/>
          <w:b/>
          <w:bCs/>
          <w:lang w:eastAsia="en-GB"/>
        </w:rPr>
        <w:t xml:space="preserve">in the environmental devastation that we are about to see unleashed on the whole of rural Norfolk by </w:t>
      </w:r>
      <w:proofErr w:type="spellStart"/>
      <w:r w:rsidRPr="00C337EA">
        <w:rPr>
          <w:rFonts w:ascii="Arial" w:eastAsia="Times New Roman" w:hAnsi="Arial" w:cs="Arial"/>
          <w:b/>
          <w:bCs/>
          <w:lang w:eastAsia="en-GB"/>
        </w:rPr>
        <w:t>Orsted</w:t>
      </w:r>
      <w:proofErr w:type="spellEnd"/>
      <w:r w:rsidRPr="00C337EA">
        <w:rPr>
          <w:rFonts w:ascii="Arial" w:eastAsia="Times New Roman" w:hAnsi="Arial" w:cs="Arial"/>
          <w:b/>
          <w:bCs/>
          <w:lang w:eastAsia="en-GB"/>
        </w:rPr>
        <w:t xml:space="preserve"> and Vattenfall.</w:t>
      </w:r>
    </w:p>
    <w:p w14:paraId="66ADF4E4" w14:textId="77777777" w:rsidR="00C337EA" w:rsidRPr="00C337EA" w:rsidRDefault="00C337EA" w:rsidP="00C337EA">
      <w:pPr>
        <w:spacing w:before="100" w:beforeAutospacing="1" w:after="100" w:afterAutospacing="1" w:line="240" w:lineRule="auto"/>
        <w:rPr>
          <w:rFonts w:ascii="Times New Roman" w:eastAsia="Times New Roman" w:hAnsi="Times New Roman" w:cs="Times New Roman"/>
          <w:sz w:val="24"/>
          <w:szCs w:val="24"/>
          <w:lang w:eastAsia="en-GB"/>
        </w:rPr>
      </w:pPr>
      <w:r w:rsidRPr="00C337EA">
        <w:rPr>
          <w:rFonts w:ascii="Arial" w:eastAsia="Times New Roman" w:hAnsi="Arial" w:cs="Arial"/>
          <w:lang w:val="en-US" w:eastAsia="en-GB"/>
        </w:rPr>
        <w:t> </w:t>
      </w:r>
      <w:r w:rsidRPr="00C337EA">
        <w:rPr>
          <w:rFonts w:ascii="Arial" w:eastAsia="Times New Roman" w:hAnsi="Arial" w:cs="Arial"/>
          <w:lang w:eastAsia="en-GB"/>
        </w:rPr>
        <w:t>Although this design alternative was submitted early on in this Examination process, it would appear that it has not yet been given serious consideration. There are obvious reasons why this might be the case.</w:t>
      </w:r>
    </w:p>
    <w:p w14:paraId="3A98B9AD" w14:textId="77777777" w:rsidR="00C337EA" w:rsidRPr="00C337EA" w:rsidRDefault="00C337EA" w:rsidP="00C337EA">
      <w:pPr>
        <w:spacing w:before="100" w:beforeAutospacing="1" w:after="100" w:afterAutospacing="1" w:line="240" w:lineRule="auto"/>
        <w:rPr>
          <w:rFonts w:ascii="Times New Roman" w:eastAsia="Times New Roman" w:hAnsi="Times New Roman" w:cs="Times New Roman"/>
          <w:sz w:val="24"/>
          <w:szCs w:val="24"/>
          <w:lang w:eastAsia="en-GB"/>
        </w:rPr>
      </w:pPr>
      <w:r w:rsidRPr="00C337EA">
        <w:rPr>
          <w:rFonts w:ascii="Arial" w:eastAsia="Times New Roman" w:hAnsi="Arial" w:cs="Arial"/>
          <w:lang w:val="en-US" w:eastAsia="en-GB"/>
        </w:rPr>
        <w:t> </w:t>
      </w:r>
      <w:r w:rsidRPr="00C337EA">
        <w:rPr>
          <w:rFonts w:ascii="Arial" w:eastAsia="Times New Roman" w:hAnsi="Arial" w:cs="Arial"/>
          <w:lang w:eastAsia="en-GB"/>
        </w:rPr>
        <w:t xml:space="preserve">It is, of course, an axiom of the planning process that it is only ever able to consider “the application that is put in front of it.”  The Panels for both these wind farm Examinations have, however, </w:t>
      </w:r>
      <w:r w:rsidRPr="00C337EA">
        <w:rPr>
          <w:rFonts w:ascii="Arial" w:eastAsia="Times New Roman" w:hAnsi="Arial" w:cs="Arial"/>
          <w:i/>
          <w:iCs/>
          <w:lang w:eastAsia="en-GB"/>
        </w:rPr>
        <w:t>rightly</w:t>
      </w:r>
      <w:r w:rsidRPr="00C337EA">
        <w:rPr>
          <w:rFonts w:ascii="Arial" w:eastAsia="Times New Roman" w:hAnsi="Arial" w:cs="Arial"/>
          <w:lang w:eastAsia="en-GB"/>
        </w:rPr>
        <w:t xml:space="preserve"> interpreted their remit on this occasion to include </w:t>
      </w:r>
      <w:r w:rsidRPr="00C337EA">
        <w:rPr>
          <w:rFonts w:ascii="Arial" w:eastAsia="Times New Roman" w:hAnsi="Arial" w:cs="Arial"/>
          <w:u w:val="single"/>
          <w:lang w:eastAsia="en-GB"/>
        </w:rPr>
        <w:t>also</w:t>
      </w:r>
      <w:r w:rsidRPr="00C337EA">
        <w:rPr>
          <w:rFonts w:ascii="Arial" w:eastAsia="Times New Roman" w:hAnsi="Arial" w:cs="Arial"/>
          <w:lang w:eastAsia="en-GB"/>
        </w:rPr>
        <w:t xml:space="preserve"> an assessment of the cumulative impact of the </w:t>
      </w:r>
      <w:r w:rsidRPr="00C337EA">
        <w:rPr>
          <w:rFonts w:ascii="Arial" w:eastAsia="Times New Roman" w:hAnsi="Arial" w:cs="Arial"/>
          <w:i/>
          <w:iCs/>
          <w:lang w:eastAsia="en-GB"/>
        </w:rPr>
        <w:t>other</w:t>
      </w:r>
      <w:r w:rsidRPr="00C337EA">
        <w:rPr>
          <w:rFonts w:ascii="Arial" w:eastAsia="Times New Roman" w:hAnsi="Arial" w:cs="Arial"/>
          <w:lang w:eastAsia="en-GB"/>
        </w:rPr>
        <w:t xml:space="preserve"> major project currently going through the planning process. </w:t>
      </w:r>
      <w:r w:rsidRPr="00C337EA">
        <w:rPr>
          <w:rFonts w:ascii="Arial" w:eastAsia="Times New Roman" w:hAnsi="Arial" w:cs="Arial"/>
          <w:lang w:eastAsia="en-GB"/>
        </w:rPr>
        <w:lastRenderedPageBreak/>
        <w:t>We have greatly appreciated the approach of the Panels in their forensic examination of the combined impacts of these projects on onshore communities.</w:t>
      </w:r>
    </w:p>
    <w:p w14:paraId="1017FC70" w14:textId="77777777" w:rsidR="00C337EA" w:rsidRPr="00C337EA" w:rsidRDefault="00C337EA" w:rsidP="00C337EA">
      <w:pPr>
        <w:spacing w:before="100" w:beforeAutospacing="1" w:after="100" w:afterAutospacing="1" w:line="240" w:lineRule="auto"/>
        <w:rPr>
          <w:rFonts w:ascii="Times New Roman" w:eastAsia="Times New Roman" w:hAnsi="Times New Roman" w:cs="Times New Roman"/>
          <w:sz w:val="24"/>
          <w:szCs w:val="24"/>
          <w:lang w:eastAsia="en-GB"/>
        </w:rPr>
      </w:pPr>
      <w:r w:rsidRPr="00C337EA">
        <w:rPr>
          <w:rFonts w:ascii="Arial" w:eastAsia="Times New Roman" w:hAnsi="Arial" w:cs="Arial"/>
          <w:lang w:val="en-US" w:eastAsia="en-GB"/>
        </w:rPr>
        <w:t> </w:t>
      </w:r>
      <w:r w:rsidRPr="00C337EA">
        <w:rPr>
          <w:rFonts w:ascii="Arial" w:eastAsia="Times New Roman" w:hAnsi="Arial" w:cs="Arial"/>
          <w:lang w:eastAsia="en-GB"/>
        </w:rPr>
        <w:t>Because of the need for a national transition to renewable energy, many more of these projects will be asking for consent to dig up East Anglia in the very near future.</w:t>
      </w:r>
    </w:p>
    <w:p w14:paraId="033C1F52" w14:textId="77777777" w:rsidR="00C337EA" w:rsidRPr="00C337EA" w:rsidRDefault="00C337EA" w:rsidP="00C337EA">
      <w:pPr>
        <w:spacing w:before="100" w:beforeAutospacing="1" w:after="100" w:afterAutospacing="1" w:line="240" w:lineRule="auto"/>
        <w:rPr>
          <w:rFonts w:ascii="Times New Roman" w:eastAsia="Times New Roman" w:hAnsi="Times New Roman" w:cs="Times New Roman"/>
          <w:sz w:val="24"/>
          <w:szCs w:val="24"/>
          <w:lang w:eastAsia="en-GB"/>
        </w:rPr>
      </w:pPr>
      <w:r w:rsidRPr="00C337EA">
        <w:rPr>
          <w:rFonts w:ascii="Arial" w:eastAsia="Times New Roman" w:hAnsi="Arial" w:cs="Arial"/>
          <w:lang w:val="en-US" w:eastAsia="en-GB"/>
        </w:rPr>
        <w:t> </w:t>
      </w:r>
      <w:r w:rsidRPr="00C337EA">
        <w:rPr>
          <w:rFonts w:ascii="Arial" w:eastAsia="Times New Roman" w:hAnsi="Arial" w:cs="Arial"/>
          <w:lang w:eastAsia="en-GB"/>
        </w:rPr>
        <w:t xml:space="preserve">We fully understand that it is not within the remit or the gift of the Examining Authority to enable the construction of an offshore ring main. However, the </w:t>
      </w:r>
      <w:proofErr w:type="spellStart"/>
      <w:r w:rsidRPr="00C337EA">
        <w:rPr>
          <w:rFonts w:ascii="Arial" w:eastAsia="Times New Roman" w:hAnsi="Arial" w:cs="Arial"/>
          <w:lang w:eastAsia="en-GB"/>
        </w:rPr>
        <w:t>ExA</w:t>
      </w:r>
      <w:proofErr w:type="spellEnd"/>
      <w:r w:rsidRPr="00C337EA">
        <w:rPr>
          <w:rFonts w:ascii="Arial" w:eastAsia="Times New Roman" w:hAnsi="Arial" w:cs="Arial"/>
          <w:lang w:eastAsia="en-GB"/>
        </w:rPr>
        <w:t xml:space="preserve"> is uniquely placed to </w:t>
      </w:r>
      <w:r w:rsidRPr="00C337EA">
        <w:rPr>
          <w:rFonts w:ascii="Arial" w:eastAsia="Times New Roman" w:hAnsi="Arial" w:cs="Arial"/>
          <w:b/>
          <w:bCs/>
          <w:i/>
          <w:iCs/>
          <w:u w:val="single"/>
          <w:lang w:eastAsia="en-GB"/>
        </w:rPr>
        <w:t>recommend</w:t>
      </w:r>
      <w:r w:rsidRPr="00C337EA">
        <w:rPr>
          <w:rFonts w:ascii="Arial" w:eastAsia="Times New Roman" w:hAnsi="Arial" w:cs="Arial"/>
          <w:i/>
          <w:iCs/>
          <w:lang w:eastAsia="en-GB"/>
        </w:rPr>
        <w:t xml:space="preserve"> </w:t>
      </w:r>
      <w:r w:rsidRPr="00C337EA">
        <w:rPr>
          <w:rFonts w:ascii="Arial" w:eastAsia="Times New Roman" w:hAnsi="Arial" w:cs="Arial"/>
          <w:lang w:eastAsia="en-GB"/>
        </w:rPr>
        <w:t xml:space="preserve">to the Secretary of State an active consideration of such a solution to the many and intractable problems generated </w:t>
      </w:r>
      <w:r w:rsidRPr="00C337EA">
        <w:rPr>
          <w:rFonts w:ascii="Arial" w:eastAsia="Times New Roman" w:hAnsi="Arial" w:cs="Arial"/>
          <w:u w:val="single"/>
          <w:lang w:eastAsia="en-GB"/>
        </w:rPr>
        <w:t>onshore</w:t>
      </w:r>
      <w:r w:rsidRPr="00C337EA">
        <w:rPr>
          <w:rFonts w:ascii="Arial" w:eastAsia="Times New Roman" w:hAnsi="Arial" w:cs="Arial"/>
          <w:lang w:eastAsia="en-GB"/>
        </w:rPr>
        <w:t xml:space="preserve"> by the current grid connection arrangements.</w:t>
      </w:r>
    </w:p>
    <w:p w14:paraId="348A3CF8" w14:textId="77777777" w:rsidR="00C337EA" w:rsidRPr="00C337EA" w:rsidRDefault="00C337EA" w:rsidP="00C337EA">
      <w:pPr>
        <w:spacing w:before="100" w:beforeAutospacing="1" w:after="100" w:afterAutospacing="1" w:line="240" w:lineRule="auto"/>
        <w:rPr>
          <w:rFonts w:ascii="Times New Roman" w:eastAsia="Times New Roman" w:hAnsi="Times New Roman" w:cs="Times New Roman"/>
          <w:sz w:val="24"/>
          <w:szCs w:val="24"/>
          <w:lang w:eastAsia="en-GB"/>
        </w:rPr>
      </w:pPr>
      <w:r w:rsidRPr="00C337EA">
        <w:rPr>
          <w:rFonts w:ascii="Arial" w:eastAsia="Times New Roman" w:hAnsi="Arial" w:cs="Arial"/>
          <w:lang w:eastAsia="en-GB"/>
        </w:rPr>
        <w:t>Exceptional times call for exceptional measures.</w:t>
      </w:r>
    </w:p>
    <w:p w14:paraId="3651C812" w14:textId="77777777" w:rsidR="00C337EA" w:rsidRPr="00C337EA" w:rsidRDefault="00C337EA" w:rsidP="00C337EA">
      <w:pPr>
        <w:spacing w:before="100" w:beforeAutospacing="1" w:after="100" w:afterAutospacing="1" w:line="240" w:lineRule="auto"/>
        <w:rPr>
          <w:rFonts w:ascii="Times New Roman" w:eastAsia="Times New Roman" w:hAnsi="Times New Roman" w:cs="Times New Roman"/>
          <w:sz w:val="24"/>
          <w:szCs w:val="24"/>
          <w:lang w:eastAsia="en-GB"/>
        </w:rPr>
      </w:pPr>
      <w:r w:rsidRPr="00C337EA">
        <w:rPr>
          <w:rFonts w:ascii="Arial" w:eastAsia="Times New Roman" w:hAnsi="Arial" w:cs="Arial"/>
          <w:lang w:val="en-US" w:eastAsia="en-GB"/>
        </w:rPr>
        <w:t> </w:t>
      </w:r>
      <w:r w:rsidRPr="00C337EA">
        <w:rPr>
          <w:rFonts w:ascii="Arial" w:eastAsia="Times New Roman" w:hAnsi="Arial" w:cs="Arial"/>
          <w:lang w:eastAsia="en-GB"/>
        </w:rPr>
        <w:t xml:space="preserve">At a time of global crisis over the impacts of climate change, it is appropriate to consider accepting sacrifice. However, it seems unreasonable to require Norfolk to bear the brunt of an entirely </w:t>
      </w:r>
      <w:r w:rsidRPr="00C337EA">
        <w:rPr>
          <w:rFonts w:ascii="Arial" w:eastAsia="Times New Roman" w:hAnsi="Arial" w:cs="Arial"/>
          <w:i/>
          <w:iCs/>
          <w:lang w:eastAsia="en-GB"/>
        </w:rPr>
        <w:t>unnecessary</w:t>
      </w:r>
      <w:r w:rsidRPr="00C337EA">
        <w:rPr>
          <w:rFonts w:ascii="Arial" w:eastAsia="Times New Roman" w:hAnsi="Arial" w:cs="Arial"/>
          <w:lang w:eastAsia="en-GB"/>
        </w:rPr>
        <w:t xml:space="preserve"> sacrifice, simply for the lack of strategic central planning.</w:t>
      </w:r>
    </w:p>
    <w:p w14:paraId="7A751A13" w14:textId="77777777" w:rsidR="00C337EA" w:rsidRPr="00C337EA" w:rsidRDefault="00C337EA" w:rsidP="00C337EA">
      <w:pPr>
        <w:spacing w:before="100" w:beforeAutospacing="1" w:after="100" w:afterAutospacing="1" w:line="240" w:lineRule="auto"/>
        <w:rPr>
          <w:rFonts w:ascii="Times New Roman" w:eastAsia="Times New Roman" w:hAnsi="Times New Roman" w:cs="Times New Roman"/>
          <w:sz w:val="24"/>
          <w:szCs w:val="24"/>
          <w:lang w:eastAsia="en-GB"/>
        </w:rPr>
      </w:pPr>
      <w:r w:rsidRPr="00C337EA">
        <w:rPr>
          <w:rFonts w:ascii="Arial" w:eastAsia="Times New Roman" w:hAnsi="Arial" w:cs="Arial"/>
          <w:lang w:val="en-US" w:eastAsia="en-GB"/>
        </w:rPr>
        <w:t> </w:t>
      </w:r>
      <w:r w:rsidRPr="00C337EA">
        <w:rPr>
          <w:rFonts w:ascii="Arial" w:eastAsia="Times New Roman" w:hAnsi="Arial" w:cs="Arial"/>
          <w:lang w:eastAsia="en-GB"/>
        </w:rPr>
        <w:t xml:space="preserve">There is a </w:t>
      </w:r>
      <w:proofErr w:type="gramStart"/>
      <w:r w:rsidRPr="00C337EA">
        <w:rPr>
          <w:rFonts w:ascii="Arial" w:eastAsia="Times New Roman" w:hAnsi="Arial" w:cs="Arial"/>
          <w:lang w:eastAsia="en-GB"/>
        </w:rPr>
        <w:t>better  -</w:t>
      </w:r>
      <w:proofErr w:type="gramEnd"/>
      <w:r w:rsidRPr="00C337EA">
        <w:rPr>
          <w:rFonts w:ascii="Arial" w:eastAsia="Times New Roman" w:hAnsi="Arial" w:cs="Arial"/>
          <w:lang w:eastAsia="en-GB"/>
        </w:rPr>
        <w:t xml:space="preserve"> and a much ‘greener’ - way of doing this.</w:t>
      </w:r>
    </w:p>
    <w:p w14:paraId="79764C4D" w14:textId="77777777" w:rsidR="00C337EA" w:rsidRPr="00C337EA" w:rsidRDefault="00C337EA" w:rsidP="00C337EA">
      <w:pPr>
        <w:spacing w:after="0" w:line="240" w:lineRule="auto"/>
        <w:rPr>
          <w:rFonts w:ascii="Times New Roman" w:eastAsia="Times New Roman" w:hAnsi="Times New Roman" w:cs="Times New Roman"/>
          <w:sz w:val="24"/>
          <w:szCs w:val="24"/>
          <w:lang w:eastAsia="en-GB"/>
        </w:rPr>
      </w:pPr>
    </w:p>
    <w:p w14:paraId="4A5A1A7C" w14:textId="77777777" w:rsidR="00C337EA" w:rsidRPr="00C337EA" w:rsidRDefault="00C337EA" w:rsidP="00C337EA">
      <w:pPr>
        <w:spacing w:after="0" w:line="240" w:lineRule="auto"/>
        <w:rPr>
          <w:rFonts w:ascii="Times New Roman" w:eastAsia="Times New Roman" w:hAnsi="Times New Roman" w:cs="Times New Roman"/>
          <w:sz w:val="24"/>
          <w:szCs w:val="24"/>
          <w:lang w:eastAsia="en-GB"/>
        </w:rPr>
      </w:pPr>
      <w:r w:rsidRPr="00C337EA">
        <w:rPr>
          <w:rFonts w:ascii="Times New Roman" w:eastAsia="Times New Roman" w:hAnsi="Times New Roman" w:cs="Times New Roman"/>
          <w:sz w:val="24"/>
          <w:szCs w:val="24"/>
          <w:lang w:eastAsia="en-GB"/>
        </w:rPr>
        <w:t>Alison Shaw</w:t>
      </w:r>
    </w:p>
    <w:p w14:paraId="7DB6F244" w14:textId="77777777" w:rsidR="00C337EA" w:rsidRPr="00C337EA" w:rsidRDefault="00C337EA" w:rsidP="00C337EA">
      <w:pPr>
        <w:spacing w:after="0" w:line="240" w:lineRule="auto"/>
        <w:rPr>
          <w:rFonts w:ascii="Times New Roman" w:eastAsia="Times New Roman" w:hAnsi="Times New Roman" w:cs="Times New Roman"/>
          <w:sz w:val="24"/>
          <w:szCs w:val="24"/>
          <w:lang w:eastAsia="en-GB"/>
        </w:rPr>
      </w:pPr>
      <w:r w:rsidRPr="00C337EA">
        <w:rPr>
          <w:rFonts w:ascii="Times New Roman" w:eastAsia="Times New Roman" w:hAnsi="Times New Roman" w:cs="Times New Roman"/>
          <w:sz w:val="24"/>
          <w:szCs w:val="24"/>
          <w:lang w:eastAsia="en-GB"/>
        </w:rPr>
        <w:t>Oulton Parish Council</w:t>
      </w:r>
    </w:p>
    <w:p w14:paraId="6E791821" w14:textId="77777777" w:rsidR="009B6E39" w:rsidRDefault="009B6E39">
      <w:bookmarkStart w:id="0" w:name="_GoBack"/>
      <w:bookmarkEnd w:id="0"/>
    </w:p>
    <w:sectPr w:rsidR="009B6E3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37EA"/>
    <w:rsid w:val="009B6E39"/>
    <w:rsid w:val="00C337E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BA80F3"/>
  <w15:chartTrackingRefBased/>
  <w15:docId w15:val="{0596BFDC-12C7-490B-9048-D7A6465B85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3079687">
      <w:bodyDiv w:val="1"/>
      <w:marLeft w:val="0"/>
      <w:marRight w:val="0"/>
      <w:marTop w:val="0"/>
      <w:marBottom w:val="0"/>
      <w:divBdr>
        <w:top w:val="none" w:sz="0" w:space="0" w:color="auto"/>
        <w:left w:val="none" w:sz="0" w:space="0" w:color="auto"/>
        <w:bottom w:val="none" w:sz="0" w:space="0" w:color="auto"/>
        <w:right w:val="none" w:sz="0" w:space="0" w:color="auto"/>
      </w:divBdr>
      <w:divsChild>
        <w:div w:id="1567572143">
          <w:marLeft w:val="0"/>
          <w:marRight w:val="0"/>
          <w:marTop w:val="0"/>
          <w:marBottom w:val="0"/>
          <w:divBdr>
            <w:top w:val="none" w:sz="0" w:space="0" w:color="auto"/>
            <w:left w:val="none" w:sz="0" w:space="0" w:color="auto"/>
            <w:bottom w:val="none" w:sz="0" w:space="0" w:color="auto"/>
            <w:right w:val="none" w:sz="0" w:space="0" w:color="auto"/>
          </w:divBdr>
        </w:div>
        <w:div w:id="569465420">
          <w:marLeft w:val="0"/>
          <w:marRight w:val="0"/>
          <w:marTop w:val="0"/>
          <w:marBottom w:val="0"/>
          <w:divBdr>
            <w:top w:val="none" w:sz="0" w:space="0" w:color="auto"/>
            <w:left w:val="none" w:sz="0" w:space="0" w:color="auto"/>
            <w:bottom w:val="none" w:sz="0" w:space="0" w:color="auto"/>
            <w:right w:val="none" w:sz="0" w:space="0" w:color="auto"/>
          </w:divBdr>
        </w:div>
        <w:div w:id="844593981">
          <w:marLeft w:val="0"/>
          <w:marRight w:val="0"/>
          <w:marTop w:val="0"/>
          <w:marBottom w:val="0"/>
          <w:divBdr>
            <w:top w:val="none" w:sz="0" w:space="0" w:color="auto"/>
            <w:left w:val="none" w:sz="0" w:space="0" w:color="auto"/>
            <w:bottom w:val="none" w:sz="0" w:space="0" w:color="auto"/>
            <w:right w:val="none" w:sz="0" w:space="0" w:color="auto"/>
          </w:divBdr>
        </w:div>
        <w:div w:id="1964195231">
          <w:marLeft w:val="0"/>
          <w:marRight w:val="0"/>
          <w:marTop w:val="0"/>
          <w:marBottom w:val="0"/>
          <w:divBdr>
            <w:top w:val="none" w:sz="0" w:space="0" w:color="auto"/>
            <w:left w:val="none" w:sz="0" w:space="0" w:color="auto"/>
            <w:bottom w:val="none" w:sz="0" w:space="0" w:color="auto"/>
            <w:right w:val="none" w:sz="0" w:space="0" w:color="auto"/>
          </w:divBdr>
        </w:div>
        <w:div w:id="57327415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890</Words>
  <Characters>5078</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Oulton Council</dc:creator>
  <cp:keywords/>
  <dc:description/>
  <cp:lastModifiedBy>Oulton Council</cp:lastModifiedBy>
  <cp:revision>1</cp:revision>
  <dcterms:created xsi:type="dcterms:W3CDTF">2019-05-03T09:46:00Z</dcterms:created>
  <dcterms:modified xsi:type="dcterms:W3CDTF">2019-05-03T09:48:00Z</dcterms:modified>
</cp:coreProperties>
</file>