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699E4" w14:textId="405B0263" w:rsidR="00F47F3E" w:rsidRPr="008226AB" w:rsidRDefault="0016678F" w:rsidP="00D24B09">
      <w:pPr>
        <w:rPr>
          <w:rFonts w:ascii="Verdana" w:hAnsi="Verdana"/>
          <w:b/>
          <w:sz w:val="16"/>
          <w:szCs w:val="16"/>
          <w:lang w:val="en-GB"/>
        </w:rPr>
      </w:pPr>
      <w:bookmarkStart w:id="0" w:name="_Hlk212490239"/>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1"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39243CE7"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3D7ED1">
        <w:rPr>
          <w:rFonts w:ascii="Verdana" w:hAnsi="Verdana"/>
          <w:b/>
          <w:sz w:val="16"/>
          <w:szCs w:val="16"/>
          <w:lang w:val="en-GB"/>
        </w:rPr>
        <w:t>Monday</w:t>
      </w:r>
      <w:r w:rsidR="00E11B95">
        <w:rPr>
          <w:rFonts w:ascii="Verdana" w:hAnsi="Verdana"/>
          <w:b/>
          <w:sz w:val="16"/>
          <w:szCs w:val="16"/>
          <w:lang w:val="en-GB"/>
        </w:rPr>
        <w:t xml:space="preserve"> </w:t>
      </w:r>
      <w:r w:rsidR="003D7ED1">
        <w:rPr>
          <w:rFonts w:ascii="Verdana" w:hAnsi="Verdana"/>
          <w:b/>
          <w:sz w:val="16"/>
          <w:szCs w:val="16"/>
          <w:lang w:val="en-GB"/>
        </w:rPr>
        <w:t>27</w:t>
      </w:r>
      <w:r w:rsidR="00D02678">
        <w:rPr>
          <w:rFonts w:ascii="Verdana" w:hAnsi="Verdana"/>
          <w:b/>
          <w:sz w:val="16"/>
          <w:szCs w:val="16"/>
          <w:vertAlign w:val="superscript"/>
          <w:lang w:val="en-GB"/>
        </w:rPr>
        <w:t>th</w:t>
      </w:r>
      <w:r w:rsidR="000D7FAB">
        <w:rPr>
          <w:rFonts w:ascii="Verdana" w:hAnsi="Verdana"/>
          <w:b/>
          <w:sz w:val="16"/>
          <w:szCs w:val="16"/>
          <w:vertAlign w:val="superscript"/>
          <w:lang w:val="en-GB"/>
        </w:rPr>
        <w:t xml:space="preserve"> </w:t>
      </w:r>
      <w:r w:rsidR="003D7ED1">
        <w:rPr>
          <w:rFonts w:ascii="Verdana" w:hAnsi="Verdana"/>
          <w:b/>
          <w:sz w:val="16"/>
          <w:szCs w:val="16"/>
          <w:lang w:val="en-GB"/>
        </w:rPr>
        <w:t>October</w:t>
      </w:r>
      <w:r w:rsidR="000D7FAB">
        <w:rPr>
          <w:rFonts w:ascii="Verdana" w:hAnsi="Verdana"/>
          <w:b/>
          <w:sz w:val="16"/>
          <w:szCs w:val="16"/>
          <w:lang w:val="en-GB"/>
        </w:rPr>
        <w:t xml:space="preserve"> </w:t>
      </w:r>
      <w:r w:rsidR="00E30337">
        <w:rPr>
          <w:rFonts w:ascii="Verdana" w:hAnsi="Verdana"/>
          <w:b/>
          <w:sz w:val="16"/>
          <w:szCs w:val="16"/>
          <w:lang w:val="en-GB"/>
        </w:rPr>
        <w:t>202</w:t>
      </w:r>
      <w:r w:rsidR="000D7FAB">
        <w:rPr>
          <w:rFonts w:ascii="Verdana" w:hAnsi="Verdana"/>
          <w:b/>
          <w:sz w:val="16"/>
          <w:szCs w:val="16"/>
          <w:lang w:val="en-GB"/>
        </w:rPr>
        <w:t>5</w:t>
      </w:r>
      <w:r w:rsidR="009145E3">
        <w:rPr>
          <w:rFonts w:ascii="Verdana" w:hAnsi="Verdana"/>
          <w:b/>
          <w:sz w:val="16"/>
          <w:szCs w:val="16"/>
          <w:lang w:val="en-GB"/>
        </w:rPr>
        <w:t xml:space="preserve"> at</w:t>
      </w:r>
      <w:r w:rsidR="00647811">
        <w:rPr>
          <w:rFonts w:ascii="Verdana" w:hAnsi="Verdana"/>
          <w:b/>
          <w:sz w:val="16"/>
          <w:szCs w:val="16"/>
          <w:lang w:val="en-GB"/>
        </w:rPr>
        <w:t xml:space="preserve"> </w:t>
      </w:r>
      <w:r w:rsidR="00905A7F">
        <w:rPr>
          <w:rFonts w:ascii="Verdana" w:hAnsi="Verdana"/>
          <w:b/>
          <w:sz w:val="16"/>
          <w:szCs w:val="16"/>
          <w:lang w:val="en-GB"/>
        </w:rPr>
        <w:t>1</w:t>
      </w:r>
      <w:r w:rsidR="003D7ED1">
        <w:rPr>
          <w:rFonts w:ascii="Verdana" w:hAnsi="Verdana"/>
          <w:b/>
          <w:sz w:val="16"/>
          <w:szCs w:val="16"/>
          <w:lang w:val="en-GB"/>
        </w:rPr>
        <w:t>9</w:t>
      </w:r>
      <w:r w:rsidR="00786631">
        <w:rPr>
          <w:rFonts w:ascii="Verdana" w:hAnsi="Verdana"/>
          <w:b/>
          <w:sz w:val="16"/>
          <w:szCs w:val="16"/>
          <w:lang w:val="en-GB"/>
        </w:rPr>
        <w:t>.</w:t>
      </w:r>
      <w:r w:rsidR="003D7ED1">
        <w:rPr>
          <w:rFonts w:ascii="Verdana" w:hAnsi="Verdana"/>
          <w:b/>
          <w:sz w:val="16"/>
          <w:szCs w:val="16"/>
          <w:lang w:val="en-GB"/>
        </w:rPr>
        <w:t>30</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2F919396" w14:textId="548D2DFC" w:rsidR="00D02678" w:rsidRPr="00D02678" w:rsidRDefault="00D02678" w:rsidP="00D02678">
      <w:pPr>
        <w:pStyle w:val="ListParagraph"/>
        <w:rPr>
          <w:rFonts w:ascii="Verdana" w:hAnsi="Verdana"/>
          <w:sz w:val="16"/>
          <w:szCs w:val="16"/>
          <w:lang w:val="en-GB"/>
        </w:rPr>
      </w:pPr>
      <w:r w:rsidRPr="00D02678">
        <w:rPr>
          <w:rFonts w:ascii="Verdana" w:hAnsi="Verdana"/>
          <w:sz w:val="16"/>
          <w:szCs w:val="16"/>
          <w:lang w:val="en-GB"/>
        </w:rPr>
        <w:t xml:space="preserve">Present: Cllr. Radford (Chairman), Cllr Picot, </w:t>
      </w:r>
      <w:r w:rsidR="00E63D05" w:rsidRPr="00E63D05">
        <w:rPr>
          <w:rFonts w:ascii="Verdana" w:hAnsi="Verdana"/>
          <w:sz w:val="16"/>
          <w:szCs w:val="16"/>
          <w:lang w:val="en-GB"/>
        </w:rPr>
        <w:t xml:space="preserve">Cllr Collins </w:t>
      </w:r>
      <w:r w:rsidR="00E63D05">
        <w:rPr>
          <w:rFonts w:ascii="Verdana" w:hAnsi="Verdana"/>
          <w:sz w:val="16"/>
          <w:szCs w:val="16"/>
          <w:lang w:val="en-GB"/>
        </w:rPr>
        <w:t>and Nick Manton (</w:t>
      </w:r>
      <w:proofErr w:type="spellStart"/>
      <w:r w:rsidR="00E63D05">
        <w:rPr>
          <w:rFonts w:ascii="Verdana" w:hAnsi="Verdana"/>
          <w:sz w:val="16"/>
          <w:szCs w:val="16"/>
          <w:lang w:val="en-GB"/>
        </w:rPr>
        <w:t>Co opted</w:t>
      </w:r>
      <w:proofErr w:type="spellEnd"/>
      <w:r w:rsidR="00E63D05">
        <w:rPr>
          <w:rFonts w:ascii="Verdana" w:hAnsi="Verdana"/>
          <w:sz w:val="16"/>
          <w:szCs w:val="16"/>
          <w:lang w:val="en-GB"/>
        </w:rPr>
        <w:t xml:space="preserve"> member)</w:t>
      </w:r>
    </w:p>
    <w:p w14:paraId="7ED7B808" w14:textId="472A072C" w:rsidR="00D02678" w:rsidRPr="00D02678" w:rsidRDefault="00D02678" w:rsidP="00D02678">
      <w:pPr>
        <w:pStyle w:val="ListParagraph"/>
        <w:rPr>
          <w:rFonts w:ascii="Verdana" w:hAnsi="Verdana"/>
          <w:sz w:val="16"/>
          <w:szCs w:val="16"/>
        </w:rPr>
      </w:pPr>
      <w:r w:rsidRPr="00D02678">
        <w:rPr>
          <w:rFonts w:ascii="Verdana" w:hAnsi="Verdana"/>
          <w:sz w:val="16"/>
          <w:szCs w:val="16"/>
        </w:rPr>
        <w:t xml:space="preserve">In attendance: Zoe Brookman (Clerk) </w:t>
      </w:r>
    </w:p>
    <w:p w14:paraId="41938587" w14:textId="34BC033E" w:rsidR="0039001A" w:rsidRPr="00326C95" w:rsidRDefault="0039001A" w:rsidP="0039001A">
      <w:pPr>
        <w:pStyle w:val="ListParagraph"/>
        <w:spacing w:line="360" w:lineRule="auto"/>
        <w:rPr>
          <w:rFonts w:ascii="Verdana" w:hAnsi="Verdana"/>
          <w:sz w:val="16"/>
          <w:szCs w:val="16"/>
        </w:rPr>
      </w:pPr>
    </w:p>
    <w:p w14:paraId="537654CC" w14:textId="5D4D5EE8"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E63D05">
        <w:rPr>
          <w:rFonts w:ascii="Verdana" w:hAnsi="Verdana"/>
          <w:sz w:val="18"/>
          <w:szCs w:val="18"/>
          <w:lang w:val="en-GB"/>
        </w:rPr>
        <w:t xml:space="preserve"> Cllr Blundell – other commitments.</w:t>
      </w:r>
    </w:p>
    <w:p w14:paraId="5861ECEB" w14:textId="7D8EC109"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3D7ED1">
        <w:rPr>
          <w:rFonts w:ascii="Verdana" w:hAnsi="Verdana"/>
          <w:bCs/>
          <w:sz w:val="18"/>
          <w:szCs w:val="18"/>
          <w:lang w:val="en-GB"/>
        </w:rPr>
        <w:t>Cllr Radford 25/02329/FUL</w:t>
      </w:r>
      <w:r w:rsidR="00E63D05">
        <w:rPr>
          <w:rFonts w:ascii="Verdana" w:hAnsi="Verdana"/>
          <w:bCs/>
          <w:sz w:val="18"/>
          <w:szCs w:val="18"/>
          <w:lang w:val="en-GB"/>
        </w:rPr>
        <w:t xml:space="preserve"> – Neighbour </w:t>
      </w:r>
      <w:r w:rsidR="003D7ED1">
        <w:rPr>
          <w:rFonts w:ascii="Verdana" w:hAnsi="Verdana"/>
          <w:bCs/>
          <w:sz w:val="18"/>
          <w:szCs w:val="18"/>
          <w:lang w:val="en-GB"/>
        </w:rPr>
        <w:t>of applicant</w:t>
      </w:r>
      <w:r w:rsidR="00581D3B">
        <w:rPr>
          <w:rFonts w:ascii="Verdana" w:hAnsi="Verdana"/>
          <w:bCs/>
          <w:sz w:val="18"/>
          <w:szCs w:val="18"/>
          <w:lang w:val="en-GB"/>
        </w:rPr>
        <w:t xml:space="preserve"> – Nick Manton took over as Chair for the discussion of this application</w:t>
      </w:r>
      <w:r w:rsidR="003D7ED1">
        <w:rPr>
          <w:rFonts w:ascii="Verdana" w:hAnsi="Verdana"/>
          <w:bCs/>
          <w:sz w:val="18"/>
          <w:szCs w:val="18"/>
          <w:lang w:val="en-GB"/>
        </w:rPr>
        <w:t xml:space="preserve">, </w:t>
      </w:r>
      <w:r w:rsidR="00E63D05">
        <w:rPr>
          <w:rFonts w:ascii="Verdana" w:hAnsi="Verdana"/>
          <w:bCs/>
          <w:sz w:val="18"/>
          <w:szCs w:val="18"/>
          <w:lang w:val="en-GB"/>
        </w:rPr>
        <w:t xml:space="preserve">Nick </w:t>
      </w:r>
      <w:r w:rsidR="003D7ED1">
        <w:rPr>
          <w:rFonts w:ascii="Verdana" w:hAnsi="Verdana"/>
          <w:bCs/>
          <w:sz w:val="18"/>
          <w:szCs w:val="18"/>
          <w:lang w:val="en-GB"/>
        </w:rPr>
        <w:t>Manton 25/02497/FUL</w:t>
      </w:r>
      <w:r w:rsidR="00E63D05">
        <w:rPr>
          <w:rFonts w:ascii="Verdana" w:hAnsi="Verdana"/>
          <w:bCs/>
          <w:sz w:val="18"/>
          <w:szCs w:val="18"/>
          <w:lang w:val="en-GB"/>
        </w:rPr>
        <w:t xml:space="preserve"> </w:t>
      </w:r>
      <w:r w:rsidR="003D7ED1">
        <w:rPr>
          <w:rFonts w:ascii="Verdana" w:hAnsi="Verdana"/>
          <w:bCs/>
          <w:sz w:val="18"/>
          <w:szCs w:val="18"/>
          <w:lang w:val="en-GB"/>
        </w:rPr>
        <w:t>–</w:t>
      </w:r>
      <w:r w:rsidR="00E63D05">
        <w:rPr>
          <w:rFonts w:ascii="Verdana" w:hAnsi="Verdana"/>
          <w:bCs/>
          <w:sz w:val="18"/>
          <w:szCs w:val="18"/>
          <w:lang w:val="en-GB"/>
        </w:rPr>
        <w:t xml:space="preserve"> acquaintance</w:t>
      </w:r>
      <w:r w:rsidR="003D7ED1">
        <w:rPr>
          <w:rFonts w:ascii="Verdana" w:hAnsi="Verdana"/>
          <w:bCs/>
          <w:sz w:val="18"/>
          <w:szCs w:val="18"/>
          <w:lang w:val="en-GB"/>
        </w:rPr>
        <w:t xml:space="preserve"> of applicant</w:t>
      </w:r>
      <w:r w:rsidR="00581D3B">
        <w:rPr>
          <w:rFonts w:ascii="Verdana" w:hAnsi="Verdana"/>
          <w:bCs/>
          <w:sz w:val="18"/>
          <w:szCs w:val="18"/>
          <w:lang w:val="en-GB"/>
        </w:rPr>
        <w:t>.</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r w:rsidRPr="00995E9D">
        <w:rPr>
          <w:rFonts w:ascii="Verdana" w:hAnsi="Verdana"/>
          <w:bCs/>
          <w:sz w:val="18"/>
          <w:szCs w:val="18"/>
          <w:lang w:val="en-GB"/>
        </w:rPr>
        <w:t>:</w:t>
      </w:r>
    </w:p>
    <w:p w14:paraId="6EFBCFF1" w14:textId="77777777" w:rsidR="00C7028F" w:rsidRDefault="00E11B95" w:rsidP="00C7028F">
      <w:pPr>
        <w:spacing w:line="360" w:lineRule="auto"/>
        <w:ind w:left="644"/>
        <w:rPr>
          <w:rFonts w:ascii="Verdana" w:hAnsi="Verdana"/>
          <w:b/>
          <w:sz w:val="18"/>
          <w:szCs w:val="18"/>
          <w:lang w:val="en-GB"/>
        </w:rPr>
      </w:pPr>
      <w:r>
        <w:rPr>
          <w:rFonts w:ascii="Verdana" w:hAnsi="Verdana"/>
          <w:b/>
          <w:sz w:val="18"/>
          <w:szCs w:val="18"/>
          <w:lang w:val="en-GB"/>
        </w:rPr>
        <w:t>Granted:</w:t>
      </w:r>
    </w:p>
    <w:p w14:paraId="113D767A" w14:textId="77777777" w:rsidR="00E63D05" w:rsidRPr="00E63D05" w:rsidRDefault="00E63D05" w:rsidP="00E63D05">
      <w:pPr>
        <w:spacing w:line="360" w:lineRule="auto"/>
        <w:ind w:left="644"/>
        <w:rPr>
          <w:rFonts w:ascii="Verdana" w:hAnsi="Verdana"/>
          <w:b/>
          <w:bCs/>
          <w:sz w:val="18"/>
          <w:szCs w:val="18"/>
          <w:lang w:val="en-GB"/>
        </w:rPr>
      </w:pPr>
      <w:r w:rsidRPr="00E63D05">
        <w:rPr>
          <w:rFonts w:ascii="Verdana" w:hAnsi="Verdana"/>
          <w:b/>
          <w:noProof/>
          <w:sz w:val="18"/>
          <w:szCs w:val="18"/>
        </w:rPr>
        <w:drawing>
          <wp:inline distT="0" distB="0" distL="0" distR="0" wp14:anchorId="4B77508A" wp14:editId="3B599CD8">
            <wp:extent cx="5731510" cy="118110"/>
            <wp:effectExtent l="0" t="0" r="2540" b="0"/>
            <wp:docPr id="361466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DF6D406" w14:textId="77777777" w:rsidR="00E63D05" w:rsidRPr="00E63D05" w:rsidRDefault="00E63D05" w:rsidP="00E63D05">
      <w:pPr>
        <w:spacing w:line="360" w:lineRule="auto"/>
        <w:ind w:left="644"/>
        <w:rPr>
          <w:rFonts w:ascii="Verdana" w:hAnsi="Verdana"/>
          <w:bCs/>
          <w:sz w:val="18"/>
          <w:szCs w:val="18"/>
        </w:rPr>
      </w:pPr>
      <w:r w:rsidRPr="00E63D05">
        <w:rPr>
          <w:rFonts w:ascii="Verdana" w:hAnsi="Verdana"/>
          <w:bCs/>
          <w:sz w:val="18"/>
          <w:szCs w:val="18"/>
        </w:rPr>
        <w:t>3x 3 bedroom Scandia Hus Timber frame self builds houses including two garages. New access with associated parking and hard standing.</w:t>
      </w:r>
    </w:p>
    <w:p w14:paraId="295DDEEA" w14:textId="53657215" w:rsidR="00E63D05" w:rsidRPr="00E63D05" w:rsidRDefault="00E63D05" w:rsidP="00E63D05">
      <w:pPr>
        <w:spacing w:line="360" w:lineRule="auto"/>
        <w:ind w:left="644"/>
        <w:rPr>
          <w:rFonts w:ascii="Verdana" w:hAnsi="Verdana"/>
          <w:bCs/>
          <w:sz w:val="18"/>
          <w:szCs w:val="18"/>
        </w:rPr>
      </w:pPr>
      <w:r w:rsidRPr="00E63D05">
        <w:rPr>
          <w:rFonts w:ascii="Verdana" w:hAnsi="Verdana"/>
          <w:bCs/>
          <w:sz w:val="18"/>
          <w:szCs w:val="18"/>
        </w:rPr>
        <w:t>Granted 12</w:t>
      </w:r>
      <w:r w:rsidRPr="00E63D05">
        <w:rPr>
          <w:rFonts w:ascii="Verdana" w:hAnsi="Verdana"/>
          <w:bCs/>
          <w:sz w:val="18"/>
          <w:szCs w:val="18"/>
          <w:vertAlign w:val="superscript"/>
        </w:rPr>
        <w:t>th</w:t>
      </w:r>
      <w:r w:rsidRPr="00E63D05">
        <w:rPr>
          <w:rFonts w:ascii="Verdana" w:hAnsi="Verdana"/>
          <w:bCs/>
          <w:sz w:val="18"/>
          <w:szCs w:val="18"/>
        </w:rPr>
        <w:t xml:space="preserve"> September</w:t>
      </w:r>
    </w:p>
    <w:p w14:paraId="04045967" w14:textId="0F69F57F" w:rsidR="00B638FE" w:rsidRDefault="00F55B69" w:rsidP="00C7028F">
      <w:pPr>
        <w:spacing w:line="360" w:lineRule="auto"/>
        <w:ind w:left="644"/>
        <w:rPr>
          <w:rFonts w:ascii="Verdana" w:hAnsi="Verdana"/>
          <w:b/>
          <w:sz w:val="18"/>
          <w:szCs w:val="18"/>
        </w:rPr>
      </w:pPr>
      <w:r w:rsidRPr="00CA30A1">
        <w:rPr>
          <w:rFonts w:ascii="Verdana" w:hAnsi="Verdana"/>
          <w:b/>
          <w:sz w:val="18"/>
          <w:szCs w:val="18"/>
        </w:rPr>
        <w:t>Refused:</w:t>
      </w:r>
    </w:p>
    <w:p w14:paraId="558D728B" w14:textId="77777777" w:rsidR="00E63D05" w:rsidRPr="00E63D05" w:rsidRDefault="00E63D05" w:rsidP="00E63D05">
      <w:pPr>
        <w:spacing w:line="360" w:lineRule="auto"/>
        <w:ind w:left="644"/>
        <w:rPr>
          <w:rFonts w:ascii="Verdana" w:hAnsi="Verdana"/>
          <w:bCs/>
          <w:sz w:val="18"/>
          <w:szCs w:val="18"/>
          <w:lang w:val="en-GB"/>
        </w:rPr>
      </w:pPr>
      <w:r w:rsidRPr="00E63D05">
        <w:rPr>
          <w:rFonts w:ascii="Verdana" w:hAnsi="Verdana"/>
          <w:bCs/>
          <w:noProof/>
          <w:sz w:val="18"/>
          <w:szCs w:val="18"/>
        </w:rPr>
        <w:drawing>
          <wp:inline distT="0" distB="0" distL="0" distR="0" wp14:anchorId="6D3D6080" wp14:editId="66AC0423">
            <wp:extent cx="5731510" cy="118110"/>
            <wp:effectExtent l="0" t="0" r="2540" b="0"/>
            <wp:docPr id="19122492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2E702F90" w14:textId="77777777" w:rsidR="00E63D05" w:rsidRPr="00E63D05" w:rsidRDefault="00E63D05" w:rsidP="00E63D05">
      <w:pPr>
        <w:spacing w:line="360" w:lineRule="auto"/>
        <w:ind w:left="644"/>
        <w:rPr>
          <w:rFonts w:ascii="Verdana" w:hAnsi="Verdana"/>
          <w:bCs/>
          <w:sz w:val="18"/>
          <w:szCs w:val="18"/>
          <w:lang w:val="en-GB"/>
        </w:rPr>
      </w:pPr>
      <w:r w:rsidRPr="00E63D05">
        <w:rPr>
          <w:rFonts w:ascii="Verdana" w:hAnsi="Verdana"/>
          <w:bCs/>
          <w:sz w:val="18"/>
          <w:szCs w:val="18"/>
        </w:rPr>
        <w:t>Demolition of existing buildings and erection of a two-</w:t>
      </w:r>
      <w:proofErr w:type="spellStart"/>
      <w:r w:rsidRPr="00E63D05">
        <w:rPr>
          <w:rFonts w:ascii="Verdana" w:hAnsi="Verdana"/>
          <w:bCs/>
          <w:sz w:val="18"/>
          <w:szCs w:val="18"/>
        </w:rPr>
        <w:t>storey</w:t>
      </w:r>
      <w:proofErr w:type="spellEnd"/>
      <w:r w:rsidRPr="00E63D05">
        <w:rPr>
          <w:rFonts w:ascii="Verdana" w:hAnsi="Verdana"/>
          <w:bCs/>
          <w:sz w:val="18"/>
          <w:szCs w:val="18"/>
        </w:rPr>
        <w:t xml:space="preserve"> terrace with</w:t>
      </w:r>
      <w:r w:rsidRPr="00E63D05">
        <w:rPr>
          <w:rFonts w:ascii="Verdana" w:hAnsi="Verdana"/>
          <w:bCs/>
          <w:sz w:val="18"/>
          <w:szCs w:val="18"/>
        </w:rPr>
        <w:br/>
        <w:t>accommodation in the roof comprising 7 dwellings, new access drive and 16 parking</w:t>
      </w:r>
      <w:r w:rsidRPr="00E63D05">
        <w:rPr>
          <w:rFonts w:ascii="Verdana" w:hAnsi="Verdana"/>
          <w:bCs/>
          <w:sz w:val="18"/>
          <w:szCs w:val="18"/>
        </w:rPr>
        <w:br/>
        <w:t>spaces.</w:t>
      </w:r>
    </w:p>
    <w:p w14:paraId="20BEDF69" w14:textId="75D6663E" w:rsidR="00E63D05" w:rsidRPr="00E63D05" w:rsidRDefault="00E63D05" w:rsidP="00E63D05">
      <w:pPr>
        <w:spacing w:line="360" w:lineRule="auto"/>
        <w:ind w:left="644"/>
        <w:rPr>
          <w:rFonts w:ascii="Verdana" w:hAnsi="Verdana"/>
          <w:bCs/>
          <w:sz w:val="18"/>
          <w:szCs w:val="18"/>
          <w:lang w:val="en-GB"/>
        </w:rPr>
      </w:pPr>
      <w:r w:rsidRPr="00E63D05">
        <w:rPr>
          <w:rFonts w:ascii="Verdana" w:hAnsi="Verdana"/>
          <w:bCs/>
          <w:sz w:val="18"/>
          <w:szCs w:val="18"/>
          <w:lang w:val="en-GB"/>
        </w:rPr>
        <w:t>Refused 16</w:t>
      </w:r>
      <w:r w:rsidRPr="00E63D05">
        <w:rPr>
          <w:rFonts w:ascii="Verdana" w:hAnsi="Verdana"/>
          <w:bCs/>
          <w:sz w:val="18"/>
          <w:szCs w:val="18"/>
          <w:vertAlign w:val="superscript"/>
          <w:lang w:val="en-GB"/>
        </w:rPr>
        <w:t>th</w:t>
      </w:r>
      <w:r w:rsidRPr="00E63D05">
        <w:rPr>
          <w:rFonts w:ascii="Verdana" w:hAnsi="Verdana"/>
          <w:bCs/>
          <w:sz w:val="18"/>
          <w:szCs w:val="18"/>
          <w:lang w:val="en-GB"/>
        </w:rPr>
        <w:t xml:space="preserve"> October</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0EE5FAA6" w14:textId="27CD5FDD" w:rsidR="00EF2A4C" w:rsidRPr="00CA30A1" w:rsidRDefault="0086046F" w:rsidP="00EF2A4C">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0918797E" w14:textId="5058C458" w:rsidR="004949B2" w:rsidRPr="00326D01" w:rsidRDefault="00970130" w:rsidP="00514B91">
      <w:pPr>
        <w:pStyle w:val="ListParagraph"/>
        <w:numPr>
          <w:ilvl w:val="0"/>
          <w:numId w:val="1"/>
        </w:numPr>
        <w:tabs>
          <w:tab w:val="num" w:pos="644"/>
        </w:tabs>
        <w:spacing w:after="120"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0D7FAB">
        <w:rPr>
          <w:rFonts w:ascii="Verdana" w:hAnsi="Verdana"/>
          <w:b/>
          <w:sz w:val="18"/>
          <w:szCs w:val="18"/>
        </w:rPr>
        <w:t>d</w:t>
      </w:r>
      <w:r w:rsidR="00514B91">
        <w:rPr>
          <w:rFonts w:ascii="Verdana" w:hAnsi="Verdana"/>
          <w:b/>
          <w:sz w:val="18"/>
          <w:szCs w:val="18"/>
        </w:rPr>
        <w:t>:</w:t>
      </w:r>
    </w:p>
    <w:p w14:paraId="241A375E" w14:textId="77777777" w:rsidR="00326D01" w:rsidRPr="00326D01" w:rsidRDefault="00326D01"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6EA2C28A"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drawing>
          <wp:inline distT="0" distB="0" distL="0" distR="0" wp14:anchorId="0269B3F9" wp14:editId="2C2A0F21">
            <wp:extent cx="5731510" cy="118110"/>
            <wp:effectExtent l="0" t="0" r="2540" b="0"/>
            <wp:docPr id="1282121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50E0C75"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Change of use of existing ancillary domestic building to independent residence. Double Garage.</w:t>
      </w:r>
    </w:p>
    <w:p w14:paraId="3700ED19" w14:textId="77777777" w:rsid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Comment by 27</w:t>
      </w:r>
      <w:r w:rsidRPr="00E63D05">
        <w:rPr>
          <w:rFonts w:ascii="Verdana" w:hAnsi="Verdana"/>
          <w:bCs/>
          <w:noProof/>
          <w:color w:val="000000" w:themeColor="text1"/>
          <w:sz w:val="18"/>
          <w:szCs w:val="18"/>
          <w:vertAlign w:val="superscript"/>
          <w:lang w:val="en-GB"/>
        </w:rPr>
        <w:t>th</w:t>
      </w:r>
      <w:r w:rsidRPr="00E63D05">
        <w:rPr>
          <w:rFonts w:ascii="Verdana" w:hAnsi="Verdana"/>
          <w:bCs/>
          <w:noProof/>
          <w:color w:val="000000" w:themeColor="text1"/>
          <w:sz w:val="18"/>
          <w:szCs w:val="18"/>
          <w:lang w:val="en-GB"/>
        </w:rPr>
        <w:t xml:space="preserve"> October</w:t>
      </w:r>
    </w:p>
    <w:p w14:paraId="7BEFEF9E" w14:textId="2BF194C1" w:rsidR="00995E9D" w:rsidRDefault="00995E9D"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 pending clarification;</w:t>
      </w:r>
    </w:p>
    <w:p w14:paraId="51CCF42D" w14:textId="77777777" w:rsidR="00995E9D" w:rsidRPr="00995E9D" w:rsidRDefault="00995E9D" w:rsidP="00995E9D">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995E9D">
        <w:rPr>
          <w:rFonts w:ascii="Verdana" w:hAnsi="Verdana"/>
          <w:bCs/>
          <w:noProof/>
          <w:color w:val="000000" w:themeColor="text1"/>
          <w:sz w:val="18"/>
          <w:szCs w:val="18"/>
          <w:lang w:val="en-GB"/>
        </w:rPr>
        <w:t>We object pending clarification due to inadequate information as listed below;</w:t>
      </w:r>
    </w:p>
    <w:p w14:paraId="3EC04747" w14:textId="77777777" w:rsidR="00995E9D" w:rsidRPr="00995E9D" w:rsidRDefault="00995E9D" w:rsidP="00995E9D">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1C4EBB65"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995E9D">
        <w:rPr>
          <w:rFonts w:ascii="Verdana" w:hAnsi="Verdana"/>
          <w:bCs/>
          <w:i/>
          <w:iCs/>
          <w:noProof/>
          <w:color w:val="000000" w:themeColor="text1"/>
          <w:sz w:val="18"/>
          <w:szCs w:val="18"/>
          <w:lang w:val="en-GB"/>
        </w:rPr>
        <w:t>-</w:t>
      </w:r>
      <w:r w:rsidRPr="00995E9D">
        <w:rPr>
          <w:rFonts w:ascii="Verdana" w:hAnsi="Verdana"/>
          <w:bCs/>
          <w:i/>
          <w:iCs/>
          <w:noProof/>
          <w:color w:val="000000" w:themeColor="text1"/>
          <w:sz w:val="18"/>
          <w:szCs w:val="18"/>
          <w:lang w:val="en-GB"/>
        </w:rPr>
        <w:tab/>
      </w:r>
      <w:r w:rsidRPr="00B806B9">
        <w:rPr>
          <w:rFonts w:ascii="Verdana" w:hAnsi="Verdana"/>
          <w:bCs/>
          <w:i/>
          <w:iCs/>
          <w:noProof/>
          <w:color w:val="000000" w:themeColor="text1"/>
          <w:sz w:val="18"/>
          <w:szCs w:val="18"/>
          <w:lang w:val="en-GB"/>
        </w:rPr>
        <w:t xml:space="preserve">We note that the building in question has been in existence for over 4 years, but was  </w:t>
      </w:r>
    </w:p>
    <w:p w14:paraId="3CA9017C"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initially used for storage only, we request clarification as to when the change of use to </w:t>
      </w:r>
    </w:p>
    <w:p w14:paraId="76A4D96A"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domestic was approved on the building and confirmation that the correct Council Tax band </w:t>
      </w:r>
    </w:p>
    <w:p w14:paraId="717B3BF7" w14:textId="11086C0D"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has been allocated.</w:t>
      </w:r>
    </w:p>
    <w:p w14:paraId="06BEF2CB"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5C9A3E03"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w:t>
      </w:r>
      <w:r w:rsidRPr="00B806B9">
        <w:rPr>
          <w:rFonts w:ascii="Verdana" w:hAnsi="Verdana"/>
          <w:bCs/>
          <w:i/>
          <w:iCs/>
          <w:noProof/>
          <w:color w:val="000000" w:themeColor="text1"/>
          <w:sz w:val="18"/>
          <w:szCs w:val="18"/>
          <w:lang w:val="en-GB"/>
        </w:rPr>
        <w:tab/>
        <w:t xml:space="preserve">We note that the Design &amp; Access statement is too brief and provides inadequate    </w:t>
      </w:r>
    </w:p>
    <w:p w14:paraId="1FB87662" w14:textId="458C7202"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information.</w:t>
      </w:r>
    </w:p>
    <w:p w14:paraId="3E38E29D"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5CFA1681"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w:t>
      </w:r>
      <w:r w:rsidRPr="00B806B9">
        <w:rPr>
          <w:rFonts w:ascii="Verdana" w:hAnsi="Verdana"/>
          <w:bCs/>
          <w:i/>
          <w:iCs/>
          <w:noProof/>
          <w:color w:val="000000" w:themeColor="text1"/>
          <w:sz w:val="18"/>
          <w:szCs w:val="18"/>
          <w:lang w:val="en-GB"/>
        </w:rPr>
        <w:tab/>
        <w:t xml:space="preserve">We request clarification on the shared driveway which indicates that this is not a  </w:t>
      </w:r>
    </w:p>
    <w:p w14:paraId="555DB2CD"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standalone property and whether the second entrance has adversely affected the drainage </w:t>
      </w:r>
    </w:p>
    <w:p w14:paraId="02A246A0" w14:textId="5EDE7FFC"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 xml:space="preserve">    and is the surface permeable?</w:t>
      </w:r>
    </w:p>
    <w:p w14:paraId="016F6592"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533C58C7" w14:textId="77777777"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w:t>
      </w:r>
      <w:r w:rsidRPr="00B806B9">
        <w:rPr>
          <w:rFonts w:ascii="Verdana" w:hAnsi="Verdana"/>
          <w:bCs/>
          <w:i/>
          <w:iCs/>
          <w:noProof/>
          <w:color w:val="000000" w:themeColor="text1"/>
          <w:sz w:val="18"/>
          <w:szCs w:val="18"/>
          <w:lang w:val="en-GB"/>
        </w:rPr>
        <w:tab/>
        <w:t xml:space="preserve">This application includes a retrospective application for a double garage built three years </w:t>
      </w:r>
    </w:p>
    <w:p w14:paraId="267C245F" w14:textId="6E9E9D5D" w:rsidR="00995E9D" w:rsidRPr="00B806B9"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lastRenderedPageBreak/>
        <w:t xml:space="preserve">    ago. Can Sevenoaks please clarify if this should be a separate application?</w:t>
      </w:r>
    </w:p>
    <w:p w14:paraId="372463DE" w14:textId="77777777"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B806B9">
        <w:rPr>
          <w:rFonts w:ascii="Verdana" w:hAnsi="Verdana"/>
          <w:bCs/>
          <w:i/>
          <w:iCs/>
          <w:noProof/>
          <w:color w:val="000000" w:themeColor="text1"/>
          <w:sz w:val="18"/>
          <w:szCs w:val="18"/>
          <w:lang w:val="en-GB"/>
        </w:rPr>
        <w:t>-</w:t>
      </w:r>
      <w:r w:rsidRPr="00B806B9">
        <w:rPr>
          <w:rFonts w:ascii="Verdana" w:hAnsi="Verdana"/>
          <w:bCs/>
          <w:i/>
          <w:iCs/>
          <w:noProof/>
          <w:color w:val="000000" w:themeColor="text1"/>
          <w:sz w:val="18"/>
          <w:szCs w:val="18"/>
          <w:lang w:val="en-GB"/>
        </w:rPr>
        <w:tab/>
        <w:t>We strongly disagree with the flood risk assessment which indicates no flooding problems</w:t>
      </w:r>
      <w:r w:rsidRPr="00995E9D">
        <w:rPr>
          <w:rFonts w:ascii="Verdana" w:hAnsi="Verdana"/>
          <w:bCs/>
          <w:i/>
          <w:iCs/>
          <w:noProof/>
          <w:color w:val="000000" w:themeColor="text1"/>
          <w:sz w:val="18"/>
          <w:szCs w:val="18"/>
          <w:lang w:val="en-GB"/>
        </w:rPr>
        <w:t>.</w:t>
      </w:r>
    </w:p>
    <w:p w14:paraId="17FE536D" w14:textId="7F298478"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 xml:space="preserve"> </w:t>
      </w: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 xml:space="preserve">Quite the contrary, there is significant risk of flooding on the site - Randles Lane has be </w:t>
      </w:r>
      <w:r>
        <w:rPr>
          <w:rFonts w:ascii="Verdana" w:hAnsi="Verdana"/>
          <w:bCs/>
          <w:i/>
          <w:iCs/>
          <w:noProof/>
          <w:color w:val="000000" w:themeColor="text1"/>
          <w:sz w:val="18"/>
          <w:szCs w:val="18"/>
          <w:lang w:val="en-GB"/>
        </w:rPr>
        <w:t xml:space="preserve"> </w:t>
      </w:r>
    </w:p>
    <w:p w14:paraId="4F408886" w14:textId="76CBF483"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 xml:space="preserve">flooded to above 'welly' height in recent years and the Farm sits on a water course which </w:t>
      </w:r>
    </w:p>
    <w:p w14:paraId="36060FC4" w14:textId="404232CA" w:rsidR="00995E9D" w:rsidRP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heads across towards the dip where Deerleap Lane meets Rushmore Hill.</w:t>
      </w:r>
    </w:p>
    <w:p w14:paraId="2DBB6700" w14:textId="09704ECA" w:rsidR="00995E9D" w:rsidRP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This problem has recurred with the heavy rain in recent days making Randles impassable.</w:t>
      </w:r>
    </w:p>
    <w:p w14:paraId="79A454CD" w14:textId="348B3EFA"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 xml:space="preserve">The flood risk assessment also omits the reoccurring flooding issue at the end of Pound </w:t>
      </w:r>
      <w:r>
        <w:rPr>
          <w:rFonts w:ascii="Verdana" w:hAnsi="Verdana"/>
          <w:bCs/>
          <w:i/>
          <w:iCs/>
          <w:noProof/>
          <w:color w:val="000000" w:themeColor="text1"/>
          <w:sz w:val="18"/>
          <w:szCs w:val="18"/>
          <w:lang w:val="en-GB"/>
        </w:rPr>
        <w:t xml:space="preserve">  </w:t>
      </w:r>
    </w:p>
    <w:p w14:paraId="096B35A2" w14:textId="5CFBBB02"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00A216EA">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Lane that leads the road to collapse every few years.</w:t>
      </w:r>
    </w:p>
    <w:p w14:paraId="4056889A" w14:textId="77777777" w:rsidR="00995E9D" w:rsidRP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35DA1877" w14:textId="77777777" w:rsid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995E9D">
        <w:rPr>
          <w:rFonts w:ascii="Verdana" w:hAnsi="Verdana"/>
          <w:bCs/>
          <w:i/>
          <w:iCs/>
          <w:noProof/>
          <w:color w:val="000000" w:themeColor="text1"/>
          <w:sz w:val="18"/>
          <w:szCs w:val="18"/>
          <w:lang w:val="en-GB"/>
        </w:rPr>
        <w:t>-</w:t>
      </w:r>
      <w:r w:rsidRPr="00995E9D">
        <w:rPr>
          <w:rFonts w:ascii="Verdana" w:hAnsi="Verdana"/>
          <w:bCs/>
          <w:i/>
          <w:iCs/>
          <w:noProof/>
          <w:color w:val="000000" w:themeColor="text1"/>
          <w:sz w:val="18"/>
          <w:szCs w:val="18"/>
          <w:lang w:val="en-GB"/>
        </w:rPr>
        <w:tab/>
        <w:t xml:space="preserve">We are concerned that there is no mention of main draining and therefore the sewage run </w:t>
      </w:r>
    </w:p>
    <w:p w14:paraId="70F53807" w14:textId="0DC785F6" w:rsidR="00995E9D" w:rsidRPr="00995E9D" w:rsidRDefault="00995E9D" w:rsidP="00995E9D">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 xml:space="preserve">    </w:t>
      </w:r>
      <w:r w:rsidRPr="00995E9D">
        <w:rPr>
          <w:rFonts w:ascii="Verdana" w:hAnsi="Verdana"/>
          <w:bCs/>
          <w:i/>
          <w:iCs/>
          <w:noProof/>
          <w:color w:val="000000" w:themeColor="text1"/>
          <w:sz w:val="18"/>
          <w:szCs w:val="18"/>
          <w:lang w:val="en-GB"/>
        </w:rPr>
        <w:t>off could easily enter the water course.</w:t>
      </w:r>
    </w:p>
    <w:p w14:paraId="72007928" w14:textId="77777777" w:rsidR="00995E9D" w:rsidRDefault="00995E9D"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19FD1DF6"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3994B704"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drawing>
          <wp:inline distT="0" distB="0" distL="0" distR="0" wp14:anchorId="64933D41" wp14:editId="7FA1D667">
            <wp:extent cx="5731510" cy="118110"/>
            <wp:effectExtent l="0" t="0" r="2540" b="0"/>
            <wp:docPr id="478816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193DF39D"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Demolition of 2no. existing barns and erection of 1no. dwelling with associated works.</w:t>
      </w:r>
    </w:p>
    <w:p w14:paraId="71B220C9" w14:textId="260C34A3" w:rsidR="00581D3B" w:rsidRPr="00CC4A23" w:rsidRDefault="00E63D05" w:rsidP="00CC4A23">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Comment by 5</w:t>
      </w:r>
      <w:r w:rsidRPr="00E63D05">
        <w:rPr>
          <w:rFonts w:ascii="Verdana" w:hAnsi="Verdana"/>
          <w:bCs/>
          <w:noProof/>
          <w:color w:val="000000" w:themeColor="text1"/>
          <w:sz w:val="18"/>
          <w:szCs w:val="18"/>
          <w:vertAlign w:val="superscript"/>
          <w:lang w:val="en-GB"/>
        </w:rPr>
        <w:t>th</w:t>
      </w:r>
      <w:r w:rsidRPr="00E63D05">
        <w:rPr>
          <w:rFonts w:ascii="Verdana" w:hAnsi="Verdana"/>
          <w:bCs/>
          <w:noProof/>
          <w:color w:val="000000" w:themeColor="text1"/>
          <w:sz w:val="18"/>
          <w:szCs w:val="18"/>
          <w:lang w:val="en-GB"/>
        </w:rPr>
        <w:t xml:space="preserve"> November.</w:t>
      </w:r>
    </w:p>
    <w:p w14:paraId="0BAF4FFA" w14:textId="11FFFA72" w:rsidR="00CC4A23" w:rsidRDefault="0087263C" w:rsidP="00CC4A23">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0670F92E"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5F9BEE3A" w14:textId="5B646173"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 xml:space="preserve">Given that the aparthotels application were granted in a remote location of the current dilapidated barns, this </w:t>
      </w:r>
      <w:r w:rsidR="000B51FF">
        <w:rPr>
          <w:rFonts w:ascii="Verdana" w:hAnsi="Verdana"/>
          <w:bCs/>
          <w:i/>
          <w:iCs/>
          <w:noProof/>
          <w:color w:val="000000" w:themeColor="text1"/>
          <w:sz w:val="18"/>
          <w:szCs w:val="18"/>
          <w:lang w:val="en-GB"/>
        </w:rPr>
        <w:t xml:space="preserve">original location </w:t>
      </w:r>
      <w:r w:rsidRPr="00CC4A23">
        <w:rPr>
          <w:rFonts w:ascii="Verdana" w:hAnsi="Verdana"/>
          <w:bCs/>
          <w:i/>
          <w:iCs/>
          <w:noProof/>
          <w:color w:val="000000" w:themeColor="text1"/>
          <w:sz w:val="18"/>
          <w:szCs w:val="18"/>
          <w:lang w:val="en-GB"/>
        </w:rPr>
        <w:t>would not increase the potential bulk in the Green Belt</w:t>
      </w:r>
    </w:p>
    <w:p w14:paraId="7C0F210D"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We are disappointed with the proposed Design which is not  aesthetically pleasing and not in keeping.</w:t>
      </w:r>
    </w:p>
    <w:p w14:paraId="6B73E4D5"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581EBBFC"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The change in designation use to commercial would support the construction of an apart hotel but not a domestic dwelling.</w:t>
      </w:r>
    </w:p>
    <w:p w14:paraId="2E1E8F16"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6563FEFB" w14:textId="645B2CCB" w:rsidR="005B7F77"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There appears to be an unwillingness on behalf of the applica</w:t>
      </w:r>
      <w:r w:rsidR="000B51FF">
        <w:rPr>
          <w:rFonts w:ascii="Verdana" w:hAnsi="Verdana"/>
          <w:bCs/>
          <w:i/>
          <w:iCs/>
          <w:noProof/>
          <w:color w:val="000000" w:themeColor="text1"/>
          <w:sz w:val="18"/>
          <w:szCs w:val="18"/>
          <w:lang w:val="en-GB"/>
        </w:rPr>
        <w:t>nt</w:t>
      </w:r>
      <w:r w:rsidRPr="00CC4A23">
        <w:rPr>
          <w:rFonts w:ascii="Verdana" w:hAnsi="Verdana"/>
          <w:bCs/>
          <w:i/>
          <w:iCs/>
          <w:noProof/>
          <w:color w:val="000000" w:themeColor="text1"/>
          <w:sz w:val="18"/>
          <w:szCs w:val="18"/>
          <w:lang w:val="en-GB"/>
        </w:rPr>
        <w:t xml:space="preserve"> to pursue the original scheme as we note the proposal to trade the original barns for an alternative domestic dwelling in exactly the same style that has now been applied for. This calls into question the  original justification for the aparthotels.</w:t>
      </w:r>
    </w:p>
    <w:p w14:paraId="604F523D" w14:textId="77777777" w:rsidR="005B7F77" w:rsidRPr="00CC4A23" w:rsidRDefault="005B7F77"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6FA18965" w14:textId="7E3638A2" w:rsidR="00A84DE5"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 xml:space="preserve">It is noted in the proposal there is a reference to this build being self-build status which we note permits potential changes beyond the scope of this application. </w:t>
      </w:r>
    </w:p>
    <w:p w14:paraId="14FF121A" w14:textId="77777777" w:rsidR="00CC4A23" w:rsidRPr="00CC4A23" w:rsidRDefault="00A216EA"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 xml:space="preserve">                                                                                                          </w:t>
      </w:r>
    </w:p>
    <w:p w14:paraId="1866276B" w14:textId="77777777" w:rsidR="00CC4A23" w:rsidRPr="00CC4A23" w:rsidRDefault="00A216EA"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 xml:space="preserve">   </w:t>
      </w:r>
    </w:p>
    <w:p w14:paraId="220301A6" w14:textId="77777777" w:rsidR="00CC4A23" w:rsidRPr="00CC4A23" w:rsidRDefault="00CC4A23" w:rsidP="00CC4A23">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CC4A23">
        <w:rPr>
          <w:rFonts w:ascii="Verdana" w:hAnsi="Verdana"/>
          <w:bCs/>
          <w:i/>
          <w:iCs/>
          <w:noProof/>
          <w:color w:val="000000" w:themeColor="text1"/>
          <w:sz w:val="18"/>
          <w:szCs w:val="18"/>
          <w:lang w:val="en-GB"/>
        </w:rPr>
        <w:t>Whilst we note the reference to the adjacent property development at Blueberry Farm , we take the view that each application should be viewed on its own merit.</w:t>
      </w:r>
    </w:p>
    <w:p w14:paraId="40E9E2AF" w14:textId="6863059C" w:rsidR="00E63D05" w:rsidRPr="00CC4A23" w:rsidRDefault="00A216EA" w:rsidP="00CC4A23">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 xml:space="preserve">                                                                                                                                                                                                                                                                                                                                                                                                                                                                                                                                                                                                                                                                                                                                                                                                                                                                                                                                                                                                                                                                                                                                                                                                                                                                                                                                                                                                                                                                                                                                                                                                                                                                                                                                                                                                                                                                                                                                                                                                                                                                                                                                                                                                                                                                                                                                                                                                                                                                                                                                                                                                                                                                                                                                                                                                                                                                                                                                                                                                                                                                                                                                                                                                                                                                                                                                                                                                                                                                                                                                                                                                                                                                                                                                                                                                                                                                                                                                                                                                                                                                                                                                                                                                                                                                                                                                                                                                                                                                                                                                                                                                                                                                                                                                                                                                                                                                                                                                                                                                                                                                                                                                                                                                                                                                                                                                                                                                                                                                                                                                                                                                                                                                                                                                                                                                                                                                                                                                                                                                                                                         </w:t>
      </w:r>
    </w:p>
    <w:p w14:paraId="36DE6300"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drawing>
          <wp:inline distT="0" distB="0" distL="0" distR="0" wp14:anchorId="7EAB2DEB" wp14:editId="080D7DFF">
            <wp:extent cx="5731510" cy="118110"/>
            <wp:effectExtent l="0" t="0" r="2540" b="0"/>
            <wp:docPr id="17381452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C88B977" w14:textId="14F6D094" w:rsid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 xml:space="preserve">Outline application (with all matters reserved except for access) for up to 660 dwellings (Use Class C3), a retirement village of up to 150 units (Use Class C2) and care home (Use Class C2) together with a primary school, local centre, </w:t>
      </w:r>
      <w:r w:rsidR="00995E9D">
        <w:rPr>
          <w:rFonts w:ascii="Verdana" w:hAnsi="Verdana"/>
          <w:bCs/>
          <w:noProof/>
          <w:color w:val="000000" w:themeColor="text1"/>
          <w:sz w:val="18"/>
          <w:szCs w:val="18"/>
          <w:lang w:val="en-GB"/>
        </w:rPr>
        <w:t>café</w:t>
      </w:r>
      <w:r w:rsidRPr="00E63D05">
        <w:rPr>
          <w:rFonts w:ascii="Verdana" w:hAnsi="Verdana"/>
          <w:bCs/>
          <w:noProof/>
          <w:color w:val="000000" w:themeColor="text1"/>
          <w:sz w:val="18"/>
          <w:szCs w:val="18"/>
          <w:lang w:val="en-GB"/>
        </w:rPr>
        <w:t xml:space="preserve"> and country park with associated car parking and landscaping.</w:t>
      </w:r>
    </w:p>
    <w:p w14:paraId="064F70AD" w14:textId="198BBA43" w:rsidR="00E63D05" w:rsidRDefault="00A84DE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Comment by 12</w:t>
      </w:r>
      <w:r w:rsidRPr="00A84DE5">
        <w:rPr>
          <w:rFonts w:ascii="Verdana" w:hAnsi="Verdana"/>
          <w:bCs/>
          <w:noProof/>
          <w:color w:val="000000" w:themeColor="text1"/>
          <w:sz w:val="18"/>
          <w:szCs w:val="18"/>
          <w:vertAlign w:val="superscript"/>
          <w:lang w:val="en-GB"/>
        </w:rPr>
        <w:t>th</w:t>
      </w:r>
      <w:r>
        <w:rPr>
          <w:rFonts w:ascii="Verdana" w:hAnsi="Verdana"/>
          <w:bCs/>
          <w:noProof/>
          <w:color w:val="000000" w:themeColor="text1"/>
          <w:sz w:val="18"/>
          <w:szCs w:val="18"/>
          <w:lang w:val="en-GB"/>
        </w:rPr>
        <w:t xml:space="preserve"> November</w:t>
      </w:r>
    </w:p>
    <w:p w14:paraId="4EF41D10" w14:textId="77777777" w:rsidR="00A84DE5" w:rsidRDefault="00A84DE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3E01B7D1" w14:textId="57A7D01A" w:rsidR="00A84DE5" w:rsidRDefault="00A84DE5" w:rsidP="00A216EA">
      <w:pPr>
        <w:pStyle w:val="ListParagraph"/>
        <w:tabs>
          <w:tab w:val="left" w:pos="426"/>
        </w:tabs>
        <w:spacing w:before="100" w:beforeAutospacing="1" w:after="240"/>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 xml:space="preserve">The discussion on this application was </w:t>
      </w:r>
      <w:r w:rsidR="00A216EA" w:rsidRPr="00A216EA">
        <w:rPr>
          <w:rFonts w:ascii="Verdana" w:hAnsi="Verdana"/>
          <w:bCs/>
          <w:noProof/>
          <w:color w:val="000000" w:themeColor="text1"/>
          <w:sz w:val="18"/>
          <w:szCs w:val="18"/>
          <w:lang w:val="en-GB"/>
        </w:rPr>
        <w:t>deferred</w:t>
      </w:r>
      <w:r>
        <w:rPr>
          <w:rFonts w:ascii="Verdana" w:hAnsi="Verdana"/>
          <w:bCs/>
          <w:noProof/>
          <w:color w:val="000000" w:themeColor="text1"/>
          <w:sz w:val="18"/>
          <w:szCs w:val="18"/>
          <w:lang w:val="en-GB"/>
        </w:rPr>
        <w:t xml:space="preserve"> to a later date. The Planning committee will meet to discuss ahead of the comment deadline. </w:t>
      </w:r>
    </w:p>
    <w:p w14:paraId="0F2E688C" w14:textId="77777777" w:rsidR="00A84DE5" w:rsidRPr="00E63D05" w:rsidRDefault="00A84DE5" w:rsidP="00A84DE5">
      <w:pPr>
        <w:pStyle w:val="ListParagraph"/>
        <w:tabs>
          <w:tab w:val="left" w:pos="426"/>
        </w:tabs>
        <w:spacing w:before="100" w:beforeAutospacing="1" w:after="240"/>
        <w:ind w:left="454"/>
        <w:rPr>
          <w:rFonts w:ascii="Verdana" w:hAnsi="Verdana"/>
          <w:bCs/>
          <w:noProof/>
          <w:color w:val="000000" w:themeColor="text1"/>
          <w:sz w:val="18"/>
          <w:szCs w:val="18"/>
          <w:lang w:val="en-GB"/>
        </w:rPr>
      </w:pPr>
    </w:p>
    <w:p w14:paraId="743FC220" w14:textId="77777777" w:rsidR="00E63D05" w:rsidRPr="00E63D05" w:rsidRDefault="00E63D05" w:rsidP="00A84DE5">
      <w:pPr>
        <w:pStyle w:val="ListParagraph"/>
        <w:tabs>
          <w:tab w:val="left" w:pos="426"/>
        </w:tabs>
        <w:spacing w:before="120"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drawing>
          <wp:inline distT="0" distB="0" distL="0" distR="0" wp14:anchorId="08A7493A" wp14:editId="14B0E248">
            <wp:extent cx="5731510" cy="118110"/>
            <wp:effectExtent l="0" t="0" r="2540" b="0"/>
            <wp:docPr id="757733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4D0732CC"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t>Conversion of an existing stable building into a new dwelling with associated parking, patio and amenity area. Landscaping and creation of a new access. Boundary treatments and relocation of existing gate.</w:t>
      </w:r>
    </w:p>
    <w:p w14:paraId="2834889D" w14:textId="77777777" w:rsid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Comment by 10</w:t>
      </w:r>
      <w:r w:rsidRPr="00E63D05">
        <w:rPr>
          <w:rFonts w:ascii="Verdana" w:hAnsi="Verdana"/>
          <w:bCs/>
          <w:noProof/>
          <w:color w:val="000000" w:themeColor="text1"/>
          <w:sz w:val="18"/>
          <w:szCs w:val="18"/>
          <w:vertAlign w:val="superscript"/>
          <w:lang w:val="en-GB"/>
        </w:rPr>
        <w:t>th</w:t>
      </w:r>
      <w:r w:rsidRPr="00E63D05">
        <w:rPr>
          <w:rFonts w:ascii="Verdana" w:hAnsi="Verdana"/>
          <w:bCs/>
          <w:noProof/>
          <w:color w:val="000000" w:themeColor="text1"/>
          <w:sz w:val="18"/>
          <w:szCs w:val="18"/>
          <w:lang w:val="en-GB"/>
        </w:rPr>
        <w:t xml:space="preserve"> November</w:t>
      </w:r>
    </w:p>
    <w:p w14:paraId="5B2460FB" w14:textId="77777777" w:rsidR="00B806B9" w:rsidRDefault="00B806B9"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3ADEAFE7" w14:textId="1805EF96" w:rsidR="00B806B9" w:rsidRDefault="00B806B9"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2E0691B8" w14:textId="2A0ED8CE" w:rsidR="00B82699" w:rsidRPr="00A84DE5" w:rsidRDefault="00B82699"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A84DE5">
        <w:rPr>
          <w:rFonts w:ascii="Verdana" w:hAnsi="Verdana"/>
          <w:bCs/>
          <w:i/>
          <w:iCs/>
          <w:noProof/>
          <w:color w:val="000000" w:themeColor="text1"/>
          <w:sz w:val="18"/>
          <w:szCs w:val="18"/>
          <w:lang w:val="en-GB"/>
        </w:rPr>
        <w:t xml:space="preserve">In preparing our notes on this application, we are concerned that there would appear to be a discrepancy in the sequence of applications </w:t>
      </w:r>
      <w:r w:rsidR="00A84DE5" w:rsidRPr="00A84DE5">
        <w:rPr>
          <w:rFonts w:ascii="Verdana" w:hAnsi="Verdana"/>
          <w:bCs/>
          <w:i/>
          <w:iCs/>
          <w:noProof/>
          <w:color w:val="000000" w:themeColor="text1"/>
          <w:sz w:val="18"/>
          <w:szCs w:val="18"/>
          <w:lang w:val="en-GB"/>
        </w:rPr>
        <w:t>as</w:t>
      </w:r>
      <w:r w:rsidRPr="00A84DE5">
        <w:rPr>
          <w:rFonts w:ascii="Verdana" w:hAnsi="Verdana"/>
          <w:bCs/>
          <w:i/>
          <w:iCs/>
          <w:noProof/>
          <w:color w:val="000000" w:themeColor="text1"/>
          <w:sz w:val="18"/>
          <w:szCs w:val="18"/>
          <w:lang w:val="en-GB"/>
        </w:rPr>
        <w:t xml:space="preserve"> we have bee</w:t>
      </w:r>
      <w:r w:rsidR="00A84DE5" w:rsidRPr="00A84DE5">
        <w:rPr>
          <w:rFonts w:ascii="Verdana" w:hAnsi="Verdana"/>
          <w:bCs/>
          <w:i/>
          <w:iCs/>
          <w:noProof/>
          <w:color w:val="000000" w:themeColor="text1"/>
          <w:sz w:val="18"/>
          <w:szCs w:val="18"/>
          <w:lang w:val="en-GB"/>
        </w:rPr>
        <w:t>n</w:t>
      </w:r>
      <w:r w:rsidRPr="00A84DE5">
        <w:rPr>
          <w:rFonts w:ascii="Verdana" w:hAnsi="Verdana"/>
          <w:bCs/>
          <w:i/>
          <w:iCs/>
          <w:noProof/>
          <w:color w:val="000000" w:themeColor="text1"/>
          <w:sz w:val="18"/>
          <w:szCs w:val="18"/>
          <w:lang w:val="en-GB"/>
        </w:rPr>
        <w:t xml:space="preserve"> u</w:t>
      </w:r>
      <w:r w:rsidR="00A84DE5" w:rsidRPr="00A84DE5">
        <w:rPr>
          <w:rFonts w:ascii="Verdana" w:hAnsi="Verdana"/>
          <w:bCs/>
          <w:i/>
          <w:iCs/>
          <w:noProof/>
          <w:color w:val="000000" w:themeColor="text1"/>
          <w:sz w:val="18"/>
          <w:szCs w:val="18"/>
          <w:lang w:val="en-GB"/>
        </w:rPr>
        <w:t>n</w:t>
      </w:r>
      <w:r w:rsidRPr="00A84DE5">
        <w:rPr>
          <w:rFonts w:ascii="Verdana" w:hAnsi="Verdana"/>
          <w:bCs/>
          <w:i/>
          <w:iCs/>
          <w:noProof/>
          <w:color w:val="000000" w:themeColor="text1"/>
          <w:sz w:val="18"/>
          <w:szCs w:val="18"/>
          <w:lang w:val="en-GB"/>
        </w:rPr>
        <w:t>a</w:t>
      </w:r>
      <w:r w:rsidR="00A84DE5" w:rsidRPr="00A84DE5">
        <w:rPr>
          <w:rFonts w:ascii="Verdana" w:hAnsi="Verdana"/>
          <w:bCs/>
          <w:i/>
          <w:iCs/>
          <w:noProof/>
          <w:color w:val="000000" w:themeColor="text1"/>
          <w:sz w:val="18"/>
          <w:szCs w:val="18"/>
          <w:lang w:val="en-GB"/>
        </w:rPr>
        <w:t>b</w:t>
      </w:r>
      <w:r w:rsidR="00A216EA">
        <w:rPr>
          <w:rFonts w:ascii="Verdana" w:hAnsi="Verdana"/>
          <w:bCs/>
          <w:i/>
          <w:iCs/>
          <w:noProof/>
          <w:color w:val="000000" w:themeColor="text1"/>
          <w:sz w:val="18"/>
          <w:szCs w:val="18"/>
          <w:lang w:val="en-GB"/>
        </w:rPr>
        <w:t>l</w:t>
      </w:r>
      <w:r w:rsidRPr="00A84DE5">
        <w:rPr>
          <w:rFonts w:ascii="Verdana" w:hAnsi="Verdana"/>
          <w:bCs/>
          <w:i/>
          <w:iCs/>
          <w:noProof/>
          <w:color w:val="000000" w:themeColor="text1"/>
          <w:sz w:val="18"/>
          <w:szCs w:val="18"/>
          <w:lang w:val="en-GB"/>
        </w:rPr>
        <w:t>e to find the application granted to relocate the stables</w:t>
      </w:r>
      <w:r w:rsidR="00A84DE5" w:rsidRPr="00A84DE5">
        <w:rPr>
          <w:rFonts w:ascii="Verdana" w:hAnsi="Verdana"/>
          <w:bCs/>
          <w:i/>
          <w:iCs/>
          <w:noProof/>
          <w:color w:val="000000" w:themeColor="text1"/>
          <w:sz w:val="18"/>
          <w:szCs w:val="18"/>
          <w:lang w:val="en-GB"/>
        </w:rPr>
        <w:t>.</w:t>
      </w:r>
    </w:p>
    <w:p w14:paraId="7EE1E4F0" w14:textId="77777777" w:rsidR="00B82699" w:rsidRPr="00A84DE5" w:rsidRDefault="00B82699"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41032FDE" w14:textId="701CD532" w:rsidR="00B82699" w:rsidRPr="00A84DE5" w:rsidRDefault="00B82699" w:rsidP="00A216EA">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A84DE5">
        <w:rPr>
          <w:rFonts w:ascii="Verdana" w:hAnsi="Verdana"/>
          <w:bCs/>
          <w:i/>
          <w:iCs/>
          <w:noProof/>
          <w:color w:val="000000" w:themeColor="text1"/>
          <w:sz w:val="18"/>
          <w:szCs w:val="18"/>
          <w:lang w:val="en-GB"/>
        </w:rPr>
        <w:t xml:space="preserve">In the </w:t>
      </w:r>
      <w:r w:rsidR="00A216EA" w:rsidRPr="00A216EA">
        <w:rPr>
          <w:rFonts w:ascii="Verdana" w:hAnsi="Verdana"/>
          <w:bCs/>
          <w:i/>
          <w:iCs/>
          <w:noProof/>
          <w:color w:val="000000" w:themeColor="text1"/>
          <w:sz w:val="18"/>
          <w:szCs w:val="18"/>
          <w:lang w:val="en-GB"/>
        </w:rPr>
        <w:t xml:space="preserve">absence </w:t>
      </w:r>
      <w:r w:rsidRPr="00A84DE5">
        <w:rPr>
          <w:rFonts w:ascii="Verdana" w:hAnsi="Verdana"/>
          <w:bCs/>
          <w:i/>
          <w:iCs/>
          <w:noProof/>
          <w:color w:val="000000" w:themeColor="text1"/>
          <w:sz w:val="18"/>
          <w:szCs w:val="18"/>
          <w:lang w:val="en-GB"/>
        </w:rPr>
        <w:t>of this d</w:t>
      </w:r>
      <w:r w:rsidR="00A84DE5" w:rsidRPr="00A84DE5">
        <w:rPr>
          <w:rFonts w:ascii="Verdana" w:hAnsi="Verdana"/>
          <w:bCs/>
          <w:i/>
          <w:iCs/>
          <w:noProof/>
          <w:color w:val="000000" w:themeColor="text1"/>
          <w:sz w:val="18"/>
          <w:szCs w:val="18"/>
          <w:lang w:val="en-GB"/>
        </w:rPr>
        <w:t>o</w:t>
      </w:r>
      <w:r w:rsidRPr="00A84DE5">
        <w:rPr>
          <w:rFonts w:ascii="Verdana" w:hAnsi="Verdana"/>
          <w:bCs/>
          <w:i/>
          <w:iCs/>
          <w:noProof/>
          <w:color w:val="000000" w:themeColor="text1"/>
          <w:sz w:val="18"/>
          <w:szCs w:val="18"/>
          <w:lang w:val="en-GB"/>
        </w:rPr>
        <w:t>cument we are unab</w:t>
      </w:r>
      <w:r w:rsidR="00A84DE5" w:rsidRPr="00A84DE5">
        <w:rPr>
          <w:rFonts w:ascii="Verdana" w:hAnsi="Verdana"/>
          <w:bCs/>
          <w:i/>
          <w:iCs/>
          <w:noProof/>
          <w:color w:val="000000" w:themeColor="text1"/>
          <w:sz w:val="18"/>
          <w:szCs w:val="18"/>
          <w:lang w:val="en-GB"/>
        </w:rPr>
        <w:t>le</w:t>
      </w:r>
      <w:r w:rsidRPr="00A84DE5">
        <w:rPr>
          <w:rFonts w:ascii="Verdana" w:hAnsi="Verdana"/>
          <w:bCs/>
          <w:i/>
          <w:iCs/>
          <w:noProof/>
          <w:color w:val="000000" w:themeColor="text1"/>
          <w:sz w:val="18"/>
          <w:szCs w:val="18"/>
          <w:lang w:val="en-GB"/>
        </w:rPr>
        <w:t xml:space="preserve"> to establish if we were consulted.</w:t>
      </w:r>
    </w:p>
    <w:p w14:paraId="748F54D7" w14:textId="77777777" w:rsidR="00B82699" w:rsidRPr="00A84DE5" w:rsidRDefault="00B82699"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3126C2AC" w14:textId="407D48C9" w:rsidR="00B82699" w:rsidRDefault="00B82699"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A84DE5">
        <w:rPr>
          <w:rFonts w:ascii="Verdana" w:hAnsi="Verdana"/>
          <w:bCs/>
          <w:i/>
          <w:iCs/>
          <w:noProof/>
          <w:color w:val="000000" w:themeColor="text1"/>
          <w:sz w:val="18"/>
          <w:szCs w:val="18"/>
          <w:lang w:val="en-GB"/>
        </w:rPr>
        <w:t xml:space="preserve">We request the </w:t>
      </w:r>
      <w:r w:rsidR="00A216EA" w:rsidRPr="00A216EA">
        <w:rPr>
          <w:rFonts w:ascii="Verdana" w:hAnsi="Verdana"/>
          <w:i/>
          <w:iCs/>
          <w:noProof/>
          <w:color w:val="000000" w:themeColor="text1"/>
          <w:sz w:val="18"/>
          <w:szCs w:val="18"/>
        </w:rPr>
        <w:t>arboricultural</w:t>
      </w:r>
      <w:r w:rsidRPr="00A84DE5">
        <w:rPr>
          <w:rFonts w:ascii="Verdana" w:hAnsi="Verdana"/>
          <w:bCs/>
          <w:i/>
          <w:iCs/>
          <w:noProof/>
          <w:color w:val="000000" w:themeColor="text1"/>
          <w:sz w:val="18"/>
          <w:szCs w:val="18"/>
          <w:lang w:val="en-GB"/>
        </w:rPr>
        <w:t xml:space="preserve"> </w:t>
      </w:r>
      <w:r w:rsidR="00A216EA" w:rsidRPr="00A216EA">
        <w:rPr>
          <w:rFonts w:ascii="Verdana" w:hAnsi="Verdana"/>
          <w:bCs/>
          <w:i/>
          <w:iCs/>
          <w:noProof/>
          <w:color w:val="000000" w:themeColor="text1"/>
          <w:sz w:val="18"/>
          <w:szCs w:val="18"/>
          <w:lang w:val="en-GB"/>
        </w:rPr>
        <w:t>specialis</w:t>
      </w:r>
      <w:r w:rsidR="00A216EA">
        <w:rPr>
          <w:rFonts w:ascii="Verdana" w:hAnsi="Verdana"/>
          <w:bCs/>
          <w:i/>
          <w:iCs/>
          <w:noProof/>
          <w:color w:val="000000" w:themeColor="text1"/>
          <w:sz w:val="18"/>
          <w:szCs w:val="18"/>
          <w:lang w:val="en-GB"/>
        </w:rPr>
        <w:t>t</w:t>
      </w:r>
      <w:r w:rsidR="00A84DE5" w:rsidRPr="00A84DE5">
        <w:rPr>
          <w:rFonts w:ascii="Verdana" w:hAnsi="Verdana"/>
          <w:bCs/>
          <w:i/>
          <w:iCs/>
          <w:noProof/>
          <w:color w:val="000000" w:themeColor="text1"/>
          <w:sz w:val="18"/>
          <w:szCs w:val="18"/>
          <w:lang w:val="en-GB"/>
        </w:rPr>
        <w:t xml:space="preserve"> to carry out a review of the proximity of </w:t>
      </w:r>
      <w:r w:rsidR="000B51FF">
        <w:rPr>
          <w:rFonts w:ascii="Verdana" w:hAnsi="Verdana"/>
          <w:bCs/>
          <w:i/>
          <w:iCs/>
          <w:noProof/>
          <w:color w:val="000000" w:themeColor="text1"/>
          <w:sz w:val="18"/>
          <w:szCs w:val="18"/>
          <w:lang w:val="en-GB"/>
        </w:rPr>
        <w:t xml:space="preserve">the root system of </w:t>
      </w:r>
      <w:r w:rsidR="00A84DE5" w:rsidRPr="00A84DE5">
        <w:rPr>
          <w:rFonts w:ascii="Verdana" w:hAnsi="Verdana"/>
          <w:bCs/>
          <w:i/>
          <w:iCs/>
          <w:noProof/>
          <w:color w:val="000000" w:themeColor="text1"/>
          <w:sz w:val="18"/>
          <w:szCs w:val="18"/>
          <w:lang w:val="en-GB"/>
        </w:rPr>
        <w:t xml:space="preserve">trees to the proposed road works. </w:t>
      </w:r>
    </w:p>
    <w:p w14:paraId="264AB5ED" w14:textId="77777777" w:rsidR="00A84DE5" w:rsidRPr="00A84DE5" w:rsidRDefault="00A84DE5"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68A69F3A" w14:textId="1280A923" w:rsidR="00A84DE5" w:rsidRPr="00A84DE5" w:rsidRDefault="00A84DE5"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A84DE5">
        <w:rPr>
          <w:rFonts w:ascii="Verdana" w:hAnsi="Verdana"/>
          <w:bCs/>
          <w:i/>
          <w:iCs/>
          <w:noProof/>
          <w:color w:val="000000" w:themeColor="text1"/>
          <w:sz w:val="18"/>
          <w:szCs w:val="18"/>
          <w:lang w:val="en-GB"/>
        </w:rPr>
        <w:t xml:space="preserve">We have concerns that the </w:t>
      </w:r>
      <w:r w:rsidRPr="00A84DE5">
        <w:rPr>
          <w:rFonts w:ascii="Verdana" w:hAnsi="Verdana"/>
          <w:bCs/>
          <w:i/>
          <w:iCs/>
          <w:noProof/>
          <w:color w:val="000000" w:themeColor="text1"/>
          <w:sz w:val="18"/>
          <w:szCs w:val="18"/>
        </w:rPr>
        <w:t>sequential</w:t>
      </w:r>
      <w:r w:rsidRPr="00A84DE5">
        <w:rPr>
          <w:rFonts w:ascii="Verdana" w:hAnsi="Verdana"/>
          <w:bCs/>
          <w:i/>
          <w:iCs/>
          <w:noProof/>
          <w:color w:val="000000" w:themeColor="text1"/>
          <w:sz w:val="18"/>
          <w:szCs w:val="18"/>
          <w:lang w:val="en-GB"/>
        </w:rPr>
        <w:t xml:space="preserve"> changes have led </w:t>
      </w:r>
      <w:r w:rsidRPr="00A84DE5">
        <w:rPr>
          <w:rFonts w:ascii="Verdana" w:hAnsi="Verdana"/>
          <w:bCs/>
          <w:i/>
          <w:iCs/>
          <w:noProof/>
          <w:color w:val="000000" w:themeColor="text1"/>
          <w:sz w:val="18"/>
          <w:szCs w:val="18"/>
        </w:rPr>
        <w:t>specifically</w:t>
      </w:r>
      <w:r w:rsidRPr="00A84DE5">
        <w:rPr>
          <w:rFonts w:ascii="Verdana" w:hAnsi="Verdana"/>
          <w:bCs/>
          <w:i/>
          <w:iCs/>
          <w:noProof/>
          <w:color w:val="000000" w:themeColor="text1"/>
          <w:sz w:val="18"/>
          <w:szCs w:val="18"/>
          <w:lang w:val="en-GB"/>
        </w:rPr>
        <w:t xml:space="preserve"> to the current situation.</w:t>
      </w:r>
    </w:p>
    <w:p w14:paraId="71986908" w14:textId="77777777" w:rsidR="00A84DE5" w:rsidRPr="00A84DE5" w:rsidRDefault="00A84DE5" w:rsidP="00E63D0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p>
    <w:p w14:paraId="2F8F825A" w14:textId="5434C5CA" w:rsidR="00995E9D" w:rsidRPr="00A84DE5" w:rsidRDefault="00A84DE5" w:rsidP="00A84DE5">
      <w:pPr>
        <w:pStyle w:val="ListParagraph"/>
        <w:tabs>
          <w:tab w:val="left" w:pos="426"/>
        </w:tabs>
        <w:spacing w:before="100" w:beforeAutospacing="1" w:after="100" w:afterAutospacing="1"/>
        <w:ind w:left="454"/>
        <w:rPr>
          <w:rFonts w:ascii="Verdana" w:hAnsi="Verdana"/>
          <w:bCs/>
          <w:i/>
          <w:iCs/>
          <w:noProof/>
          <w:color w:val="000000" w:themeColor="text1"/>
          <w:sz w:val="18"/>
          <w:szCs w:val="18"/>
          <w:lang w:val="en-GB"/>
        </w:rPr>
      </w:pPr>
      <w:r w:rsidRPr="00A84DE5">
        <w:rPr>
          <w:rFonts w:ascii="Verdana" w:hAnsi="Verdana"/>
          <w:bCs/>
          <w:i/>
          <w:iCs/>
          <w:noProof/>
          <w:color w:val="000000" w:themeColor="text1"/>
          <w:sz w:val="18"/>
          <w:szCs w:val="18"/>
          <w:lang w:val="en-GB"/>
        </w:rPr>
        <w:t>Our comments to previous application 25/00050/FUL still stand and if</w:t>
      </w:r>
      <w:r w:rsidRPr="00A84DE5">
        <w:rPr>
          <w:i/>
          <w:iCs/>
        </w:rPr>
        <w:t xml:space="preserve"> </w:t>
      </w:r>
      <w:r w:rsidRPr="00A84DE5">
        <w:rPr>
          <w:rFonts w:ascii="Verdana" w:hAnsi="Verdana"/>
          <w:bCs/>
          <w:i/>
          <w:iCs/>
          <w:noProof/>
          <w:color w:val="000000" w:themeColor="text1"/>
          <w:sz w:val="18"/>
          <w:szCs w:val="18"/>
          <w:lang w:val="en-GB"/>
        </w:rPr>
        <w:t>Sevenoaks are minded to grant this application we would request Permitted Development rights be removed for the entire site.</w:t>
      </w:r>
    </w:p>
    <w:p w14:paraId="22D90391" w14:textId="77777777" w:rsidR="00995E9D" w:rsidRDefault="00995E9D"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7D97EFA1" w14:textId="77777777" w:rsidR="003D7ED1" w:rsidRPr="00A84DE5" w:rsidRDefault="003D7ED1" w:rsidP="00A84DE5">
      <w:pPr>
        <w:tabs>
          <w:tab w:val="left" w:pos="426"/>
        </w:tabs>
        <w:spacing w:before="100" w:beforeAutospacing="1" w:after="100" w:afterAutospacing="1"/>
        <w:rPr>
          <w:rFonts w:ascii="Verdana" w:hAnsi="Verdana"/>
          <w:b/>
          <w:i/>
          <w:iCs/>
          <w:color w:val="000000" w:themeColor="text1"/>
          <w:sz w:val="18"/>
          <w:szCs w:val="18"/>
          <w:lang w:val="en-GB" w:eastAsia="en-GB"/>
        </w:rPr>
      </w:pPr>
    </w:p>
    <w:p w14:paraId="667D68E8" w14:textId="59571A47"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326D01">
        <w:rPr>
          <w:rFonts w:ascii="Verdana" w:hAnsi="Verdana"/>
          <w:b/>
          <w:i/>
          <w:iCs/>
          <w:color w:val="000000" w:themeColor="text1"/>
          <w:sz w:val="18"/>
          <w:szCs w:val="18"/>
          <w:lang w:val="en-GB" w:eastAsia="en-GB"/>
        </w:rPr>
        <w:tab/>
      </w:r>
      <w:r w:rsidRPr="008E68D2">
        <w:rPr>
          <w:rFonts w:ascii="Verdana" w:hAnsi="Verdana"/>
          <w:b/>
          <w:i/>
          <w:iCs/>
          <w:color w:val="000000" w:themeColor="text1"/>
          <w:sz w:val="18"/>
          <w:szCs w:val="18"/>
          <w:lang w:val="en-GB" w:eastAsia="en-GB"/>
        </w:rPr>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6E865BFD" w14:textId="751D8917" w:rsidR="00514B91" w:rsidRPr="00514B91" w:rsidRDefault="003D7ED1" w:rsidP="00F10D02">
      <w:pPr>
        <w:pStyle w:val="ListParagraph"/>
        <w:tabs>
          <w:tab w:val="left" w:pos="426"/>
        </w:tabs>
        <w:spacing w:before="100" w:beforeAutospacing="1" w:after="100" w:afterAutospacing="1"/>
        <w:ind w:left="1834"/>
        <w:rPr>
          <w:rFonts w:ascii="Verdana" w:hAnsi="Verdana"/>
          <w:bCs/>
          <w:color w:val="000000" w:themeColor="text1"/>
          <w:sz w:val="18"/>
          <w:szCs w:val="18"/>
          <w:lang w:val="en-GB" w:eastAsia="en-GB"/>
        </w:rPr>
      </w:pPr>
      <w:r>
        <w:rPr>
          <w:rFonts w:ascii="Verdana" w:hAnsi="Verdana"/>
          <w:bCs/>
          <w:color w:val="000000" w:themeColor="text1"/>
          <w:sz w:val="18"/>
          <w:szCs w:val="18"/>
          <w:lang w:val="en-GB" w:eastAsia="en-GB"/>
        </w:rPr>
        <w:t>The planning committee with meet further to discuss comments on the Local Plan consultation ahead of the deadline.</w:t>
      </w:r>
    </w:p>
    <w:p w14:paraId="143A0CCA" w14:textId="77777777" w:rsidR="00786631" w:rsidRDefault="00786631" w:rsidP="00761F54">
      <w:pPr>
        <w:pStyle w:val="ListParagraph"/>
        <w:tabs>
          <w:tab w:val="left" w:pos="426"/>
        </w:tabs>
        <w:spacing w:before="100" w:beforeAutospacing="1"/>
        <w:ind w:left="1871"/>
        <w:rPr>
          <w:rFonts w:ascii="Verdana" w:hAnsi="Verdana"/>
          <w:bCs/>
          <w:color w:val="000000" w:themeColor="text1"/>
          <w:sz w:val="18"/>
          <w:szCs w:val="18"/>
          <w:lang w:val="en-GB" w:eastAsia="en-GB"/>
        </w:rPr>
      </w:pPr>
    </w:p>
    <w:p w14:paraId="1C61AEBE" w14:textId="772C8231" w:rsidR="00761F54" w:rsidRDefault="00012B50" w:rsidP="00786631">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r>
        <w:rPr>
          <w:rFonts w:ascii="Verdana" w:hAnsi="Verdana"/>
          <w:b/>
          <w:color w:val="000000" w:themeColor="text1"/>
          <w:sz w:val="18"/>
          <w:szCs w:val="18"/>
          <w:lang w:val="en-GB" w:eastAsia="en-GB"/>
        </w:rPr>
        <w:t xml:space="preserve">              </w:t>
      </w:r>
    </w:p>
    <w:p w14:paraId="4F8505FF" w14:textId="77777777" w:rsidR="00761F54" w:rsidRPr="00761F54" w:rsidRDefault="00761F54" w:rsidP="00761F54">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p>
    <w:p w14:paraId="42EA585B" w14:textId="5BF96A0A" w:rsidR="00D839E8" w:rsidRPr="00761F54"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761F54">
        <w:rPr>
          <w:rFonts w:ascii="Verdana" w:hAnsi="Verdana"/>
          <w:b/>
          <w:sz w:val="18"/>
          <w:szCs w:val="18"/>
          <w:lang w:val="en-GB" w:eastAsia="en-GB"/>
        </w:rPr>
        <w:t>Transportation Matters</w:t>
      </w:r>
    </w:p>
    <w:p w14:paraId="1F4ECADB" w14:textId="77777777" w:rsidR="008A74AF" w:rsidRPr="00AE2474" w:rsidRDefault="008A74AF" w:rsidP="00786631">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62707D60"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A7547C">
        <w:rPr>
          <w:rFonts w:ascii="Verdana" w:hAnsi="Verdana"/>
          <w:sz w:val="18"/>
          <w:szCs w:val="18"/>
          <w:lang w:val="en-GB" w:eastAsia="en-GB"/>
        </w:rPr>
        <w:t>21.1</w:t>
      </w:r>
      <w:r w:rsidR="00000FB0">
        <w:rPr>
          <w:rFonts w:ascii="Verdana" w:hAnsi="Verdana"/>
          <w:sz w:val="18"/>
          <w:szCs w:val="18"/>
          <w:lang w:val="en-GB" w:eastAsia="en-GB"/>
        </w:rPr>
        <w:t>6</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1"/>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bookmarkEnd w:id="0"/>
    <w:p w14:paraId="137B201F" w14:textId="77777777" w:rsidR="00932226" w:rsidRDefault="00932226" w:rsidP="000A4DD6">
      <w:pPr>
        <w:rPr>
          <w:sz w:val="22"/>
          <w:szCs w:val="22"/>
        </w:rPr>
      </w:pPr>
    </w:p>
    <w:sectPr w:rsidR="00932226" w:rsidSect="00702A7D">
      <w:headerReference w:type="even" r:id="rId14"/>
      <w:headerReference w:type="default" r:id="rId15"/>
      <w:headerReference w:type="first" r:id="rId1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6C431" w14:textId="77777777" w:rsidR="002F7A83" w:rsidRDefault="002F7A83" w:rsidP="00C86A04">
      <w:r>
        <w:separator/>
      </w:r>
    </w:p>
  </w:endnote>
  <w:endnote w:type="continuationSeparator" w:id="0">
    <w:p w14:paraId="1A30C765" w14:textId="77777777" w:rsidR="002F7A83" w:rsidRDefault="002F7A83"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C97B1" w14:textId="77777777" w:rsidR="002F7A83" w:rsidRDefault="002F7A83" w:rsidP="00C86A04">
      <w:r>
        <w:separator/>
      </w:r>
    </w:p>
  </w:footnote>
  <w:footnote w:type="continuationSeparator" w:id="0">
    <w:p w14:paraId="11257C5E" w14:textId="77777777" w:rsidR="002F7A83" w:rsidRDefault="002F7A83"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6DFD4" w14:textId="124913C6" w:rsidR="00407F95" w:rsidRDefault="00000000">
    <w:pPr>
      <w:pStyle w:val="Header"/>
    </w:pPr>
    <w:r>
      <w:rPr>
        <w:noProof/>
      </w:rPr>
      <w:pict w14:anchorId="073B8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7" o:spid="_x0000_s1026"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E007" w14:textId="1094FCCC" w:rsidR="0086046F" w:rsidRDefault="00000000">
    <w:pPr>
      <w:pStyle w:val="Header"/>
    </w:pPr>
    <w:r>
      <w:rPr>
        <w:noProof/>
      </w:rPr>
      <w:pict w14:anchorId="640745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8" o:spid="_x0000_s1027"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86046F">
      <w:t xml:space="preserve">PTM </w:t>
    </w:r>
    <w:r w:rsidR="00E63D05">
      <w:t>10</w:t>
    </w:r>
    <w:r w:rsidR="00E11B95">
      <w:t xml:space="preserve"> 2</w:t>
    </w:r>
    <w:r w:rsidR="000D7FAB">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D4E55" w14:textId="7809D41C" w:rsidR="00407F95" w:rsidRDefault="00000000">
    <w:pPr>
      <w:pStyle w:val="Header"/>
    </w:pPr>
    <w:r>
      <w:rPr>
        <w:noProof/>
      </w:rPr>
      <w:pict w14:anchorId="1E387C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6" o:spid="_x0000_s1025"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5BD75F0"/>
    <w:multiLevelType w:val="multilevel"/>
    <w:tmpl w:val="7492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1"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6"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8"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58A0038"/>
    <w:multiLevelType w:val="multilevel"/>
    <w:tmpl w:val="45A2E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4"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3"/>
  </w:num>
  <w:num w:numId="11" w16cid:durableId="1827236804">
    <w:abstractNumId w:val="19"/>
  </w:num>
  <w:num w:numId="12" w16cid:durableId="1578049257">
    <w:abstractNumId w:val="20"/>
  </w:num>
  <w:num w:numId="13" w16cid:durableId="147288854">
    <w:abstractNumId w:val="44"/>
  </w:num>
  <w:num w:numId="14" w16cid:durableId="874317534">
    <w:abstractNumId w:val="9"/>
  </w:num>
  <w:num w:numId="15" w16cid:durableId="485246942">
    <w:abstractNumId w:val="34"/>
  </w:num>
  <w:num w:numId="16" w16cid:durableId="759452451">
    <w:abstractNumId w:val="36"/>
  </w:num>
  <w:num w:numId="17" w16cid:durableId="1145856131">
    <w:abstractNumId w:val="40"/>
  </w:num>
  <w:num w:numId="18" w16cid:durableId="1166483178">
    <w:abstractNumId w:val="39"/>
  </w:num>
  <w:num w:numId="19" w16cid:durableId="663781124">
    <w:abstractNumId w:val="17"/>
  </w:num>
  <w:num w:numId="20" w16cid:durableId="469439222">
    <w:abstractNumId w:val="2"/>
  </w:num>
  <w:num w:numId="21" w16cid:durableId="1929077298">
    <w:abstractNumId w:val="38"/>
  </w:num>
  <w:num w:numId="22" w16cid:durableId="4404413">
    <w:abstractNumId w:val="31"/>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3"/>
  </w:num>
  <w:num w:numId="29" w16cid:durableId="1047412430">
    <w:abstractNumId w:val="28"/>
  </w:num>
  <w:num w:numId="30" w16cid:durableId="1912304625">
    <w:abstractNumId w:val="11"/>
  </w:num>
  <w:num w:numId="31" w16cid:durableId="843251984">
    <w:abstractNumId w:val="41"/>
  </w:num>
  <w:num w:numId="32" w16cid:durableId="1859276165">
    <w:abstractNumId w:val="37"/>
  </w:num>
  <w:num w:numId="33" w16cid:durableId="533269340">
    <w:abstractNumId w:val="21"/>
  </w:num>
  <w:num w:numId="34" w16cid:durableId="571428601">
    <w:abstractNumId w:val="30"/>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5"/>
  </w:num>
  <w:num w:numId="38" w16cid:durableId="1114010262">
    <w:abstractNumId w:val="32"/>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 w:numId="46" w16cid:durableId="195313088">
    <w:abstractNumId w:val="29"/>
  </w:num>
  <w:num w:numId="47" w16cid:durableId="124626318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0FB0"/>
    <w:rsid w:val="0000134D"/>
    <w:rsid w:val="00003AD5"/>
    <w:rsid w:val="00004EFC"/>
    <w:rsid w:val="000052F5"/>
    <w:rsid w:val="00006252"/>
    <w:rsid w:val="0000689A"/>
    <w:rsid w:val="000079CA"/>
    <w:rsid w:val="00012B50"/>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03"/>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4C4"/>
    <w:rsid w:val="000A7B5D"/>
    <w:rsid w:val="000B0FAB"/>
    <w:rsid w:val="000B185A"/>
    <w:rsid w:val="000B2359"/>
    <w:rsid w:val="000B312B"/>
    <w:rsid w:val="000B33F6"/>
    <w:rsid w:val="000B395F"/>
    <w:rsid w:val="000B4BAB"/>
    <w:rsid w:val="000B4D4B"/>
    <w:rsid w:val="000B4E6C"/>
    <w:rsid w:val="000B51FF"/>
    <w:rsid w:val="000B70EA"/>
    <w:rsid w:val="000C22C2"/>
    <w:rsid w:val="000C41AD"/>
    <w:rsid w:val="000C47C2"/>
    <w:rsid w:val="000C63F0"/>
    <w:rsid w:val="000C6982"/>
    <w:rsid w:val="000D4723"/>
    <w:rsid w:val="000D4979"/>
    <w:rsid w:val="000D6137"/>
    <w:rsid w:val="000D72D3"/>
    <w:rsid w:val="000D7F43"/>
    <w:rsid w:val="000D7FAB"/>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4EB4"/>
    <w:rsid w:val="00105035"/>
    <w:rsid w:val="001078DA"/>
    <w:rsid w:val="00107CEF"/>
    <w:rsid w:val="00107E40"/>
    <w:rsid w:val="00110415"/>
    <w:rsid w:val="0011264D"/>
    <w:rsid w:val="0011376C"/>
    <w:rsid w:val="0011649C"/>
    <w:rsid w:val="00117706"/>
    <w:rsid w:val="00120760"/>
    <w:rsid w:val="00120C95"/>
    <w:rsid w:val="001237D1"/>
    <w:rsid w:val="001249F6"/>
    <w:rsid w:val="00124E9F"/>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2012"/>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1159"/>
    <w:rsid w:val="001A64F6"/>
    <w:rsid w:val="001A6CB0"/>
    <w:rsid w:val="001A7BB3"/>
    <w:rsid w:val="001B072B"/>
    <w:rsid w:val="001B1708"/>
    <w:rsid w:val="001B20F7"/>
    <w:rsid w:val="001B36EF"/>
    <w:rsid w:val="001B3764"/>
    <w:rsid w:val="001B3D89"/>
    <w:rsid w:val="001B4BE4"/>
    <w:rsid w:val="001B5067"/>
    <w:rsid w:val="001C0F82"/>
    <w:rsid w:val="001C1054"/>
    <w:rsid w:val="001C1AB5"/>
    <w:rsid w:val="001C2AAD"/>
    <w:rsid w:val="001C3709"/>
    <w:rsid w:val="001C6805"/>
    <w:rsid w:val="001C7AAC"/>
    <w:rsid w:val="001D2D22"/>
    <w:rsid w:val="001D3BFF"/>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2EE3"/>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4D98"/>
    <w:rsid w:val="002460DA"/>
    <w:rsid w:val="00246AF0"/>
    <w:rsid w:val="00251EB5"/>
    <w:rsid w:val="002532BC"/>
    <w:rsid w:val="002543C4"/>
    <w:rsid w:val="00255379"/>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8024B"/>
    <w:rsid w:val="00281759"/>
    <w:rsid w:val="0028604B"/>
    <w:rsid w:val="00286D5D"/>
    <w:rsid w:val="00287192"/>
    <w:rsid w:val="00287AD0"/>
    <w:rsid w:val="00290B34"/>
    <w:rsid w:val="002914A3"/>
    <w:rsid w:val="00293881"/>
    <w:rsid w:val="0029650C"/>
    <w:rsid w:val="00297307"/>
    <w:rsid w:val="00297662"/>
    <w:rsid w:val="002A0E9A"/>
    <w:rsid w:val="002A3AEF"/>
    <w:rsid w:val="002A4573"/>
    <w:rsid w:val="002A54FC"/>
    <w:rsid w:val="002A681F"/>
    <w:rsid w:val="002A735D"/>
    <w:rsid w:val="002A7855"/>
    <w:rsid w:val="002A7A7A"/>
    <w:rsid w:val="002A7C69"/>
    <w:rsid w:val="002A7C93"/>
    <w:rsid w:val="002B0E0C"/>
    <w:rsid w:val="002B2864"/>
    <w:rsid w:val="002B340B"/>
    <w:rsid w:val="002B38FC"/>
    <w:rsid w:val="002B443A"/>
    <w:rsid w:val="002B4711"/>
    <w:rsid w:val="002B4829"/>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04F2"/>
    <w:rsid w:val="002E257B"/>
    <w:rsid w:val="002E432E"/>
    <w:rsid w:val="002E6D6E"/>
    <w:rsid w:val="002E762C"/>
    <w:rsid w:val="002F0043"/>
    <w:rsid w:val="002F1FF3"/>
    <w:rsid w:val="002F55CA"/>
    <w:rsid w:val="002F574B"/>
    <w:rsid w:val="002F6C54"/>
    <w:rsid w:val="002F6F47"/>
    <w:rsid w:val="002F7A83"/>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26D01"/>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1B"/>
    <w:rsid w:val="00364D51"/>
    <w:rsid w:val="00366626"/>
    <w:rsid w:val="0036718D"/>
    <w:rsid w:val="00367A28"/>
    <w:rsid w:val="0037632D"/>
    <w:rsid w:val="003805AF"/>
    <w:rsid w:val="003818A9"/>
    <w:rsid w:val="00381A39"/>
    <w:rsid w:val="0038568B"/>
    <w:rsid w:val="0038753D"/>
    <w:rsid w:val="00387F99"/>
    <w:rsid w:val="0039001A"/>
    <w:rsid w:val="003902D4"/>
    <w:rsid w:val="00390B7C"/>
    <w:rsid w:val="00392178"/>
    <w:rsid w:val="003947D4"/>
    <w:rsid w:val="0039480C"/>
    <w:rsid w:val="00397319"/>
    <w:rsid w:val="003973CF"/>
    <w:rsid w:val="003A1570"/>
    <w:rsid w:val="003A30C5"/>
    <w:rsid w:val="003A43E0"/>
    <w:rsid w:val="003A46FA"/>
    <w:rsid w:val="003A502C"/>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D7ED1"/>
    <w:rsid w:val="003E0040"/>
    <w:rsid w:val="003E1FD4"/>
    <w:rsid w:val="003E3C67"/>
    <w:rsid w:val="003E47ED"/>
    <w:rsid w:val="003E5F2D"/>
    <w:rsid w:val="003E62DD"/>
    <w:rsid w:val="003E6534"/>
    <w:rsid w:val="003E6965"/>
    <w:rsid w:val="003E6C42"/>
    <w:rsid w:val="003E78DA"/>
    <w:rsid w:val="003F04D1"/>
    <w:rsid w:val="003F0B9B"/>
    <w:rsid w:val="003F2748"/>
    <w:rsid w:val="003F38B2"/>
    <w:rsid w:val="003F459D"/>
    <w:rsid w:val="003F4F2B"/>
    <w:rsid w:val="003F6208"/>
    <w:rsid w:val="003F6238"/>
    <w:rsid w:val="003F6D21"/>
    <w:rsid w:val="00402985"/>
    <w:rsid w:val="00404005"/>
    <w:rsid w:val="004049D3"/>
    <w:rsid w:val="004066E2"/>
    <w:rsid w:val="00406DDB"/>
    <w:rsid w:val="00407F95"/>
    <w:rsid w:val="00413294"/>
    <w:rsid w:val="004141B3"/>
    <w:rsid w:val="004161D6"/>
    <w:rsid w:val="004169BB"/>
    <w:rsid w:val="00416F46"/>
    <w:rsid w:val="00417F0C"/>
    <w:rsid w:val="00417F6C"/>
    <w:rsid w:val="00421B14"/>
    <w:rsid w:val="00424190"/>
    <w:rsid w:val="00425346"/>
    <w:rsid w:val="00426F36"/>
    <w:rsid w:val="004279BB"/>
    <w:rsid w:val="00427C3B"/>
    <w:rsid w:val="004302D3"/>
    <w:rsid w:val="0043045F"/>
    <w:rsid w:val="00430B63"/>
    <w:rsid w:val="0043127B"/>
    <w:rsid w:val="004314D3"/>
    <w:rsid w:val="00436848"/>
    <w:rsid w:val="004378E3"/>
    <w:rsid w:val="00440E00"/>
    <w:rsid w:val="00442B01"/>
    <w:rsid w:val="0044472A"/>
    <w:rsid w:val="0044589D"/>
    <w:rsid w:val="0044742C"/>
    <w:rsid w:val="00453BE9"/>
    <w:rsid w:val="00455F31"/>
    <w:rsid w:val="004572B8"/>
    <w:rsid w:val="004615B7"/>
    <w:rsid w:val="0046181F"/>
    <w:rsid w:val="00461A16"/>
    <w:rsid w:val="004622DE"/>
    <w:rsid w:val="004642D8"/>
    <w:rsid w:val="004643ED"/>
    <w:rsid w:val="00466B7F"/>
    <w:rsid w:val="00470032"/>
    <w:rsid w:val="00470B65"/>
    <w:rsid w:val="004714F5"/>
    <w:rsid w:val="00471E3A"/>
    <w:rsid w:val="00472B1D"/>
    <w:rsid w:val="004749DD"/>
    <w:rsid w:val="00475BB3"/>
    <w:rsid w:val="00477923"/>
    <w:rsid w:val="00477D6D"/>
    <w:rsid w:val="004816A0"/>
    <w:rsid w:val="00483156"/>
    <w:rsid w:val="00485AF2"/>
    <w:rsid w:val="0048622B"/>
    <w:rsid w:val="0048780F"/>
    <w:rsid w:val="00490102"/>
    <w:rsid w:val="004903F9"/>
    <w:rsid w:val="004929AB"/>
    <w:rsid w:val="0049315D"/>
    <w:rsid w:val="004949B2"/>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4B91"/>
    <w:rsid w:val="005160DC"/>
    <w:rsid w:val="00520852"/>
    <w:rsid w:val="00520E53"/>
    <w:rsid w:val="005228CD"/>
    <w:rsid w:val="00523C3D"/>
    <w:rsid w:val="005242F3"/>
    <w:rsid w:val="00526E9B"/>
    <w:rsid w:val="00530745"/>
    <w:rsid w:val="00531723"/>
    <w:rsid w:val="00531A6E"/>
    <w:rsid w:val="005348A1"/>
    <w:rsid w:val="005355CC"/>
    <w:rsid w:val="00535C79"/>
    <w:rsid w:val="00537E81"/>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1A38"/>
    <w:rsid w:val="005720E5"/>
    <w:rsid w:val="005721A9"/>
    <w:rsid w:val="00572EFF"/>
    <w:rsid w:val="005733C7"/>
    <w:rsid w:val="00576E29"/>
    <w:rsid w:val="005778ED"/>
    <w:rsid w:val="00580B61"/>
    <w:rsid w:val="005813CA"/>
    <w:rsid w:val="00581D3B"/>
    <w:rsid w:val="00581E57"/>
    <w:rsid w:val="0058237E"/>
    <w:rsid w:val="00586BAA"/>
    <w:rsid w:val="00590917"/>
    <w:rsid w:val="00590B1F"/>
    <w:rsid w:val="00592E41"/>
    <w:rsid w:val="00594D81"/>
    <w:rsid w:val="00595FB5"/>
    <w:rsid w:val="005A0B22"/>
    <w:rsid w:val="005A1DE1"/>
    <w:rsid w:val="005A32F6"/>
    <w:rsid w:val="005A3B52"/>
    <w:rsid w:val="005A46C3"/>
    <w:rsid w:val="005A7BA0"/>
    <w:rsid w:val="005A7D44"/>
    <w:rsid w:val="005B1A93"/>
    <w:rsid w:val="005B1D83"/>
    <w:rsid w:val="005B2D35"/>
    <w:rsid w:val="005B34D9"/>
    <w:rsid w:val="005B39AF"/>
    <w:rsid w:val="005B526B"/>
    <w:rsid w:val="005B53DF"/>
    <w:rsid w:val="005B7D95"/>
    <w:rsid w:val="005B7F77"/>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0366"/>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8BD"/>
    <w:rsid w:val="005F4CB7"/>
    <w:rsid w:val="005F5EF9"/>
    <w:rsid w:val="005F64C8"/>
    <w:rsid w:val="005F6523"/>
    <w:rsid w:val="005F6E75"/>
    <w:rsid w:val="005F74EB"/>
    <w:rsid w:val="005F7FF2"/>
    <w:rsid w:val="00600523"/>
    <w:rsid w:val="00603730"/>
    <w:rsid w:val="00603EE5"/>
    <w:rsid w:val="00604D9C"/>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030"/>
    <w:rsid w:val="006356E1"/>
    <w:rsid w:val="0063582D"/>
    <w:rsid w:val="00635E1B"/>
    <w:rsid w:val="00641067"/>
    <w:rsid w:val="00642632"/>
    <w:rsid w:val="006426DD"/>
    <w:rsid w:val="00642858"/>
    <w:rsid w:val="0064314C"/>
    <w:rsid w:val="006461EC"/>
    <w:rsid w:val="00646A8B"/>
    <w:rsid w:val="00647811"/>
    <w:rsid w:val="00650D86"/>
    <w:rsid w:val="006524A2"/>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87DB0"/>
    <w:rsid w:val="0069088E"/>
    <w:rsid w:val="00691431"/>
    <w:rsid w:val="0069398D"/>
    <w:rsid w:val="006966D1"/>
    <w:rsid w:val="0069719B"/>
    <w:rsid w:val="0069757C"/>
    <w:rsid w:val="00697AFA"/>
    <w:rsid w:val="00697F7C"/>
    <w:rsid w:val="006A0D31"/>
    <w:rsid w:val="006A1EB3"/>
    <w:rsid w:val="006A299C"/>
    <w:rsid w:val="006A3E17"/>
    <w:rsid w:val="006A44FF"/>
    <w:rsid w:val="006A4729"/>
    <w:rsid w:val="006A4FBF"/>
    <w:rsid w:val="006A7C1A"/>
    <w:rsid w:val="006B290E"/>
    <w:rsid w:val="006B2A1A"/>
    <w:rsid w:val="006B50A2"/>
    <w:rsid w:val="006B5C3A"/>
    <w:rsid w:val="006B5D51"/>
    <w:rsid w:val="006B682F"/>
    <w:rsid w:val="006B6996"/>
    <w:rsid w:val="006B75BC"/>
    <w:rsid w:val="006C15A6"/>
    <w:rsid w:val="006C3892"/>
    <w:rsid w:val="006C49A4"/>
    <w:rsid w:val="006C61E1"/>
    <w:rsid w:val="006C730B"/>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4830"/>
    <w:rsid w:val="006F5ED4"/>
    <w:rsid w:val="007001C0"/>
    <w:rsid w:val="00701801"/>
    <w:rsid w:val="00702A7D"/>
    <w:rsid w:val="00702EEF"/>
    <w:rsid w:val="007030F0"/>
    <w:rsid w:val="00703B58"/>
    <w:rsid w:val="00705EA4"/>
    <w:rsid w:val="00705EC0"/>
    <w:rsid w:val="00706045"/>
    <w:rsid w:val="00706E10"/>
    <w:rsid w:val="00707763"/>
    <w:rsid w:val="00711976"/>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1F54"/>
    <w:rsid w:val="00763176"/>
    <w:rsid w:val="00763956"/>
    <w:rsid w:val="00766316"/>
    <w:rsid w:val="007669F6"/>
    <w:rsid w:val="00767998"/>
    <w:rsid w:val="007708A7"/>
    <w:rsid w:val="00772703"/>
    <w:rsid w:val="00775693"/>
    <w:rsid w:val="00775A78"/>
    <w:rsid w:val="00775B32"/>
    <w:rsid w:val="007763D8"/>
    <w:rsid w:val="00777220"/>
    <w:rsid w:val="00777750"/>
    <w:rsid w:val="00782291"/>
    <w:rsid w:val="007829FF"/>
    <w:rsid w:val="0078314B"/>
    <w:rsid w:val="0078333D"/>
    <w:rsid w:val="00783A1F"/>
    <w:rsid w:val="00785568"/>
    <w:rsid w:val="00785CD8"/>
    <w:rsid w:val="0078655C"/>
    <w:rsid w:val="00786631"/>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A7A7B"/>
    <w:rsid w:val="007B0C11"/>
    <w:rsid w:val="007B2166"/>
    <w:rsid w:val="007B30CA"/>
    <w:rsid w:val="007B4D55"/>
    <w:rsid w:val="007B59FD"/>
    <w:rsid w:val="007B6AFD"/>
    <w:rsid w:val="007C0A57"/>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314"/>
    <w:rsid w:val="007E252C"/>
    <w:rsid w:val="007E31ED"/>
    <w:rsid w:val="007E33B3"/>
    <w:rsid w:val="007E38FA"/>
    <w:rsid w:val="007E4974"/>
    <w:rsid w:val="007E4FE7"/>
    <w:rsid w:val="007E564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5B5"/>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26BD"/>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263C"/>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118A"/>
    <w:rsid w:val="008B2757"/>
    <w:rsid w:val="008B3AC2"/>
    <w:rsid w:val="008B3C10"/>
    <w:rsid w:val="008B543A"/>
    <w:rsid w:val="008B6342"/>
    <w:rsid w:val="008B6D00"/>
    <w:rsid w:val="008B70C3"/>
    <w:rsid w:val="008B7803"/>
    <w:rsid w:val="008C1CB5"/>
    <w:rsid w:val="008C2BED"/>
    <w:rsid w:val="008C2E76"/>
    <w:rsid w:val="008C3C08"/>
    <w:rsid w:val="008C513B"/>
    <w:rsid w:val="008C76A4"/>
    <w:rsid w:val="008D2DE6"/>
    <w:rsid w:val="008D4628"/>
    <w:rsid w:val="008D4694"/>
    <w:rsid w:val="008D470E"/>
    <w:rsid w:val="008D5341"/>
    <w:rsid w:val="008D5693"/>
    <w:rsid w:val="008D58A8"/>
    <w:rsid w:val="008D5E23"/>
    <w:rsid w:val="008D70B2"/>
    <w:rsid w:val="008E2755"/>
    <w:rsid w:val="008E4E59"/>
    <w:rsid w:val="008E4E9A"/>
    <w:rsid w:val="008E68D2"/>
    <w:rsid w:val="008E69DC"/>
    <w:rsid w:val="008F3291"/>
    <w:rsid w:val="008F3D39"/>
    <w:rsid w:val="008F4F1B"/>
    <w:rsid w:val="008F61CD"/>
    <w:rsid w:val="008F6AF7"/>
    <w:rsid w:val="009018EA"/>
    <w:rsid w:val="00901D75"/>
    <w:rsid w:val="00902209"/>
    <w:rsid w:val="0090261F"/>
    <w:rsid w:val="00902F75"/>
    <w:rsid w:val="0090331D"/>
    <w:rsid w:val="00904D17"/>
    <w:rsid w:val="00905A7F"/>
    <w:rsid w:val="009068F9"/>
    <w:rsid w:val="00906AF2"/>
    <w:rsid w:val="00907B2C"/>
    <w:rsid w:val="009122F0"/>
    <w:rsid w:val="009130F3"/>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6D2"/>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5E9D"/>
    <w:rsid w:val="00996074"/>
    <w:rsid w:val="009960BE"/>
    <w:rsid w:val="0099674C"/>
    <w:rsid w:val="00996DA0"/>
    <w:rsid w:val="009A2176"/>
    <w:rsid w:val="009A2FDC"/>
    <w:rsid w:val="009A59CD"/>
    <w:rsid w:val="009A610C"/>
    <w:rsid w:val="009A6524"/>
    <w:rsid w:val="009A7E79"/>
    <w:rsid w:val="009B0913"/>
    <w:rsid w:val="009B37D4"/>
    <w:rsid w:val="009B5082"/>
    <w:rsid w:val="009B57C3"/>
    <w:rsid w:val="009B62A8"/>
    <w:rsid w:val="009B6751"/>
    <w:rsid w:val="009B755A"/>
    <w:rsid w:val="009C411D"/>
    <w:rsid w:val="009C57E0"/>
    <w:rsid w:val="009C6CE7"/>
    <w:rsid w:val="009C6DC9"/>
    <w:rsid w:val="009C7E95"/>
    <w:rsid w:val="009D14DD"/>
    <w:rsid w:val="009D2510"/>
    <w:rsid w:val="009D357C"/>
    <w:rsid w:val="009D53FD"/>
    <w:rsid w:val="009D5B60"/>
    <w:rsid w:val="009D74C7"/>
    <w:rsid w:val="009D780E"/>
    <w:rsid w:val="009E0475"/>
    <w:rsid w:val="009E04FB"/>
    <w:rsid w:val="009E0F3A"/>
    <w:rsid w:val="009E1739"/>
    <w:rsid w:val="009E3320"/>
    <w:rsid w:val="009E4E7C"/>
    <w:rsid w:val="009E5923"/>
    <w:rsid w:val="009E6B32"/>
    <w:rsid w:val="009F1C11"/>
    <w:rsid w:val="009F3D46"/>
    <w:rsid w:val="009F780A"/>
    <w:rsid w:val="00A00C71"/>
    <w:rsid w:val="00A01DA9"/>
    <w:rsid w:val="00A02882"/>
    <w:rsid w:val="00A03463"/>
    <w:rsid w:val="00A0362E"/>
    <w:rsid w:val="00A04EC9"/>
    <w:rsid w:val="00A0668A"/>
    <w:rsid w:val="00A06C84"/>
    <w:rsid w:val="00A132A4"/>
    <w:rsid w:val="00A137D6"/>
    <w:rsid w:val="00A15042"/>
    <w:rsid w:val="00A157B5"/>
    <w:rsid w:val="00A1667C"/>
    <w:rsid w:val="00A216EA"/>
    <w:rsid w:val="00A2188B"/>
    <w:rsid w:val="00A224A8"/>
    <w:rsid w:val="00A22BAE"/>
    <w:rsid w:val="00A238A0"/>
    <w:rsid w:val="00A25386"/>
    <w:rsid w:val="00A27B5E"/>
    <w:rsid w:val="00A31F53"/>
    <w:rsid w:val="00A33469"/>
    <w:rsid w:val="00A366BF"/>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4CD5"/>
    <w:rsid w:val="00A65CE8"/>
    <w:rsid w:val="00A65F55"/>
    <w:rsid w:val="00A7083D"/>
    <w:rsid w:val="00A72B93"/>
    <w:rsid w:val="00A72D54"/>
    <w:rsid w:val="00A75290"/>
    <w:rsid w:val="00A7547C"/>
    <w:rsid w:val="00A766A4"/>
    <w:rsid w:val="00A76759"/>
    <w:rsid w:val="00A77C41"/>
    <w:rsid w:val="00A811BF"/>
    <w:rsid w:val="00A82974"/>
    <w:rsid w:val="00A83687"/>
    <w:rsid w:val="00A8406B"/>
    <w:rsid w:val="00A84811"/>
    <w:rsid w:val="00A84A75"/>
    <w:rsid w:val="00A84B5E"/>
    <w:rsid w:val="00A84DE5"/>
    <w:rsid w:val="00A868F7"/>
    <w:rsid w:val="00A86BAC"/>
    <w:rsid w:val="00A90126"/>
    <w:rsid w:val="00A91622"/>
    <w:rsid w:val="00A925FF"/>
    <w:rsid w:val="00A92DB0"/>
    <w:rsid w:val="00A93A7F"/>
    <w:rsid w:val="00A94530"/>
    <w:rsid w:val="00A95F8E"/>
    <w:rsid w:val="00A97177"/>
    <w:rsid w:val="00AA088A"/>
    <w:rsid w:val="00AA1414"/>
    <w:rsid w:val="00AA4C0F"/>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AF4E61"/>
    <w:rsid w:val="00B00233"/>
    <w:rsid w:val="00B00A5D"/>
    <w:rsid w:val="00B046E0"/>
    <w:rsid w:val="00B06BF2"/>
    <w:rsid w:val="00B07CED"/>
    <w:rsid w:val="00B101CD"/>
    <w:rsid w:val="00B12D0E"/>
    <w:rsid w:val="00B13B97"/>
    <w:rsid w:val="00B15137"/>
    <w:rsid w:val="00B20E8F"/>
    <w:rsid w:val="00B22615"/>
    <w:rsid w:val="00B23B27"/>
    <w:rsid w:val="00B24C53"/>
    <w:rsid w:val="00B2670E"/>
    <w:rsid w:val="00B271FD"/>
    <w:rsid w:val="00B30AE0"/>
    <w:rsid w:val="00B30D89"/>
    <w:rsid w:val="00B310D3"/>
    <w:rsid w:val="00B31417"/>
    <w:rsid w:val="00B318F6"/>
    <w:rsid w:val="00B31EC5"/>
    <w:rsid w:val="00B323B3"/>
    <w:rsid w:val="00B3395D"/>
    <w:rsid w:val="00B34F58"/>
    <w:rsid w:val="00B357F8"/>
    <w:rsid w:val="00B4071A"/>
    <w:rsid w:val="00B417B8"/>
    <w:rsid w:val="00B41DF6"/>
    <w:rsid w:val="00B4226D"/>
    <w:rsid w:val="00B44CE8"/>
    <w:rsid w:val="00B454BA"/>
    <w:rsid w:val="00B46634"/>
    <w:rsid w:val="00B4768B"/>
    <w:rsid w:val="00B50CA8"/>
    <w:rsid w:val="00B52D4D"/>
    <w:rsid w:val="00B5343A"/>
    <w:rsid w:val="00B539B8"/>
    <w:rsid w:val="00B56B95"/>
    <w:rsid w:val="00B56DC6"/>
    <w:rsid w:val="00B57129"/>
    <w:rsid w:val="00B604B4"/>
    <w:rsid w:val="00B60749"/>
    <w:rsid w:val="00B6093C"/>
    <w:rsid w:val="00B61CDD"/>
    <w:rsid w:val="00B61D5D"/>
    <w:rsid w:val="00B63323"/>
    <w:rsid w:val="00B638FE"/>
    <w:rsid w:val="00B63A3E"/>
    <w:rsid w:val="00B63C72"/>
    <w:rsid w:val="00B650A6"/>
    <w:rsid w:val="00B65C2E"/>
    <w:rsid w:val="00B70336"/>
    <w:rsid w:val="00B70E3A"/>
    <w:rsid w:val="00B74EA9"/>
    <w:rsid w:val="00B7775F"/>
    <w:rsid w:val="00B77947"/>
    <w:rsid w:val="00B806B9"/>
    <w:rsid w:val="00B82699"/>
    <w:rsid w:val="00B82C1D"/>
    <w:rsid w:val="00B8362E"/>
    <w:rsid w:val="00B83D64"/>
    <w:rsid w:val="00B84D52"/>
    <w:rsid w:val="00B90115"/>
    <w:rsid w:val="00B901FC"/>
    <w:rsid w:val="00B9026B"/>
    <w:rsid w:val="00B90462"/>
    <w:rsid w:val="00B91AA7"/>
    <w:rsid w:val="00B93BAA"/>
    <w:rsid w:val="00B960E7"/>
    <w:rsid w:val="00B97846"/>
    <w:rsid w:val="00BA0136"/>
    <w:rsid w:val="00BA198C"/>
    <w:rsid w:val="00BA2798"/>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4CC5"/>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3FEC"/>
    <w:rsid w:val="00C361DC"/>
    <w:rsid w:val="00C36632"/>
    <w:rsid w:val="00C36A8B"/>
    <w:rsid w:val="00C42B9E"/>
    <w:rsid w:val="00C44DD1"/>
    <w:rsid w:val="00C452A5"/>
    <w:rsid w:val="00C45638"/>
    <w:rsid w:val="00C51E75"/>
    <w:rsid w:val="00C52BAB"/>
    <w:rsid w:val="00C55BD8"/>
    <w:rsid w:val="00C57EEA"/>
    <w:rsid w:val="00C61C17"/>
    <w:rsid w:val="00C61C8C"/>
    <w:rsid w:val="00C6428B"/>
    <w:rsid w:val="00C64A96"/>
    <w:rsid w:val="00C6673D"/>
    <w:rsid w:val="00C66B94"/>
    <w:rsid w:val="00C7028F"/>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2832"/>
    <w:rsid w:val="00CA30A1"/>
    <w:rsid w:val="00CA7853"/>
    <w:rsid w:val="00CB1155"/>
    <w:rsid w:val="00CB2349"/>
    <w:rsid w:val="00CB2FC8"/>
    <w:rsid w:val="00CB3BB2"/>
    <w:rsid w:val="00CB3F0E"/>
    <w:rsid w:val="00CB7A30"/>
    <w:rsid w:val="00CC086C"/>
    <w:rsid w:val="00CC186C"/>
    <w:rsid w:val="00CC2CC8"/>
    <w:rsid w:val="00CC3DC9"/>
    <w:rsid w:val="00CC49AE"/>
    <w:rsid w:val="00CC4A23"/>
    <w:rsid w:val="00CC5873"/>
    <w:rsid w:val="00CC65D6"/>
    <w:rsid w:val="00CC7479"/>
    <w:rsid w:val="00CD14BD"/>
    <w:rsid w:val="00CD3A5D"/>
    <w:rsid w:val="00CD4DD2"/>
    <w:rsid w:val="00CD67E0"/>
    <w:rsid w:val="00CD6CBD"/>
    <w:rsid w:val="00CD79D0"/>
    <w:rsid w:val="00CE11ED"/>
    <w:rsid w:val="00CE3F11"/>
    <w:rsid w:val="00CE6100"/>
    <w:rsid w:val="00CE6794"/>
    <w:rsid w:val="00CF3D86"/>
    <w:rsid w:val="00CF53FC"/>
    <w:rsid w:val="00D00593"/>
    <w:rsid w:val="00D00EC5"/>
    <w:rsid w:val="00D02678"/>
    <w:rsid w:val="00D02884"/>
    <w:rsid w:val="00D0363F"/>
    <w:rsid w:val="00D04CA3"/>
    <w:rsid w:val="00D05952"/>
    <w:rsid w:val="00D07011"/>
    <w:rsid w:val="00D1039A"/>
    <w:rsid w:val="00D10407"/>
    <w:rsid w:val="00D12A57"/>
    <w:rsid w:val="00D13144"/>
    <w:rsid w:val="00D14DF1"/>
    <w:rsid w:val="00D16114"/>
    <w:rsid w:val="00D172F4"/>
    <w:rsid w:val="00D20D56"/>
    <w:rsid w:val="00D23C3A"/>
    <w:rsid w:val="00D2491D"/>
    <w:rsid w:val="00D24B09"/>
    <w:rsid w:val="00D30744"/>
    <w:rsid w:val="00D32976"/>
    <w:rsid w:val="00D342A4"/>
    <w:rsid w:val="00D3561B"/>
    <w:rsid w:val="00D367FB"/>
    <w:rsid w:val="00D40805"/>
    <w:rsid w:val="00D45DAC"/>
    <w:rsid w:val="00D46B03"/>
    <w:rsid w:val="00D47C88"/>
    <w:rsid w:val="00D513A2"/>
    <w:rsid w:val="00D51B5B"/>
    <w:rsid w:val="00D53C65"/>
    <w:rsid w:val="00D54550"/>
    <w:rsid w:val="00D560A4"/>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4A98"/>
    <w:rsid w:val="00D95DE6"/>
    <w:rsid w:val="00D9779B"/>
    <w:rsid w:val="00DA2526"/>
    <w:rsid w:val="00DA2A97"/>
    <w:rsid w:val="00DA2C74"/>
    <w:rsid w:val="00DA3540"/>
    <w:rsid w:val="00DA516A"/>
    <w:rsid w:val="00DA5486"/>
    <w:rsid w:val="00DA7058"/>
    <w:rsid w:val="00DA7850"/>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3BA3"/>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AF2"/>
    <w:rsid w:val="00E358A2"/>
    <w:rsid w:val="00E378FF"/>
    <w:rsid w:val="00E40063"/>
    <w:rsid w:val="00E41401"/>
    <w:rsid w:val="00E41BB5"/>
    <w:rsid w:val="00E448AE"/>
    <w:rsid w:val="00E4507D"/>
    <w:rsid w:val="00E474B6"/>
    <w:rsid w:val="00E50C2A"/>
    <w:rsid w:val="00E50FE0"/>
    <w:rsid w:val="00E5194A"/>
    <w:rsid w:val="00E524B4"/>
    <w:rsid w:val="00E53F4C"/>
    <w:rsid w:val="00E54325"/>
    <w:rsid w:val="00E54774"/>
    <w:rsid w:val="00E5586F"/>
    <w:rsid w:val="00E575AD"/>
    <w:rsid w:val="00E60EAE"/>
    <w:rsid w:val="00E6112D"/>
    <w:rsid w:val="00E624CC"/>
    <w:rsid w:val="00E6308B"/>
    <w:rsid w:val="00E63B75"/>
    <w:rsid w:val="00E63D0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B1775"/>
    <w:rsid w:val="00EB48CC"/>
    <w:rsid w:val="00EB4EAD"/>
    <w:rsid w:val="00EB5234"/>
    <w:rsid w:val="00EB7017"/>
    <w:rsid w:val="00EB7730"/>
    <w:rsid w:val="00EC011A"/>
    <w:rsid w:val="00EC0A77"/>
    <w:rsid w:val="00EC15D7"/>
    <w:rsid w:val="00EC1DAD"/>
    <w:rsid w:val="00EC2907"/>
    <w:rsid w:val="00EC592E"/>
    <w:rsid w:val="00EC645B"/>
    <w:rsid w:val="00ED13EA"/>
    <w:rsid w:val="00ED40F6"/>
    <w:rsid w:val="00ED5658"/>
    <w:rsid w:val="00ED56D2"/>
    <w:rsid w:val="00ED6614"/>
    <w:rsid w:val="00EE07B3"/>
    <w:rsid w:val="00EE0C27"/>
    <w:rsid w:val="00EE2E59"/>
    <w:rsid w:val="00EE3C39"/>
    <w:rsid w:val="00EE46F7"/>
    <w:rsid w:val="00EE52FA"/>
    <w:rsid w:val="00EE5851"/>
    <w:rsid w:val="00EE5C0B"/>
    <w:rsid w:val="00EE7F9C"/>
    <w:rsid w:val="00EF2560"/>
    <w:rsid w:val="00EF2A4C"/>
    <w:rsid w:val="00EF3D44"/>
    <w:rsid w:val="00EF439F"/>
    <w:rsid w:val="00EF5614"/>
    <w:rsid w:val="00F001B9"/>
    <w:rsid w:val="00F0235F"/>
    <w:rsid w:val="00F02932"/>
    <w:rsid w:val="00F043D5"/>
    <w:rsid w:val="00F04AC1"/>
    <w:rsid w:val="00F05501"/>
    <w:rsid w:val="00F057A9"/>
    <w:rsid w:val="00F06365"/>
    <w:rsid w:val="00F06E58"/>
    <w:rsid w:val="00F07562"/>
    <w:rsid w:val="00F10C5E"/>
    <w:rsid w:val="00F10D02"/>
    <w:rsid w:val="00F11B91"/>
    <w:rsid w:val="00F12218"/>
    <w:rsid w:val="00F129F7"/>
    <w:rsid w:val="00F14111"/>
    <w:rsid w:val="00F15059"/>
    <w:rsid w:val="00F15F7F"/>
    <w:rsid w:val="00F16699"/>
    <w:rsid w:val="00F166F1"/>
    <w:rsid w:val="00F168A8"/>
    <w:rsid w:val="00F17DDC"/>
    <w:rsid w:val="00F23B8D"/>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2FD"/>
    <w:rsid w:val="00F508D4"/>
    <w:rsid w:val="00F53AF1"/>
    <w:rsid w:val="00F53B9B"/>
    <w:rsid w:val="00F55B69"/>
    <w:rsid w:val="00F57D74"/>
    <w:rsid w:val="00F60729"/>
    <w:rsid w:val="00F616E3"/>
    <w:rsid w:val="00F632B3"/>
    <w:rsid w:val="00F63448"/>
    <w:rsid w:val="00F65291"/>
    <w:rsid w:val="00F666BA"/>
    <w:rsid w:val="00F6764A"/>
    <w:rsid w:val="00F7056A"/>
    <w:rsid w:val="00F70EBB"/>
    <w:rsid w:val="00F71E95"/>
    <w:rsid w:val="00F72FA8"/>
    <w:rsid w:val="00F7408E"/>
    <w:rsid w:val="00F75039"/>
    <w:rsid w:val="00F75DB7"/>
    <w:rsid w:val="00F7659E"/>
    <w:rsid w:val="00F7663A"/>
    <w:rsid w:val="00F8020B"/>
    <w:rsid w:val="00F8152B"/>
    <w:rsid w:val="00F85211"/>
    <w:rsid w:val="00F87569"/>
    <w:rsid w:val="00F8768F"/>
    <w:rsid w:val="00F879FD"/>
    <w:rsid w:val="00F9023D"/>
    <w:rsid w:val="00F90BFF"/>
    <w:rsid w:val="00F924E0"/>
    <w:rsid w:val="00F930C1"/>
    <w:rsid w:val="00F93830"/>
    <w:rsid w:val="00F95829"/>
    <w:rsid w:val="00F961CC"/>
    <w:rsid w:val="00F963D8"/>
    <w:rsid w:val="00F96F30"/>
    <w:rsid w:val="00FA42F1"/>
    <w:rsid w:val="00FA7452"/>
    <w:rsid w:val="00FA7F02"/>
    <w:rsid w:val="00FB0325"/>
    <w:rsid w:val="00FB1359"/>
    <w:rsid w:val="00FB1436"/>
    <w:rsid w:val="00FB2559"/>
    <w:rsid w:val="00FB61C0"/>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28C0"/>
    <w:rsid w:val="00FF326F"/>
    <w:rsid w:val="00FF5072"/>
    <w:rsid w:val="00FF5163"/>
    <w:rsid w:val="00FF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 w:type="paragraph" w:styleId="Revision">
    <w:name w:val="Revision"/>
    <w:hidden/>
    <w:uiPriority w:val="99"/>
    <w:semiHidden/>
    <w:rsid w:val="00E524B4"/>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599724440">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29911585">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1099885">
      <w:bodyDiv w:val="1"/>
      <w:marLeft w:val="0"/>
      <w:marRight w:val="0"/>
      <w:marTop w:val="0"/>
      <w:marBottom w:val="0"/>
      <w:divBdr>
        <w:top w:val="none" w:sz="0" w:space="0" w:color="auto"/>
        <w:left w:val="none" w:sz="0" w:space="0" w:color="auto"/>
        <w:bottom w:val="none" w:sz="0" w:space="0" w:color="auto"/>
        <w:right w:val="none" w:sz="0" w:space="0" w:color="auto"/>
      </w:divBdr>
      <w:divsChild>
        <w:div w:id="826288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388657">
              <w:marLeft w:val="0"/>
              <w:marRight w:val="0"/>
              <w:marTop w:val="0"/>
              <w:marBottom w:val="0"/>
              <w:divBdr>
                <w:top w:val="none" w:sz="0" w:space="0" w:color="auto"/>
                <w:left w:val="none" w:sz="0" w:space="0" w:color="auto"/>
                <w:bottom w:val="none" w:sz="0" w:space="0" w:color="auto"/>
                <w:right w:val="none" w:sz="0" w:space="0" w:color="auto"/>
              </w:divBdr>
              <w:divsChild>
                <w:div w:id="8190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594510140">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881</Words>
  <Characters>4692</Characters>
  <Application>Microsoft Office Word</Application>
  <DocSecurity>0</DocSecurity>
  <Lines>144</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2</cp:revision>
  <cp:lastPrinted>2025-01-02T13:19:00Z</cp:lastPrinted>
  <dcterms:created xsi:type="dcterms:W3CDTF">2025-10-28T17:50:00Z</dcterms:created>
  <dcterms:modified xsi:type="dcterms:W3CDTF">2025-10-28T17:50:00Z</dcterms:modified>
</cp:coreProperties>
</file>