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2CB38" w14:textId="597A7F44" w:rsidR="00BB1853" w:rsidRDefault="001170F4" w:rsidP="00BB1853">
      <w:pPr>
        <w:spacing w:after="0" w:line="240" w:lineRule="auto"/>
        <w:jc w:val="center"/>
        <w:textAlignment w:val="baseline"/>
        <w:rPr>
          <w:rFonts w:ascii="Arial" w:eastAsia="Times New Roman" w:hAnsi="Arial" w:cs="Arial"/>
          <w:b/>
          <w:bCs/>
          <w:kern w:val="0"/>
          <w:sz w:val="24"/>
          <w:szCs w:val="24"/>
          <w:lang w:eastAsia="en-GB"/>
          <w14:ligatures w14:val="none"/>
        </w:rPr>
      </w:pPr>
      <w:r w:rsidRPr="00F92DCD">
        <w:rPr>
          <w:rFonts w:ascii="Arial" w:eastAsia="Times New Roman" w:hAnsi="Arial" w:cs="Arial"/>
          <w:b/>
          <w:bCs/>
          <w:kern w:val="0"/>
          <w:sz w:val="24"/>
          <w:szCs w:val="24"/>
          <w:lang w:eastAsia="en-GB"/>
          <w14:ligatures w14:val="none"/>
        </w:rPr>
        <w:t>District Councillor Report: Stonham Aspal Parish Council</w:t>
      </w:r>
    </w:p>
    <w:p w14:paraId="15DC4C90" w14:textId="237D9DD8" w:rsidR="005B6DC0" w:rsidRDefault="005B6DC0" w:rsidP="00BB1853">
      <w:pPr>
        <w:spacing w:after="0" w:line="240" w:lineRule="auto"/>
        <w:jc w:val="center"/>
        <w:textAlignment w:val="baseline"/>
        <w:rPr>
          <w:rFonts w:ascii="Arial" w:eastAsia="Times New Roman" w:hAnsi="Arial" w:cs="Arial"/>
          <w:b/>
          <w:bCs/>
          <w:kern w:val="0"/>
          <w:sz w:val="24"/>
          <w:szCs w:val="24"/>
          <w:lang w:eastAsia="en-GB"/>
          <w14:ligatures w14:val="none"/>
        </w:rPr>
      </w:pPr>
      <w:r>
        <w:rPr>
          <w:rFonts w:ascii="Arial" w:eastAsia="Times New Roman" w:hAnsi="Arial" w:cs="Arial"/>
          <w:b/>
          <w:bCs/>
          <w:kern w:val="0"/>
          <w:sz w:val="24"/>
          <w:szCs w:val="24"/>
          <w:lang w:eastAsia="en-GB"/>
          <w14:ligatures w14:val="none"/>
        </w:rPr>
        <w:t>February 2026</w:t>
      </w:r>
    </w:p>
    <w:p w14:paraId="5A8D77C2" w14:textId="77777777" w:rsidR="00B7408C" w:rsidRDefault="00B7408C" w:rsidP="00B7408C">
      <w:pPr>
        <w:spacing w:after="0" w:line="240" w:lineRule="auto"/>
        <w:textAlignment w:val="baseline"/>
        <w:rPr>
          <w:rFonts w:ascii="Arial" w:eastAsia="Times New Roman" w:hAnsi="Arial" w:cs="Arial"/>
          <w:b/>
          <w:bCs/>
          <w:kern w:val="0"/>
          <w:sz w:val="24"/>
          <w:szCs w:val="24"/>
          <w:lang w:eastAsia="en-GB"/>
          <w14:ligatures w14:val="none"/>
        </w:rPr>
      </w:pPr>
    </w:p>
    <w:p w14:paraId="7F460187" w14:textId="77777777" w:rsidR="005B6DC0" w:rsidRDefault="005B6DC0" w:rsidP="00B7408C">
      <w:pPr>
        <w:spacing w:after="0" w:line="240" w:lineRule="auto"/>
        <w:textAlignment w:val="baseline"/>
        <w:rPr>
          <w:rFonts w:ascii="Arial" w:eastAsia="Times New Roman" w:hAnsi="Arial" w:cs="Arial"/>
          <w:b/>
          <w:bCs/>
          <w:kern w:val="0"/>
          <w:sz w:val="24"/>
          <w:szCs w:val="24"/>
          <w:lang w:eastAsia="en-GB"/>
          <w14:ligatures w14:val="none"/>
        </w:rPr>
      </w:pPr>
    </w:p>
    <w:p w14:paraId="417BD09A" w14:textId="77777777" w:rsidR="005B6DC0" w:rsidRPr="00F92DCD" w:rsidRDefault="005B6DC0" w:rsidP="00B7408C">
      <w:pPr>
        <w:spacing w:after="0" w:line="240" w:lineRule="auto"/>
        <w:textAlignment w:val="baseline"/>
        <w:rPr>
          <w:rFonts w:ascii="Arial" w:eastAsia="Times New Roman" w:hAnsi="Arial" w:cs="Arial"/>
          <w:b/>
          <w:bCs/>
          <w:kern w:val="0"/>
          <w:sz w:val="24"/>
          <w:szCs w:val="24"/>
          <w:lang w:eastAsia="en-GB"/>
          <w14:ligatures w14:val="none"/>
        </w:rPr>
      </w:pPr>
    </w:p>
    <w:tbl>
      <w:tblPr>
        <w:tblpPr w:leftFromText="180" w:rightFromText="180" w:vertAnchor="page" w:horzAnchor="margin" w:tblpX="-292" w:tblpY="1891"/>
        <w:tblW w:w="9847" w:type="dxa"/>
        <w:tblBorders>
          <w:top w:val="outset" w:sz="6" w:space="0" w:color="auto"/>
          <w:left w:val="outset" w:sz="6" w:space="0" w:color="auto"/>
          <w:bottom w:val="outset" w:sz="6" w:space="0" w:color="auto"/>
          <w:right w:val="outset" w:sz="6" w:space="0" w:color="auto"/>
        </w:tblBorders>
        <w:tblCellMar>
          <w:top w:w="57" w:type="dxa"/>
          <w:left w:w="57" w:type="dxa"/>
          <w:bottom w:w="57" w:type="dxa"/>
          <w:right w:w="57" w:type="dxa"/>
        </w:tblCellMar>
        <w:tblLook w:val="04A0" w:firstRow="1" w:lastRow="0" w:firstColumn="1" w:lastColumn="0" w:noHBand="0" w:noVBand="1"/>
      </w:tblPr>
      <w:tblGrid>
        <w:gridCol w:w="2275"/>
        <w:gridCol w:w="7572"/>
      </w:tblGrid>
      <w:tr w:rsidR="00D55075" w:rsidRPr="006B4FE1" w14:paraId="2DE3C224" w14:textId="77777777" w:rsidTr="00BB1853">
        <w:trPr>
          <w:trHeight w:val="1098"/>
        </w:trPr>
        <w:tc>
          <w:tcPr>
            <w:tcW w:w="227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37E59703" w14:textId="77777777" w:rsidR="00D55075" w:rsidRPr="006B4FE1" w:rsidRDefault="00D55075" w:rsidP="00D55075">
            <w:pPr>
              <w:spacing w:after="0"/>
              <w:textAlignment w:val="baseline"/>
              <w:rPr>
                <w:rFonts w:ascii="Arial" w:eastAsia="Times New Roman" w:hAnsi="Arial" w:cs="Arial"/>
                <w:b/>
                <w:bCs/>
                <w:kern w:val="0"/>
                <w:sz w:val="18"/>
                <w:szCs w:val="18"/>
                <w:lang w:eastAsia="en-GB"/>
                <w14:ligatures w14:val="none"/>
              </w:rPr>
            </w:pPr>
            <w:r w:rsidRPr="006B4FE1">
              <w:rPr>
                <w:rFonts w:ascii="Arial" w:eastAsia="Arial" w:hAnsi="Arial" w:cs="Arial"/>
                <w:b/>
                <w:bCs/>
                <w:sz w:val="18"/>
                <w:szCs w:val="18"/>
              </w:rPr>
              <w:t>Devolution and local government reform – election cancellation</w:t>
            </w:r>
          </w:p>
        </w:tc>
        <w:tc>
          <w:tcPr>
            <w:tcW w:w="757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7DDF2454" w14:textId="77777777" w:rsidR="00D55075" w:rsidRPr="006B4FE1" w:rsidRDefault="00D55075" w:rsidP="00D55075">
            <w:pPr>
              <w:spacing w:after="0"/>
              <w:rPr>
                <w:rFonts w:ascii="Arial" w:eastAsia="Arial" w:hAnsi="Arial" w:cs="Arial"/>
                <w:sz w:val="18"/>
                <w:szCs w:val="18"/>
              </w:rPr>
            </w:pPr>
            <w:r w:rsidRPr="006B4FE1">
              <w:rPr>
                <w:rFonts w:ascii="Arial" w:eastAsia="Arial" w:hAnsi="Arial" w:cs="Arial"/>
                <w:sz w:val="18"/>
                <w:szCs w:val="18"/>
              </w:rPr>
              <w:t>The County Council elections planned for May 2026 have been cancelled and we can assume there will never be any further County Council elections.</w:t>
            </w:r>
          </w:p>
          <w:p w14:paraId="7481AD56" w14:textId="77777777" w:rsidR="00D55075" w:rsidRPr="006B4FE1" w:rsidRDefault="00D55075" w:rsidP="00D55075">
            <w:pPr>
              <w:spacing w:after="0"/>
              <w:rPr>
                <w:rFonts w:ascii="Arial" w:eastAsia="Arial" w:hAnsi="Arial" w:cs="Arial"/>
                <w:sz w:val="18"/>
                <w:szCs w:val="18"/>
              </w:rPr>
            </w:pPr>
            <w:r w:rsidRPr="006B4FE1">
              <w:rPr>
                <w:rFonts w:ascii="Arial" w:eastAsia="Arial" w:hAnsi="Arial" w:cs="Arial"/>
                <w:sz w:val="18"/>
                <w:szCs w:val="18"/>
              </w:rPr>
              <w:t>So as predicted we have ended up in a position where the biggest change in local government in a generation will all be implemented with virtually no public involvement and with all elections over the period cancelled.</w:t>
            </w:r>
          </w:p>
        </w:tc>
      </w:tr>
      <w:tr w:rsidR="00D55075" w:rsidRPr="006B4FE1" w14:paraId="2A5F4604" w14:textId="77777777" w:rsidTr="00BB1853">
        <w:trPr>
          <w:trHeight w:val="1426"/>
        </w:trPr>
        <w:tc>
          <w:tcPr>
            <w:tcW w:w="227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159BA956" w14:textId="77777777" w:rsidR="00D55075" w:rsidRPr="006B4FE1" w:rsidRDefault="00D55075" w:rsidP="00D55075">
            <w:pPr>
              <w:spacing w:after="0"/>
              <w:textAlignment w:val="baseline"/>
              <w:rPr>
                <w:rFonts w:ascii="Arial" w:eastAsia="Arial" w:hAnsi="Arial" w:cs="Arial"/>
                <w:sz w:val="18"/>
                <w:szCs w:val="18"/>
              </w:rPr>
            </w:pPr>
            <w:r w:rsidRPr="006B4FE1">
              <w:rPr>
                <w:rFonts w:ascii="Arial" w:eastAsia="Arial" w:hAnsi="Arial" w:cs="Arial"/>
                <w:b/>
                <w:bCs/>
                <w:sz w:val="18"/>
                <w:szCs w:val="18"/>
              </w:rPr>
              <w:t>Support for Ipswich’ bid for City of Culture 2029.</w:t>
            </w:r>
          </w:p>
        </w:tc>
        <w:tc>
          <w:tcPr>
            <w:tcW w:w="757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0FBBFBF2" w14:textId="77777777" w:rsidR="00D55075" w:rsidRPr="006B4FE1" w:rsidRDefault="00D55075" w:rsidP="00D55075">
            <w:pPr>
              <w:spacing w:after="0"/>
              <w:rPr>
                <w:rFonts w:ascii="Arial" w:eastAsia="Arial" w:hAnsi="Arial" w:cs="Arial"/>
                <w:sz w:val="18"/>
                <w:szCs w:val="18"/>
              </w:rPr>
            </w:pPr>
            <w:r w:rsidRPr="006B4FE1">
              <w:rPr>
                <w:rFonts w:ascii="Arial" w:eastAsia="Arial" w:hAnsi="Arial" w:cs="Arial"/>
                <w:sz w:val="18"/>
                <w:szCs w:val="18"/>
              </w:rPr>
              <w:t xml:space="preserve">Mid Suffolk Councillors unanimously agreed to support Ipswich becoming the City of Culture in </w:t>
            </w:r>
            <w:proofErr w:type="gramStart"/>
            <w:r w:rsidRPr="006B4FE1">
              <w:rPr>
                <w:rFonts w:ascii="Arial" w:eastAsia="Arial" w:hAnsi="Arial" w:cs="Arial"/>
                <w:sz w:val="18"/>
                <w:szCs w:val="18"/>
              </w:rPr>
              <w:t>2029 .</w:t>
            </w:r>
            <w:proofErr w:type="gramEnd"/>
            <w:r w:rsidRPr="006B4FE1">
              <w:rPr>
                <w:rFonts w:ascii="Arial" w:eastAsia="Arial" w:hAnsi="Arial" w:cs="Arial"/>
                <w:sz w:val="18"/>
                <w:szCs w:val="18"/>
              </w:rPr>
              <w:t xml:space="preserve">  The status is a competition run by the Government's Department for Digital, Culture, Media and Sport (DCMS) every four years, with a £ 10 million prize. </w:t>
            </w:r>
          </w:p>
          <w:p w14:paraId="39BD3321" w14:textId="77777777" w:rsidR="00D55075" w:rsidRPr="006B4FE1" w:rsidRDefault="00D55075" w:rsidP="00D55075">
            <w:pPr>
              <w:spacing w:after="0"/>
              <w:rPr>
                <w:rFonts w:ascii="Arial" w:eastAsia="Arial" w:hAnsi="Arial" w:cs="Arial"/>
                <w:sz w:val="18"/>
                <w:szCs w:val="18"/>
              </w:rPr>
            </w:pPr>
            <w:r w:rsidRPr="006B4FE1">
              <w:rPr>
                <w:rFonts w:ascii="Arial" w:eastAsia="Arial" w:hAnsi="Arial" w:cs="Arial"/>
                <w:sz w:val="18"/>
                <w:szCs w:val="18"/>
              </w:rPr>
              <w:t>The government’s Department for Culture, Media and Sport will then longlist up to eight bids, awarding each a grant of £60,000 to support them with developing and strengthening their full application over a three-to-four-month period from February until May/June 2026.</w:t>
            </w:r>
          </w:p>
        </w:tc>
      </w:tr>
      <w:tr w:rsidR="00D55075" w:rsidRPr="006B4FE1" w14:paraId="2381E712" w14:textId="77777777" w:rsidTr="00BB1853">
        <w:trPr>
          <w:trHeight w:val="1184"/>
        </w:trPr>
        <w:tc>
          <w:tcPr>
            <w:tcW w:w="227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240DD6CE" w14:textId="77777777" w:rsidR="00D55075" w:rsidRPr="006B4FE1" w:rsidRDefault="00D55075" w:rsidP="00D55075">
            <w:pPr>
              <w:spacing w:after="0"/>
              <w:textAlignment w:val="baseline"/>
              <w:rPr>
                <w:rFonts w:ascii="Arial" w:eastAsia="Arial" w:hAnsi="Arial" w:cs="Arial"/>
                <w:b/>
                <w:bCs/>
                <w:sz w:val="18"/>
                <w:szCs w:val="18"/>
              </w:rPr>
            </w:pPr>
            <w:r w:rsidRPr="006B4FE1">
              <w:rPr>
                <w:rFonts w:ascii="Arial" w:eastAsia="Arial" w:hAnsi="Arial" w:cs="Arial"/>
                <w:b/>
                <w:bCs/>
                <w:sz w:val="18"/>
                <w:szCs w:val="18"/>
              </w:rPr>
              <w:t>Community Nature Recovery Grants</w:t>
            </w:r>
          </w:p>
        </w:tc>
        <w:tc>
          <w:tcPr>
            <w:tcW w:w="757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41F65E06" w14:textId="77777777" w:rsidR="00D55075" w:rsidRPr="006B4FE1" w:rsidRDefault="00D55075" w:rsidP="00D55075">
            <w:pPr>
              <w:spacing w:after="0"/>
              <w:rPr>
                <w:rFonts w:ascii="Arial" w:eastAsia="Arial" w:hAnsi="Arial" w:cs="Arial"/>
                <w:sz w:val="18"/>
                <w:szCs w:val="18"/>
              </w:rPr>
            </w:pPr>
            <w:r w:rsidRPr="006B4FE1">
              <w:rPr>
                <w:rFonts w:ascii="Arial" w:eastAsia="Arial" w:hAnsi="Arial" w:cs="Arial"/>
                <w:sz w:val="18"/>
                <w:szCs w:val="18"/>
              </w:rPr>
              <w:t xml:space="preserve">The New Community Nature recovery grants were launched in January.  Community groups </w:t>
            </w:r>
            <w:proofErr w:type="gramStart"/>
            <w:r w:rsidRPr="006B4FE1">
              <w:rPr>
                <w:rFonts w:ascii="Arial" w:eastAsia="Arial" w:hAnsi="Arial" w:cs="Arial"/>
                <w:sz w:val="18"/>
                <w:szCs w:val="18"/>
              </w:rPr>
              <w:t>are able to</w:t>
            </w:r>
            <w:proofErr w:type="gramEnd"/>
            <w:r w:rsidRPr="006B4FE1">
              <w:rPr>
                <w:rFonts w:ascii="Arial" w:eastAsia="Arial" w:hAnsi="Arial" w:cs="Arial"/>
                <w:sz w:val="18"/>
                <w:szCs w:val="18"/>
              </w:rPr>
              <w:t xml:space="preserve"> apply for grants up to £50.000 for projects such as expanding wildlife corridors, tree planting, creating wildflower meadow and other environmental initiatives to safeguard natural spaces for future generations.  More details of the grants can be found on the website </w:t>
            </w:r>
            <w:r w:rsidRPr="006B4FE1">
              <w:rPr>
                <w:rFonts w:ascii="Arial" w:hAnsi="Arial" w:cs="Arial"/>
                <w:sz w:val="18"/>
                <w:szCs w:val="18"/>
              </w:rPr>
              <w:t xml:space="preserve"> </w:t>
            </w:r>
            <w:hyperlink r:id="rId11" w:history="1">
              <w:r w:rsidRPr="006B4FE1">
                <w:rPr>
                  <w:rStyle w:val="Hyperlink"/>
                  <w:rFonts w:ascii="Arial" w:eastAsia="Arial" w:hAnsi="Arial" w:cs="Arial"/>
                  <w:sz w:val="18"/>
                  <w:szCs w:val="18"/>
                </w:rPr>
                <w:t>https://www.midsuffolk.gov.uk/w/boosting-biodiversity-by-funding-nature-in-your-neighbourhood</w:t>
              </w:r>
            </w:hyperlink>
            <w:r w:rsidRPr="006B4FE1">
              <w:rPr>
                <w:rFonts w:ascii="Arial" w:eastAsia="Arial" w:hAnsi="Arial" w:cs="Arial"/>
                <w:sz w:val="18"/>
                <w:szCs w:val="18"/>
              </w:rPr>
              <w:t xml:space="preserve"> </w:t>
            </w:r>
          </w:p>
        </w:tc>
      </w:tr>
      <w:tr w:rsidR="00D55075" w:rsidRPr="006B4FE1" w14:paraId="03B6048A" w14:textId="77777777" w:rsidTr="00BB1853">
        <w:trPr>
          <w:trHeight w:val="897"/>
        </w:trPr>
        <w:tc>
          <w:tcPr>
            <w:tcW w:w="227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498A5DAD" w14:textId="77777777" w:rsidR="00D55075" w:rsidRPr="006B4FE1" w:rsidRDefault="00D55075" w:rsidP="00D55075">
            <w:pPr>
              <w:spacing w:after="0"/>
              <w:rPr>
                <w:rFonts w:ascii="Arial" w:eastAsia="Arial" w:hAnsi="Arial" w:cs="Arial"/>
                <w:b/>
                <w:bCs/>
                <w:sz w:val="18"/>
                <w:szCs w:val="18"/>
              </w:rPr>
            </w:pPr>
            <w:r w:rsidRPr="006B4FE1">
              <w:rPr>
                <w:rFonts w:ascii="Arial" w:eastAsia="Arial" w:hAnsi="Arial" w:cs="Arial"/>
                <w:b/>
                <w:bCs/>
                <w:sz w:val="18"/>
                <w:szCs w:val="18"/>
              </w:rPr>
              <w:t>Better Recycling update.</w:t>
            </w:r>
          </w:p>
        </w:tc>
        <w:tc>
          <w:tcPr>
            <w:tcW w:w="757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5C38A244" w14:textId="77777777" w:rsidR="00D55075" w:rsidRPr="006B4FE1" w:rsidRDefault="00D55075" w:rsidP="00D55075">
            <w:pPr>
              <w:spacing w:after="0"/>
              <w:rPr>
                <w:rFonts w:ascii="Arial" w:eastAsia="Arial" w:hAnsi="Arial" w:cs="Arial"/>
                <w:sz w:val="18"/>
                <w:szCs w:val="18"/>
              </w:rPr>
            </w:pPr>
            <w:r w:rsidRPr="006B4FE1">
              <w:rPr>
                <w:rFonts w:ascii="Arial" w:eastAsia="Arial" w:hAnsi="Arial" w:cs="Arial"/>
                <w:sz w:val="18"/>
                <w:szCs w:val="18"/>
              </w:rPr>
              <w:t>A leaflet explaining the changes to waste collection has been delivered to all homes in Mid Suffolk.  More items such as tetra-pak, plastic bags and film will be able to be recycled and there will be a weekly food waste collection too. Residents will begin to receive their new bins over the coming months ready for the new collections to start in June 2026.</w:t>
            </w:r>
          </w:p>
        </w:tc>
      </w:tr>
      <w:tr w:rsidR="00D55075" w:rsidRPr="006B4FE1" w14:paraId="52ADA578" w14:textId="77777777" w:rsidTr="00BB1853">
        <w:trPr>
          <w:trHeight w:val="881"/>
        </w:trPr>
        <w:tc>
          <w:tcPr>
            <w:tcW w:w="227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78D8E2F1" w14:textId="77777777" w:rsidR="00D55075" w:rsidRPr="006B4FE1" w:rsidRDefault="00D55075" w:rsidP="00D55075">
            <w:pPr>
              <w:spacing w:after="0"/>
              <w:textAlignment w:val="baseline"/>
              <w:rPr>
                <w:rFonts w:ascii="Arial" w:eastAsia="Arial" w:hAnsi="Arial" w:cs="Arial"/>
                <w:b/>
                <w:bCs/>
                <w:kern w:val="0"/>
                <w:sz w:val="18"/>
                <w:szCs w:val="18"/>
                <w:lang w:eastAsia="en-GB"/>
                <w14:ligatures w14:val="none"/>
              </w:rPr>
            </w:pPr>
            <w:r w:rsidRPr="006B4FE1">
              <w:rPr>
                <w:rFonts w:ascii="Arial" w:eastAsia="Arial" w:hAnsi="Arial" w:cs="Arial"/>
                <w:b/>
                <w:bCs/>
                <w:kern w:val="0"/>
                <w:sz w:val="18"/>
                <w:szCs w:val="18"/>
                <w:lang w:eastAsia="en-GB"/>
                <w14:ligatures w14:val="none"/>
              </w:rPr>
              <w:t>Locality Funding</w:t>
            </w:r>
          </w:p>
        </w:tc>
        <w:tc>
          <w:tcPr>
            <w:tcW w:w="757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33873C53" w14:textId="77777777" w:rsidR="00D55075" w:rsidRPr="006B4FE1" w:rsidRDefault="00D55075" w:rsidP="00D55075">
            <w:pPr>
              <w:spacing w:after="0"/>
              <w:rPr>
                <w:rFonts w:ascii="Arial" w:hAnsi="Arial" w:cs="Arial"/>
                <w:sz w:val="18"/>
                <w:szCs w:val="18"/>
              </w:rPr>
            </w:pPr>
            <w:r w:rsidRPr="006B4FE1">
              <w:rPr>
                <w:rFonts w:ascii="Arial" w:hAnsi="Arial" w:cs="Arial"/>
                <w:sz w:val="18"/>
                <w:szCs w:val="18"/>
              </w:rPr>
              <w:t xml:space="preserve">I am delighted to have been able to help with the following projects in the </w:t>
            </w:r>
            <w:proofErr w:type="spellStart"/>
            <w:r w:rsidRPr="006B4FE1">
              <w:rPr>
                <w:rFonts w:ascii="Arial" w:hAnsi="Arial" w:cs="Arial"/>
                <w:sz w:val="18"/>
                <w:szCs w:val="18"/>
              </w:rPr>
              <w:t>Stonhams</w:t>
            </w:r>
            <w:proofErr w:type="spellEnd"/>
            <w:r w:rsidRPr="006B4FE1">
              <w:rPr>
                <w:rFonts w:ascii="Arial" w:hAnsi="Arial" w:cs="Arial"/>
                <w:sz w:val="18"/>
                <w:szCs w:val="18"/>
              </w:rPr>
              <w:t xml:space="preserve"> from the councillor locality budget.</w:t>
            </w:r>
          </w:p>
          <w:p w14:paraId="662210E5" w14:textId="77777777" w:rsidR="00D55075" w:rsidRPr="006B4FE1" w:rsidRDefault="00D55075" w:rsidP="00D55075">
            <w:pPr>
              <w:pStyle w:val="ListParagraph"/>
              <w:numPr>
                <w:ilvl w:val="0"/>
                <w:numId w:val="9"/>
              </w:numPr>
              <w:tabs>
                <w:tab w:val="num" w:pos="720"/>
              </w:tabs>
              <w:spacing w:after="0"/>
              <w:rPr>
                <w:rFonts w:ascii="Arial" w:hAnsi="Arial" w:cs="Arial"/>
                <w:sz w:val="18"/>
                <w:szCs w:val="18"/>
              </w:rPr>
            </w:pPr>
            <w:r w:rsidRPr="006B4FE1">
              <w:rPr>
                <w:rFonts w:ascii="Arial" w:hAnsi="Arial" w:cs="Arial"/>
                <w:sz w:val="18"/>
                <w:szCs w:val="18"/>
              </w:rPr>
              <w:t xml:space="preserve">Electronic scoreboard Earl Stonham Cricket Club </w:t>
            </w:r>
          </w:p>
          <w:p w14:paraId="43EF0BBD" w14:textId="77777777" w:rsidR="00D55075" w:rsidRPr="006B4FE1" w:rsidRDefault="00D55075" w:rsidP="00D55075">
            <w:pPr>
              <w:pStyle w:val="ListParagraph"/>
              <w:numPr>
                <w:ilvl w:val="0"/>
                <w:numId w:val="9"/>
              </w:numPr>
              <w:tabs>
                <w:tab w:val="num" w:pos="720"/>
              </w:tabs>
              <w:spacing w:after="0"/>
              <w:rPr>
                <w:rFonts w:ascii="Arial" w:hAnsi="Arial" w:cs="Arial"/>
                <w:sz w:val="18"/>
                <w:szCs w:val="18"/>
              </w:rPr>
            </w:pPr>
            <w:r w:rsidRPr="006B4FE1">
              <w:rPr>
                <w:rFonts w:ascii="Arial" w:hAnsi="Arial" w:cs="Arial"/>
                <w:sz w:val="18"/>
                <w:szCs w:val="18"/>
              </w:rPr>
              <w:t xml:space="preserve">Upper Gipping Farm Cluster new website design  </w:t>
            </w:r>
          </w:p>
          <w:p w14:paraId="44A236BD" w14:textId="77777777" w:rsidR="00D55075" w:rsidRPr="006B4FE1" w:rsidRDefault="00D55075" w:rsidP="00D55075">
            <w:pPr>
              <w:pStyle w:val="ListParagraph"/>
              <w:numPr>
                <w:ilvl w:val="0"/>
                <w:numId w:val="9"/>
              </w:numPr>
              <w:tabs>
                <w:tab w:val="num" w:pos="720"/>
              </w:tabs>
              <w:spacing w:after="0"/>
              <w:rPr>
                <w:rFonts w:ascii="Arial" w:hAnsi="Arial" w:cs="Arial"/>
                <w:sz w:val="18"/>
                <w:szCs w:val="18"/>
              </w:rPr>
            </w:pPr>
            <w:r w:rsidRPr="006B4FE1">
              <w:rPr>
                <w:rFonts w:ascii="Arial" w:hAnsi="Arial" w:cs="Arial"/>
                <w:sz w:val="18"/>
                <w:szCs w:val="18"/>
              </w:rPr>
              <w:t xml:space="preserve">Purchase of a replacement stage curtain rail Crowfield Village Hall   </w:t>
            </w:r>
          </w:p>
          <w:p w14:paraId="1E1ACBC6" w14:textId="77777777" w:rsidR="00D55075" w:rsidRPr="006B4FE1" w:rsidRDefault="00D55075" w:rsidP="00D55075">
            <w:pPr>
              <w:pStyle w:val="ListParagraph"/>
              <w:numPr>
                <w:ilvl w:val="0"/>
                <w:numId w:val="9"/>
              </w:numPr>
              <w:tabs>
                <w:tab w:val="num" w:pos="720"/>
              </w:tabs>
              <w:spacing w:after="0"/>
              <w:rPr>
                <w:rFonts w:ascii="Arial" w:hAnsi="Arial" w:cs="Arial"/>
                <w:sz w:val="18"/>
                <w:szCs w:val="18"/>
              </w:rPr>
            </w:pPr>
            <w:r w:rsidRPr="006B4FE1">
              <w:rPr>
                <w:rFonts w:ascii="Arial" w:hAnsi="Arial" w:cs="Arial"/>
                <w:sz w:val="18"/>
                <w:szCs w:val="18"/>
              </w:rPr>
              <w:t xml:space="preserve">Consultant for 3G pitch project Debenham Sports &amp; Leisure </w:t>
            </w:r>
          </w:p>
          <w:p w14:paraId="05083FFA" w14:textId="77777777" w:rsidR="00D55075" w:rsidRPr="006B4FE1" w:rsidRDefault="00D55075" w:rsidP="00D55075">
            <w:pPr>
              <w:pStyle w:val="ListParagraph"/>
              <w:numPr>
                <w:ilvl w:val="0"/>
                <w:numId w:val="9"/>
              </w:numPr>
              <w:tabs>
                <w:tab w:val="num" w:pos="720"/>
              </w:tabs>
              <w:spacing w:after="0"/>
              <w:rPr>
                <w:rFonts w:ascii="Arial" w:hAnsi="Arial" w:cs="Arial"/>
                <w:sz w:val="18"/>
                <w:szCs w:val="18"/>
              </w:rPr>
            </w:pPr>
            <w:r w:rsidRPr="006B4FE1">
              <w:rPr>
                <w:rFonts w:ascii="Arial" w:hAnsi="Arial" w:cs="Arial"/>
                <w:sz w:val="18"/>
                <w:szCs w:val="18"/>
              </w:rPr>
              <w:t xml:space="preserve">Repairs to play equipment Mickfield Parish Council </w:t>
            </w:r>
          </w:p>
          <w:p w14:paraId="288B1384" w14:textId="77777777" w:rsidR="00D55075" w:rsidRPr="006B4FE1" w:rsidRDefault="00D55075" w:rsidP="00D55075">
            <w:pPr>
              <w:pStyle w:val="ListParagraph"/>
              <w:numPr>
                <w:ilvl w:val="0"/>
                <w:numId w:val="9"/>
              </w:numPr>
              <w:tabs>
                <w:tab w:val="num" w:pos="720"/>
              </w:tabs>
              <w:spacing w:after="0"/>
              <w:rPr>
                <w:rFonts w:ascii="Arial" w:hAnsi="Arial" w:cs="Arial"/>
                <w:sz w:val="18"/>
                <w:szCs w:val="18"/>
              </w:rPr>
            </w:pPr>
            <w:r w:rsidRPr="006B4FE1">
              <w:rPr>
                <w:rFonts w:ascii="Arial" w:hAnsi="Arial" w:cs="Arial"/>
                <w:sz w:val="18"/>
                <w:szCs w:val="18"/>
              </w:rPr>
              <w:t>Replacement of the village hall floor and stage Stonham Aspal Village Hall</w:t>
            </w:r>
          </w:p>
          <w:p w14:paraId="7A78838B" w14:textId="77777777" w:rsidR="00D55075" w:rsidRPr="006B4FE1" w:rsidRDefault="00D55075" w:rsidP="00D55075">
            <w:pPr>
              <w:pStyle w:val="ListParagraph"/>
              <w:numPr>
                <w:ilvl w:val="0"/>
                <w:numId w:val="9"/>
              </w:numPr>
              <w:tabs>
                <w:tab w:val="num" w:pos="720"/>
              </w:tabs>
              <w:spacing w:after="0"/>
              <w:rPr>
                <w:rFonts w:ascii="Arial" w:hAnsi="Arial" w:cs="Arial"/>
                <w:sz w:val="18"/>
                <w:szCs w:val="18"/>
              </w:rPr>
            </w:pPr>
            <w:r w:rsidRPr="006B4FE1">
              <w:rPr>
                <w:rFonts w:ascii="Arial" w:hAnsi="Arial" w:cs="Arial"/>
                <w:sz w:val="18"/>
                <w:szCs w:val="18"/>
              </w:rPr>
              <w:t>Support with running costs Stonham Aspal FC</w:t>
            </w:r>
          </w:p>
          <w:p w14:paraId="7C5B6E78" w14:textId="77777777" w:rsidR="00D55075" w:rsidRPr="006B4FE1" w:rsidRDefault="00D55075" w:rsidP="00D55075">
            <w:pPr>
              <w:pStyle w:val="ListParagraph"/>
              <w:numPr>
                <w:ilvl w:val="0"/>
                <w:numId w:val="9"/>
              </w:numPr>
              <w:tabs>
                <w:tab w:val="num" w:pos="720"/>
              </w:tabs>
              <w:spacing w:after="0"/>
              <w:rPr>
                <w:rFonts w:ascii="Arial" w:hAnsi="Arial" w:cs="Arial"/>
                <w:sz w:val="18"/>
                <w:szCs w:val="18"/>
              </w:rPr>
            </w:pPr>
            <w:r w:rsidRPr="006B4FE1">
              <w:rPr>
                <w:rFonts w:ascii="Arial" w:hAnsi="Arial" w:cs="Arial"/>
                <w:sz w:val="18"/>
                <w:szCs w:val="18"/>
              </w:rPr>
              <w:t>Coach hire for an outing Earl Stonham Over 60’s club</w:t>
            </w:r>
          </w:p>
          <w:p w14:paraId="5AA9DEEA" w14:textId="77777777" w:rsidR="00D55075" w:rsidRPr="006B4FE1" w:rsidRDefault="00D55075" w:rsidP="00D55075">
            <w:pPr>
              <w:pStyle w:val="ListParagraph"/>
              <w:numPr>
                <w:ilvl w:val="0"/>
                <w:numId w:val="9"/>
              </w:numPr>
              <w:tabs>
                <w:tab w:val="num" w:pos="720"/>
              </w:tabs>
              <w:spacing w:after="0"/>
              <w:rPr>
                <w:rFonts w:ascii="Arial" w:hAnsi="Arial" w:cs="Arial"/>
                <w:sz w:val="18"/>
                <w:szCs w:val="18"/>
              </w:rPr>
            </w:pPr>
            <w:r w:rsidRPr="006B4FE1">
              <w:rPr>
                <w:rFonts w:ascii="Arial" w:hAnsi="Arial" w:cs="Arial"/>
                <w:sz w:val="18"/>
                <w:szCs w:val="18"/>
              </w:rPr>
              <w:t>New heaters for Framsden Village Hall</w:t>
            </w:r>
          </w:p>
          <w:p w14:paraId="41D99172" w14:textId="77777777" w:rsidR="00D55075" w:rsidRPr="006B4FE1" w:rsidRDefault="00D55075" w:rsidP="00D55075">
            <w:pPr>
              <w:tabs>
                <w:tab w:val="num" w:pos="720"/>
              </w:tabs>
              <w:spacing w:after="0"/>
              <w:rPr>
                <w:rFonts w:ascii="Arial" w:hAnsi="Arial" w:cs="Arial"/>
                <w:sz w:val="18"/>
                <w:szCs w:val="18"/>
              </w:rPr>
            </w:pPr>
            <w:r w:rsidRPr="006B4FE1">
              <w:rPr>
                <w:rFonts w:ascii="Arial" w:hAnsi="Arial" w:cs="Arial"/>
                <w:sz w:val="18"/>
                <w:szCs w:val="18"/>
              </w:rPr>
              <w:t>2026-27 locality funding budget will be launched in the spring.</w:t>
            </w:r>
          </w:p>
        </w:tc>
      </w:tr>
      <w:tr w:rsidR="00D55075" w:rsidRPr="006B4FE1" w14:paraId="65257EAC" w14:textId="77777777" w:rsidTr="00BB1853">
        <w:trPr>
          <w:trHeight w:val="2397"/>
        </w:trPr>
        <w:tc>
          <w:tcPr>
            <w:tcW w:w="227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6AB1CB60" w14:textId="77777777" w:rsidR="00D55075" w:rsidRPr="006B4FE1" w:rsidRDefault="00D55075" w:rsidP="00D55075">
            <w:pPr>
              <w:spacing w:after="0"/>
              <w:textAlignment w:val="baseline"/>
              <w:rPr>
                <w:rFonts w:ascii="Arial" w:eastAsia="Arial" w:hAnsi="Arial" w:cs="Arial"/>
                <w:b/>
                <w:bCs/>
                <w:kern w:val="0"/>
                <w:sz w:val="18"/>
                <w:szCs w:val="18"/>
                <w:lang w:eastAsia="en-GB"/>
                <w14:ligatures w14:val="none"/>
              </w:rPr>
            </w:pPr>
            <w:r w:rsidRPr="006B4FE1">
              <w:rPr>
                <w:rFonts w:ascii="Arial" w:eastAsia="Arial" w:hAnsi="Arial" w:cs="Arial"/>
                <w:b/>
                <w:bCs/>
                <w:kern w:val="0"/>
                <w:sz w:val="18"/>
                <w:szCs w:val="18"/>
                <w:lang w:eastAsia="en-GB"/>
                <w14:ligatures w14:val="none"/>
              </w:rPr>
              <w:t>Sewage Sludge</w:t>
            </w:r>
          </w:p>
        </w:tc>
        <w:tc>
          <w:tcPr>
            <w:tcW w:w="757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41D41976" w14:textId="77777777" w:rsidR="00D55075" w:rsidRPr="006B4FE1" w:rsidRDefault="00D55075" w:rsidP="00D55075">
            <w:pPr>
              <w:spacing w:after="0"/>
              <w:textAlignment w:val="baseline"/>
              <w:rPr>
                <w:rFonts w:ascii="Arial" w:eastAsia="Arial" w:hAnsi="Arial" w:cs="Arial"/>
                <w:kern w:val="0"/>
                <w:sz w:val="18"/>
                <w:szCs w:val="18"/>
                <w:lang w:eastAsia="en-GB"/>
                <w14:ligatures w14:val="none"/>
              </w:rPr>
            </w:pPr>
            <w:r w:rsidRPr="006B4FE1">
              <w:rPr>
                <w:rFonts w:ascii="Arial" w:eastAsia="Arial" w:hAnsi="Arial" w:cs="Arial"/>
                <w:kern w:val="0"/>
                <w:sz w:val="18"/>
                <w:szCs w:val="18"/>
                <w:lang w:eastAsia="en-GB"/>
                <w14:ligatures w14:val="none"/>
              </w:rPr>
              <w:t>Mid Suffolk District Council is calling for urgent action by the Government to tighten regulations governing the spreading of sewage sludge on agricultural land, citing serious concerns for public health, farming and the environment. </w:t>
            </w:r>
          </w:p>
          <w:p w14:paraId="00E199D0" w14:textId="77777777" w:rsidR="00D55075" w:rsidRPr="006B4FE1" w:rsidRDefault="00D55075" w:rsidP="00D55075">
            <w:pPr>
              <w:spacing w:after="0"/>
              <w:textAlignment w:val="baseline"/>
              <w:rPr>
                <w:rFonts w:ascii="Arial" w:eastAsia="Arial" w:hAnsi="Arial" w:cs="Arial"/>
                <w:kern w:val="0"/>
                <w:sz w:val="18"/>
                <w:szCs w:val="18"/>
                <w:lang w:eastAsia="en-GB"/>
                <w14:ligatures w14:val="none"/>
              </w:rPr>
            </w:pPr>
            <w:r w:rsidRPr="006B4FE1">
              <w:rPr>
                <w:rFonts w:ascii="Arial" w:eastAsia="Arial" w:hAnsi="Arial" w:cs="Arial"/>
                <w:kern w:val="0"/>
                <w:sz w:val="18"/>
                <w:szCs w:val="18"/>
                <w:lang w:eastAsia="en-GB"/>
                <w14:ligatures w14:val="none"/>
              </w:rPr>
              <w:t>Sewage sludge contains a mixture of harmful contaminants, including so-called “forever chemicals” (PFAS), microplastics, pharmaceuticals and hormone-disrupting substances – many of which are not regulated or routinely tested for under current legislation dating back to 1989. </w:t>
            </w:r>
          </w:p>
          <w:p w14:paraId="69D68126" w14:textId="77777777" w:rsidR="00D55075" w:rsidRPr="006B4FE1" w:rsidRDefault="00D55075" w:rsidP="00D55075">
            <w:pPr>
              <w:spacing w:after="0"/>
              <w:textAlignment w:val="baseline"/>
              <w:rPr>
                <w:rFonts w:ascii="Arial" w:eastAsia="Arial" w:hAnsi="Arial" w:cs="Arial"/>
                <w:kern w:val="0"/>
                <w:sz w:val="18"/>
                <w:szCs w:val="18"/>
                <w:lang w:eastAsia="en-GB"/>
                <w14:ligatures w14:val="none"/>
              </w:rPr>
            </w:pPr>
            <w:r w:rsidRPr="006B4FE1">
              <w:rPr>
                <w:rFonts w:ascii="Arial" w:eastAsia="Arial" w:hAnsi="Arial" w:cs="Arial"/>
                <w:kern w:val="0"/>
                <w:sz w:val="18"/>
                <w:szCs w:val="18"/>
                <w:lang w:eastAsia="en-GB"/>
                <w14:ligatures w14:val="none"/>
              </w:rPr>
              <w:t>It follows growing concern in Suffolk after independent testing in late 2025 found water at a sewage sludge processing site near </w:t>
            </w:r>
            <w:proofErr w:type="spellStart"/>
            <w:r w:rsidRPr="006B4FE1">
              <w:rPr>
                <w:rFonts w:ascii="Arial" w:eastAsia="Arial" w:hAnsi="Arial" w:cs="Arial"/>
                <w:kern w:val="0"/>
                <w:sz w:val="18"/>
                <w:szCs w:val="18"/>
                <w:lang w:eastAsia="en-GB"/>
                <w14:ligatures w14:val="none"/>
              </w:rPr>
              <w:t>Wattisham</w:t>
            </w:r>
            <w:proofErr w:type="spellEnd"/>
            <w:r w:rsidRPr="006B4FE1">
              <w:rPr>
                <w:rFonts w:ascii="Arial" w:eastAsia="Arial" w:hAnsi="Arial" w:cs="Arial"/>
                <w:kern w:val="0"/>
                <w:sz w:val="18"/>
                <w:szCs w:val="18"/>
                <w:lang w:eastAsia="en-GB"/>
                <w14:ligatures w14:val="none"/>
              </w:rPr>
              <w:t> air base, operated by contractors handling sludge from Thames Water, contained more than 170 times the recommended safe levels of ammonia, posing a serious threat to aquatic life in the area</w:t>
            </w:r>
            <w:r>
              <w:rPr>
                <w:rFonts w:ascii="Arial" w:eastAsia="Arial" w:hAnsi="Arial" w:cs="Arial"/>
                <w:kern w:val="0"/>
                <w:sz w:val="18"/>
                <w:szCs w:val="18"/>
                <w:lang w:eastAsia="en-GB"/>
                <w14:ligatures w14:val="none"/>
              </w:rPr>
              <w:t>.</w:t>
            </w:r>
          </w:p>
        </w:tc>
      </w:tr>
    </w:tbl>
    <w:p w14:paraId="03BB6506" w14:textId="122E234F" w:rsidR="00E05201" w:rsidRPr="006B4FE1" w:rsidRDefault="00E05201" w:rsidP="00E05201">
      <w:pPr>
        <w:rPr>
          <w:rFonts w:ascii="Arial" w:eastAsia="Times New Roman" w:hAnsi="Arial" w:cs="Arial"/>
          <w:sz w:val="18"/>
          <w:szCs w:val="18"/>
          <w:lang w:eastAsia="en-GB"/>
        </w:rPr>
      </w:pPr>
      <w:r w:rsidRPr="006B4FE1">
        <w:rPr>
          <w:rFonts w:ascii="Arial" w:eastAsia="Times New Roman" w:hAnsi="Arial" w:cs="Arial"/>
          <w:sz w:val="18"/>
          <w:szCs w:val="18"/>
          <w:lang w:eastAsia="en-GB"/>
        </w:rPr>
        <w:t>Cllr Nick Hardingham</w:t>
      </w:r>
    </w:p>
    <w:p w14:paraId="5CCE8D68" w14:textId="77777777" w:rsidR="00F91484" w:rsidRPr="006B4FE1" w:rsidRDefault="00F55C34" w:rsidP="00E05201">
      <w:pPr>
        <w:rPr>
          <w:rFonts w:ascii="Arial" w:eastAsia="Times New Roman" w:hAnsi="Arial" w:cs="Arial"/>
          <w:sz w:val="18"/>
          <w:szCs w:val="18"/>
          <w:lang w:eastAsia="en-GB"/>
        </w:rPr>
      </w:pPr>
      <w:hyperlink r:id="rId12" w:history="1">
        <w:r w:rsidRPr="006B4FE1">
          <w:rPr>
            <w:rStyle w:val="Hyperlink"/>
            <w:rFonts w:ascii="Arial" w:eastAsia="Times New Roman" w:hAnsi="Arial" w:cs="Arial"/>
            <w:sz w:val="18"/>
            <w:szCs w:val="18"/>
            <w:lang w:eastAsia="en-GB"/>
          </w:rPr>
          <w:t>Nicholas.hardingham@midsuffolk.gov.uk</w:t>
        </w:r>
      </w:hyperlink>
    </w:p>
    <w:p w14:paraId="4FB35A64" w14:textId="1A8E8FB6" w:rsidR="00E05201" w:rsidRPr="00D55075" w:rsidRDefault="00F55C34" w:rsidP="00E05201">
      <w:pPr>
        <w:rPr>
          <w:rFonts w:ascii="Arial" w:eastAsia="Times New Roman" w:hAnsi="Arial" w:cs="Arial"/>
          <w:sz w:val="18"/>
          <w:szCs w:val="18"/>
          <w:lang w:eastAsia="en-GB"/>
        </w:rPr>
      </w:pPr>
      <w:r w:rsidRPr="006B4FE1">
        <w:rPr>
          <w:rFonts w:ascii="Arial" w:eastAsia="Times New Roman" w:hAnsi="Arial" w:cs="Arial"/>
          <w:sz w:val="18"/>
          <w:szCs w:val="18"/>
          <w:lang w:eastAsia="en-GB"/>
        </w:rPr>
        <w:t>07848007758</w:t>
      </w:r>
    </w:p>
    <w:p w14:paraId="3B87D0A7" w14:textId="77777777" w:rsidR="00E05201" w:rsidRPr="00E05201" w:rsidRDefault="00E05201" w:rsidP="00E05201">
      <w:pPr>
        <w:rPr>
          <w:rFonts w:ascii="Segoe UI" w:eastAsia="Times New Roman" w:hAnsi="Segoe UI" w:cs="Segoe UI"/>
          <w:sz w:val="18"/>
          <w:szCs w:val="18"/>
          <w:lang w:eastAsia="en-GB"/>
        </w:rPr>
      </w:pPr>
    </w:p>
    <w:p w14:paraId="48860636" w14:textId="77777777" w:rsidR="00E05201" w:rsidRDefault="00E05201" w:rsidP="00E05201">
      <w:pPr>
        <w:rPr>
          <w:rFonts w:ascii="Segoe UI" w:eastAsia="Times New Roman" w:hAnsi="Segoe UI" w:cs="Segoe UI"/>
          <w:sz w:val="18"/>
          <w:szCs w:val="18"/>
          <w:lang w:eastAsia="en-GB"/>
        </w:rPr>
      </w:pPr>
    </w:p>
    <w:p w14:paraId="5AF1FC52" w14:textId="77777777" w:rsidR="00C401C9" w:rsidRDefault="00C401C9" w:rsidP="00E05201">
      <w:pPr>
        <w:rPr>
          <w:rFonts w:ascii="Segoe UI" w:eastAsia="Times New Roman" w:hAnsi="Segoe UI" w:cs="Segoe UI"/>
          <w:sz w:val="18"/>
          <w:szCs w:val="18"/>
          <w:lang w:eastAsia="en-GB"/>
        </w:rPr>
      </w:pPr>
    </w:p>
    <w:p w14:paraId="410ACA98" w14:textId="77777777" w:rsidR="00C401C9" w:rsidRDefault="00C401C9" w:rsidP="00E05201">
      <w:pPr>
        <w:rPr>
          <w:rFonts w:ascii="Segoe UI" w:eastAsia="Times New Roman" w:hAnsi="Segoe UI" w:cs="Segoe UI"/>
          <w:sz w:val="18"/>
          <w:szCs w:val="18"/>
          <w:lang w:eastAsia="en-GB"/>
        </w:rPr>
      </w:pPr>
    </w:p>
    <w:p w14:paraId="7CA1493A" w14:textId="77777777" w:rsidR="00C401C9" w:rsidRDefault="00C401C9" w:rsidP="00E05201">
      <w:pPr>
        <w:rPr>
          <w:rFonts w:ascii="Segoe UI" w:eastAsia="Times New Roman" w:hAnsi="Segoe UI" w:cs="Segoe UI"/>
          <w:sz w:val="18"/>
          <w:szCs w:val="18"/>
          <w:lang w:eastAsia="en-GB"/>
        </w:rPr>
      </w:pPr>
    </w:p>
    <w:p w14:paraId="0BD4CF10" w14:textId="77777777" w:rsidR="00C401C9" w:rsidRPr="00E05201" w:rsidRDefault="00C401C9" w:rsidP="00E05201">
      <w:pPr>
        <w:rPr>
          <w:rFonts w:ascii="Segoe UI" w:eastAsia="Times New Roman" w:hAnsi="Segoe UI" w:cs="Segoe UI"/>
          <w:sz w:val="18"/>
          <w:szCs w:val="18"/>
          <w:lang w:eastAsia="en-GB"/>
        </w:rPr>
      </w:pPr>
    </w:p>
    <w:p w14:paraId="668D874D" w14:textId="77777777" w:rsidR="00E05201" w:rsidRPr="00E05201" w:rsidRDefault="00E05201" w:rsidP="00E05201">
      <w:pPr>
        <w:rPr>
          <w:rFonts w:ascii="Segoe UI" w:eastAsia="Times New Roman" w:hAnsi="Segoe UI" w:cs="Segoe UI"/>
          <w:sz w:val="18"/>
          <w:szCs w:val="18"/>
          <w:lang w:eastAsia="en-GB"/>
        </w:rPr>
      </w:pPr>
    </w:p>
    <w:p w14:paraId="4D52E9EC" w14:textId="77777777" w:rsidR="00E05201" w:rsidRPr="00E05201" w:rsidRDefault="00E05201" w:rsidP="00E05201">
      <w:pPr>
        <w:rPr>
          <w:rFonts w:ascii="Segoe UI" w:eastAsia="Times New Roman" w:hAnsi="Segoe UI" w:cs="Segoe UI"/>
          <w:sz w:val="18"/>
          <w:szCs w:val="18"/>
          <w:lang w:eastAsia="en-GB"/>
        </w:rPr>
      </w:pPr>
    </w:p>
    <w:p w14:paraId="68647442" w14:textId="77777777" w:rsidR="00E05201" w:rsidRPr="00E05201" w:rsidRDefault="00E05201" w:rsidP="00E05201">
      <w:pPr>
        <w:rPr>
          <w:rFonts w:ascii="Segoe UI" w:eastAsia="Times New Roman" w:hAnsi="Segoe UI" w:cs="Segoe UI"/>
          <w:sz w:val="18"/>
          <w:szCs w:val="18"/>
          <w:lang w:eastAsia="en-GB"/>
        </w:rPr>
      </w:pPr>
    </w:p>
    <w:p w14:paraId="04E2284D" w14:textId="77777777" w:rsidR="00E05201" w:rsidRPr="00E05201" w:rsidRDefault="00E05201" w:rsidP="00E05201">
      <w:pPr>
        <w:rPr>
          <w:rFonts w:ascii="Segoe UI" w:eastAsia="Times New Roman" w:hAnsi="Segoe UI" w:cs="Segoe UI"/>
          <w:sz w:val="18"/>
          <w:szCs w:val="18"/>
          <w:lang w:eastAsia="en-GB"/>
        </w:rPr>
      </w:pPr>
    </w:p>
    <w:p w14:paraId="2E284013" w14:textId="77777777" w:rsidR="00E05201" w:rsidRPr="00E05201" w:rsidRDefault="00E05201" w:rsidP="00E05201">
      <w:pPr>
        <w:rPr>
          <w:rFonts w:ascii="Segoe UI" w:eastAsia="Times New Roman" w:hAnsi="Segoe UI" w:cs="Segoe UI"/>
          <w:sz w:val="18"/>
          <w:szCs w:val="18"/>
          <w:lang w:eastAsia="en-GB"/>
        </w:rPr>
      </w:pPr>
    </w:p>
    <w:p w14:paraId="78B039DD" w14:textId="77777777" w:rsidR="00E05201" w:rsidRPr="00E05201" w:rsidRDefault="00E05201" w:rsidP="00E05201">
      <w:pPr>
        <w:rPr>
          <w:rFonts w:ascii="Segoe UI" w:eastAsia="Times New Roman" w:hAnsi="Segoe UI" w:cs="Segoe UI"/>
          <w:sz w:val="18"/>
          <w:szCs w:val="18"/>
          <w:lang w:eastAsia="en-GB"/>
        </w:rPr>
      </w:pPr>
    </w:p>
    <w:p w14:paraId="3869E147" w14:textId="77777777" w:rsidR="00E05201" w:rsidRPr="00E05201" w:rsidRDefault="00E05201" w:rsidP="00E05201">
      <w:pPr>
        <w:rPr>
          <w:rFonts w:ascii="Segoe UI" w:eastAsia="Times New Roman" w:hAnsi="Segoe UI" w:cs="Segoe UI"/>
          <w:sz w:val="18"/>
          <w:szCs w:val="18"/>
          <w:lang w:eastAsia="en-GB"/>
        </w:rPr>
      </w:pPr>
    </w:p>
    <w:p w14:paraId="41862C89" w14:textId="77777777" w:rsidR="00E05201" w:rsidRPr="00E05201" w:rsidRDefault="00E05201" w:rsidP="00E05201">
      <w:pPr>
        <w:rPr>
          <w:rFonts w:ascii="Segoe UI" w:eastAsia="Times New Roman" w:hAnsi="Segoe UI" w:cs="Segoe UI"/>
          <w:sz w:val="18"/>
          <w:szCs w:val="18"/>
          <w:lang w:eastAsia="en-GB"/>
        </w:rPr>
      </w:pPr>
    </w:p>
    <w:p w14:paraId="40E08B70" w14:textId="77777777" w:rsidR="00E05201" w:rsidRPr="00E05201" w:rsidRDefault="00E05201" w:rsidP="00E05201">
      <w:pPr>
        <w:rPr>
          <w:rFonts w:ascii="Segoe UI" w:eastAsia="Times New Roman" w:hAnsi="Segoe UI" w:cs="Segoe UI"/>
          <w:sz w:val="18"/>
          <w:szCs w:val="18"/>
          <w:lang w:eastAsia="en-GB"/>
        </w:rPr>
      </w:pPr>
    </w:p>
    <w:p w14:paraId="45927896" w14:textId="77777777" w:rsidR="00E05201" w:rsidRPr="00E05201" w:rsidRDefault="00E05201" w:rsidP="00E05201">
      <w:pPr>
        <w:rPr>
          <w:rFonts w:ascii="Segoe UI" w:eastAsia="Times New Roman" w:hAnsi="Segoe UI" w:cs="Segoe UI"/>
          <w:sz w:val="18"/>
          <w:szCs w:val="18"/>
          <w:lang w:eastAsia="en-GB"/>
        </w:rPr>
      </w:pPr>
    </w:p>
    <w:p w14:paraId="01F65F63" w14:textId="77777777" w:rsidR="00E05201" w:rsidRPr="00E05201" w:rsidRDefault="00E05201" w:rsidP="00E05201">
      <w:pPr>
        <w:rPr>
          <w:rFonts w:ascii="Segoe UI" w:eastAsia="Times New Roman" w:hAnsi="Segoe UI" w:cs="Segoe UI"/>
          <w:sz w:val="18"/>
          <w:szCs w:val="18"/>
          <w:lang w:eastAsia="en-GB"/>
        </w:rPr>
      </w:pPr>
    </w:p>
    <w:p w14:paraId="59EB5E04" w14:textId="77777777" w:rsidR="00E05201" w:rsidRPr="00E05201" w:rsidRDefault="00E05201" w:rsidP="00E05201">
      <w:pPr>
        <w:rPr>
          <w:rFonts w:ascii="Segoe UI" w:eastAsia="Times New Roman" w:hAnsi="Segoe UI" w:cs="Segoe UI"/>
          <w:sz w:val="18"/>
          <w:szCs w:val="18"/>
          <w:lang w:eastAsia="en-GB"/>
        </w:rPr>
      </w:pPr>
    </w:p>
    <w:p w14:paraId="720E1813" w14:textId="77777777" w:rsidR="00E05201" w:rsidRPr="00E05201" w:rsidRDefault="00E05201" w:rsidP="00E05201">
      <w:pPr>
        <w:rPr>
          <w:rFonts w:ascii="Segoe UI" w:eastAsia="Times New Roman" w:hAnsi="Segoe UI" w:cs="Segoe UI"/>
          <w:sz w:val="18"/>
          <w:szCs w:val="18"/>
          <w:lang w:eastAsia="en-GB"/>
        </w:rPr>
      </w:pPr>
    </w:p>
    <w:p w14:paraId="245C06CE" w14:textId="77777777" w:rsidR="00E05201" w:rsidRPr="00E05201" w:rsidRDefault="00E05201" w:rsidP="00E05201">
      <w:pPr>
        <w:rPr>
          <w:rFonts w:ascii="Segoe UI" w:eastAsia="Times New Roman" w:hAnsi="Segoe UI" w:cs="Segoe UI"/>
          <w:sz w:val="18"/>
          <w:szCs w:val="18"/>
          <w:lang w:eastAsia="en-GB"/>
        </w:rPr>
      </w:pPr>
    </w:p>
    <w:p w14:paraId="6B3B8CB8" w14:textId="77777777" w:rsidR="00E05201" w:rsidRPr="00E05201" w:rsidRDefault="00E05201" w:rsidP="00E05201">
      <w:pPr>
        <w:rPr>
          <w:rFonts w:ascii="Segoe UI" w:eastAsia="Times New Roman" w:hAnsi="Segoe UI" w:cs="Segoe UI"/>
          <w:sz w:val="18"/>
          <w:szCs w:val="18"/>
          <w:lang w:eastAsia="en-GB"/>
        </w:rPr>
      </w:pPr>
    </w:p>
    <w:p w14:paraId="1939C270" w14:textId="77777777" w:rsidR="00E05201" w:rsidRPr="00E05201" w:rsidRDefault="00E05201" w:rsidP="00E05201">
      <w:pPr>
        <w:rPr>
          <w:rFonts w:ascii="Segoe UI" w:eastAsia="Times New Roman" w:hAnsi="Segoe UI" w:cs="Segoe UI"/>
          <w:sz w:val="18"/>
          <w:szCs w:val="18"/>
          <w:lang w:eastAsia="en-GB"/>
        </w:rPr>
      </w:pPr>
    </w:p>
    <w:sectPr w:rsidR="00E05201" w:rsidRPr="00E05201" w:rsidSect="005B6DC0">
      <w:headerReference w:type="default" r:id="rId13"/>
      <w:footerReference w:type="default" r:id="rId14"/>
      <w:pgSz w:w="11906" w:h="16838"/>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DB477" w14:textId="77777777" w:rsidR="0046363B" w:rsidRDefault="0046363B" w:rsidP="00E61E2D">
      <w:pPr>
        <w:spacing w:after="0" w:line="240" w:lineRule="auto"/>
      </w:pPr>
      <w:r>
        <w:separator/>
      </w:r>
    </w:p>
  </w:endnote>
  <w:endnote w:type="continuationSeparator" w:id="0">
    <w:p w14:paraId="3959C65F" w14:textId="77777777" w:rsidR="0046363B" w:rsidRDefault="0046363B" w:rsidP="00E61E2D">
      <w:pPr>
        <w:spacing w:after="0" w:line="240" w:lineRule="auto"/>
      </w:pPr>
      <w:r>
        <w:continuationSeparator/>
      </w:r>
    </w:p>
  </w:endnote>
  <w:endnote w:type="continuationNotice" w:id="1">
    <w:p w14:paraId="7F44E05E" w14:textId="77777777" w:rsidR="0046363B" w:rsidRDefault="004636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F52DDB3" w14:paraId="411343E2" w14:textId="77777777" w:rsidTr="1F52DDB3">
      <w:trPr>
        <w:trHeight w:val="300"/>
      </w:trPr>
      <w:tc>
        <w:tcPr>
          <w:tcW w:w="3005" w:type="dxa"/>
        </w:tcPr>
        <w:p w14:paraId="325A5E50" w14:textId="3B39A591" w:rsidR="1F52DDB3" w:rsidRDefault="1F52DDB3" w:rsidP="1F52DDB3">
          <w:pPr>
            <w:pStyle w:val="Header"/>
            <w:ind w:left="-115"/>
          </w:pPr>
        </w:p>
      </w:tc>
      <w:tc>
        <w:tcPr>
          <w:tcW w:w="3005" w:type="dxa"/>
        </w:tcPr>
        <w:p w14:paraId="0F5D1B51" w14:textId="52C71483" w:rsidR="1F52DDB3" w:rsidRDefault="1F52DDB3" w:rsidP="1F52DDB3">
          <w:pPr>
            <w:pStyle w:val="Header"/>
            <w:jc w:val="center"/>
          </w:pPr>
        </w:p>
      </w:tc>
      <w:tc>
        <w:tcPr>
          <w:tcW w:w="3005" w:type="dxa"/>
        </w:tcPr>
        <w:p w14:paraId="632D9AF0" w14:textId="45B6BEDF" w:rsidR="1F52DDB3" w:rsidRDefault="1F52DDB3" w:rsidP="1F52DDB3">
          <w:pPr>
            <w:pStyle w:val="Header"/>
            <w:ind w:right="-115"/>
            <w:jc w:val="right"/>
          </w:pPr>
        </w:p>
      </w:tc>
    </w:tr>
  </w:tbl>
  <w:p w14:paraId="591675FA" w14:textId="795ACD83" w:rsidR="1F52DDB3" w:rsidRDefault="1F52DDB3" w:rsidP="1F52DD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E68EB" w14:textId="77777777" w:rsidR="0046363B" w:rsidRDefault="0046363B" w:rsidP="00E61E2D">
      <w:pPr>
        <w:spacing w:after="0" w:line="240" w:lineRule="auto"/>
      </w:pPr>
      <w:r>
        <w:separator/>
      </w:r>
    </w:p>
  </w:footnote>
  <w:footnote w:type="continuationSeparator" w:id="0">
    <w:p w14:paraId="374ED50D" w14:textId="77777777" w:rsidR="0046363B" w:rsidRDefault="0046363B" w:rsidP="00E61E2D">
      <w:pPr>
        <w:spacing w:after="0" w:line="240" w:lineRule="auto"/>
      </w:pPr>
      <w:r>
        <w:continuationSeparator/>
      </w:r>
    </w:p>
  </w:footnote>
  <w:footnote w:type="continuationNotice" w:id="1">
    <w:p w14:paraId="2C5585F8" w14:textId="77777777" w:rsidR="0046363B" w:rsidRDefault="0046363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0CCCC" w14:textId="23D37775" w:rsidR="00E61E2D" w:rsidRPr="00F91484" w:rsidRDefault="00E61E2D" w:rsidP="00F914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E6EF7"/>
    <w:multiLevelType w:val="multilevel"/>
    <w:tmpl w:val="7B6A0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EA19BA"/>
    <w:multiLevelType w:val="multilevel"/>
    <w:tmpl w:val="72EE7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DF452D"/>
    <w:multiLevelType w:val="hybridMultilevel"/>
    <w:tmpl w:val="12B64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DF5503"/>
    <w:multiLevelType w:val="multilevel"/>
    <w:tmpl w:val="5144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D8A33CE"/>
    <w:multiLevelType w:val="hybridMultilevel"/>
    <w:tmpl w:val="67CC91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BC07CB"/>
    <w:multiLevelType w:val="multilevel"/>
    <w:tmpl w:val="47D08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4B759CF"/>
    <w:multiLevelType w:val="hybridMultilevel"/>
    <w:tmpl w:val="A0BCF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5401F01"/>
    <w:multiLevelType w:val="hybridMultilevel"/>
    <w:tmpl w:val="2A0EE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8691DC9"/>
    <w:multiLevelType w:val="hybridMultilevel"/>
    <w:tmpl w:val="DF960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46856584">
    <w:abstractNumId w:val="0"/>
  </w:num>
  <w:num w:numId="2" w16cid:durableId="1699508505">
    <w:abstractNumId w:val="1"/>
  </w:num>
  <w:num w:numId="3" w16cid:durableId="1704592580">
    <w:abstractNumId w:val="3"/>
  </w:num>
  <w:num w:numId="4" w16cid:durableId="1043023051">
    <w:abstractNumId w:val="5"/>
  </w:num>
  <w:num w:numId="5" w16cid:durableId="807667355">
    <w:abstractNumId w:val="2"/>
  </w:num>
  <w:num w:numId="6" w16cid:durableId="2087529380">
    <w:abstractNumId w:val="8"/>
  </w:num>
  <w:num w:numId="7" w16cid:durableId="1180971213">
    <w:abstractNumId w:val="7"/>
  </w:num>
  <w:num w:numId="8" w16cid:durableId="614021905">
    <w:abstractNumId w:val="4"/>
  </w:num>
  <w:num w:numId="9" w16cid:durableId="89293185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E2D"/>
    <w:rsid w:val="00000FDA"/>
    <w:rsid w:val="00005F8A"/>
    <w:rsid w:val="00010AB3"/>
    <w:rsid w:val="00011511"/>
    <w:rsid w:val="00012E15"/>
    <w:rsid w:val="00016A36"/>
    <w:rsid w:val="00020F44"/>
    <w:rsid w:val="00023DEF"/>
    <w:rsid w:val="00030F38"/>
    <w:rsid w:val="0003163B"/>
    <w:rsid w:val="000405D8"/>
    <w:rsid w:val="0006749B"/>
    <w:rsid w:val="00074E84"/>
    <w:rsid w:val="0008477C"/>
    <w:rsid w:val="00090FBD"/>
    <w:rsid w:val="00092AB3"/>
    <w:rsid w:val="00093B89"/>
    <w:rsid w:val="000A62FC"/>
    <w:rsid w:val="000B1AAC"/>
    <w:rsid w:val="000B2F7A"/>
    <w:rsid w:val="000C4293"/>
    <w:rsid w:val="000D2412"/>
    <w:rsid w:val="000E0836"/>
    <w:rsid w:val="000E4093"/>
    <w:rsid w:val="001041B3"/>
    <w:rsid w:val="00106F19"/>
    <w:rsid w:val="001170F4"/>
    <w:rsid w:val="00121965"/>
    <w:rsid w:val="00123484"/>
    <w:rsid w:val="00125D4D"/>
    <w:rsid w:val="00131D06"/>
    <w:rsid w:val="00133D7D"/>
    <w:rsid w:val="00137019"/>
    <w:rsid w:val="0014138F"/>
    <w:rsid w:val="001440B3"/>
    <w:rsid w:val="0015591A"/>
    <w:rsid w:val="00157083"/>
    <w:rsid w:val="00157338"/>
    <w:rsid w:val="00165624"/>
    <w:rsid w:val="00170838"/>
    <w:rsid w:val="00173858"/>
    <w:rsid w:val="0017599C"/>
    <w:rsid w:val="00185F71"/>
    <w:rsid w:val="00193260"/>
    <w:rsid w:val="001A51F5"/>
    <w:rsid w:val="001B004A"/>
    <w:rsid w:val="001B76EE"/>
    <w:rsid w:val="001C24A3"/>
    <w:rsid w:val="001C4865"/>
    <w:rsid w:val="001C53CA"/>
    <w:rsid w:val="001D1ED6"/>
    <w:rsid w:val="001D5A42"/>
    <w:rsid w:val="001E369A"/>
    <w:rsid w:val="001F412E"/>
    <w:rsid w:val="001F763D"/>
    <w:rsid w:val="0022117C"/>
    <w:rsid w:val="00230541"/>
    <w:rsid w:val="002307B6"/>
    <w:rsid w:val="002308A8"/>
    <w:rsid w:val="002354FF"/>
    <w:rsid w:val="00242061"/>
    <w:rsid w:val="00255CAB"/>
    <w:rsid w:val="002621BA"/>
    <w:rsid w:val="002628F2"/>
    <w:rsid w:val="002631E9"/>
    <w:rsid w:val="00265420"/>
    <w:rsid w:val="00273DC7"/>
    <w:rsid w:val="002852E9"/>
    <w:rsid w:val="00287A37"/>
    <w:rsid w:val="00295A46"/>
    <w:rsid w:val="002A04C7"/>
    <w:rsid w:val="002A1E63"/>
    <w:rsid w:val="002A315D"/>
    <w:rsid w:val="002B268B"/>
    <w:rsid w:val="002B60AB"/>
    <w:rsid w:val="002C52CF"/>
    <w:rsid w:val="002C55B8"/>
    <w:rsid w:val="002C722A"/>
    <w:rsid w:val="002E4D06"/>
    <w:rsid w:val="002E7F79"/>
    <w:rsid w:val="002F30FC"/>
    <w:rsid w:val="002F4371"/>
    <w:rsid w:val="002F79CA"/>
    <w:rsid w:val="0030098E"/>
    <w:rsid w:val="003028D2"/>
    <w:rsid w:val="003052B4"/>
    <w:rsid w:val="0030545E"/>
    <w:rsid w:val="00312A73"/>
    <w:rsid w:val="00317092"/>
    <w:rsid w:val="00323297"/>
    <w:rsid w:val="00325BE1"/>
    <w:rsid w:val="0033183B"/>
    <w:rsid w:val="003318C5"/>
    <w:rsid w:val="00332F0D"/>
    <w:rsid w:val="003366C6"/>
    <w:rsid w:val="003429B6"/>
    <w:rsid w:val="00362D97"/>
    <w:rsid w:val="003677BE"/>
    <w:rsid w:val="003721E6"/>
    <w:rsid w:val="0037286B"/>
    <w:rsid w:val="00383108"/>
    <w:rsid w:val="00386784"/>
    <w:rsid w:val="00395F1D"/>
    <w:rsid w:val="003961EC"/>
    <w:rsid w:val="003A0240"/>
    <w:rsid w:val="003A5521"/>
    <w:rsid w:val="003B123C"/>
    <w:rsid w:val="003B2652"/>
    <w:rsid w:val="003B3074"/>
    <w:rsid w:val="003B73FF"/>
    <w:rsid w:val="003C3261"/>
    <w:rsid w:val="003C34C9"/>
    <w:rsid w:val="003C50E8"/>
    <w:rsid w:val="003C53BE"/>
    <w:rsid w:val="003D0874"/>
    <w:rsid w:val="003D0894"/>
    <w:rsid w:val="003D0D17"/>
    <w:rsid w:val="003D5BBC"/>
    <w:rsid w:val="003E72B7"/>
    <w:rsid w:val="003E73CC"/>
    <w:rsid w:val="003F1DC9"/>
    <w:rsid w:val="003F3AE8"/>
    <w:rsid w:val="003F647E"/>
    <w:rsid w:val="00400B32"/>
    <w:rsid w:val="00400F37"/>
    <w:rsid w:val="00407FB3"/>
    <w:rsid w:val="00412914"/>
    <w:rsid w:val="00412D0A"/>
    <w:rsid w:val="004146B1"/>
    <w:rsid w:val="00422427"/>
    <w:rsid w:val="00423D92"/>
    <w:rsid w:val="00427A0E"/>
    <w:rsid w:val="00427C99"/>
    <w:rsid w:val="0043085F"/>
    <w:rsid w:val="0043270C"/>
    <w:rsid w:val="00432A54"/>
    <w:rsid w:val="00433F82"/>
    <w:rsid w:val="004360CB"/>
    <w:rsid w:val="004379B2"/>
    <w:rsid w:val="0044023C"/>
    <w:rsid w:val="004402FE"/>
    <w:rsid w:val="00442A45"/>
    <w:rsid w:val="00444091"/>
    <w:rsid w:val="004461BB"/>
    <w:rsid w:val="004464DF"/>
    <w:rsid w:val="004465F2"/>
    <w:rsid w:val="004616D5"/>
    <w:rsid w:val="0046363B"/>
    <w:rsid w:val="00464FC1"/>
    <w:rsid w:val="004660A5"/>
    <w:rsid w:val="004726AA"/>
    <w:rsid w:val="00472FA2"/>
    <w:rsid w:val="00481563"/>
    <w:rsid w:val="00482452"/>
    <w:rsid w:val="004952F1"/>
    <w:rsid w:val="004A23EA"/>
    <w:rsid w:val="004A77D4"/>
    <w:rsid w:val="004C7108"/>
    <w:rsid w:val="004C7AD5"/>
    <w:rsid w:val="004D19A3"/>
    <w:rsid w:val="004D37DC"/>
    <w:rsid w:val="004D58DF"/>
    <w:rsid w:val="004E50BD"/>
    <w:rsid w:val="004F10E2"/>
    <w:rsid w:val="004F1894"/>
    <w:rsid w:val="004F3783"/>
    <w:rsid w:val="004F3E49"/>
    <w:rsid w:val="00503036"/>
    <w:rsid w:val="0050569C"/>
    <w:rsid w:val="00507BDC"/>
    <w:rsid w:val="00516EAB"/>
    <w:rsid w:val="0051716C"/>
    <w:rsid w:val="005266CA"/>
    <w:rsid w:val="00527182"/>
    <w:rsid w:val="005278E8"/>
    <w:rsid w:val="00530778"/>
    <w:rsid w:val="00535E69"/>
    <w:rsid w:val="005455E7"/>
    <w:rsid w:val="00554991"/>
    <w:rsid w:val="00554A85"/>
    <w:rsid w:val="00555996"/>
    <w:rsid w:val="0055799D"/>
    <w:rsid w:val="00567023"/>
    <w:rsid w:val="00570A66"/>
    <w:rsid w:val="00574946"/>
    <w:rsid w:val="00582C6C"/>
    <w:rsid w:val="00583356"/>
    <w:rsid w:val="005850DE"/>
    <w:rsid w:val="005876E1"/>
    <w:rsid w:val="0059016A"/>
    <w:rsid w:val="00597C4D"/>
    <w:rsid w:val="005A31AE"/>
    <w:rsid w:val="005B6DC0"/>
    <w:rsid w:val="005D1CA5"/>
    <w:rsid w:val="005D35A4"/>
    <w:rsid w:val="005D7F32"/>
    <w:rsid w:val="005E6A67"/>
    <w:rsid w:val="005E7559"/>
    <w:rsid w:val="005F247C"/>
    <w:rsid w:val="006017DE"/>
    <w:rsid w:val="00601AEC"/>
    <w:rsid w:val="006266E6"/>
    <w:rsid w:val="006327F6"/>
    <w:rsid w:val="006366D5"/>
    <w:rsid w:val="00640574"/>
    <w:rsid w:val="00641ACD"/>
    <w:rsid w:val="00641AE0"/>
    <w:rsid w:val="00641DD0"/>
    <w:rsid w:val="006427F1"/>
    <w:rsid w:val="006509C5"/>
    <w:rsid w:val="00660081"/>
    <w:rsid w:val="006656E3"/>
    <w:rsid w:val="006731E4"/>
    <w:rsid w:val="00677D51"/>
    <w:rsid w:val="0068478F"/>
    <w:rsid w:val="00686050"/>
    <w:rsid w:val="00686AA8"/>
    <w:rsid w:val="0068747A"/>
    <w:rsid w:val="00690891"/>
    <w:rsid w:val="00692B4F"/>
    <w:rsid w:val="00695002"/>
    <w:rsid w:val="006952D3"/>
    <w:rsid w:val="00697458"/>
    <w:rsid w:val="006A1BF7"/>
    <w:rsid w:val="006B259D"/>
    <w:rsid w:val="006B345A"/>
    <w:rsid w:val="006B4FE1"/>
    <w:rsid w:val="006C2E99"/>
    <w:rsid w:val="006C4E5E"/>
    <w:rsid w:val="006C6C75"/>
    <w:rsid w:val="006D100B"/>
    <w:rsid w:val="006D7CC4"/>
    <w:rsid w:val="006E208D"/>
    <w:rsid w:val="006F265C"/>
    <w:rsid w:val="006F5046"/>
    <w:rsid w:val="006F6A8E"/>
    <w:rsid w:val="0070073F"/>
    <w:rsid w:val="00710531"/>
    <w:rsid w:val="00710972"/>
    <w:rsid w:val="00710C14"/>
    <w:rsid w:val="00711740"/>
    <w:rsid w:val="00712E61"/>
    <w:rsid w:val="00717A2C"/>
    <w:rsid w:val="00722827"/>
    <w:rsid w:val="00722960"/>
    <w:rsid w:val="00727256"/>
    <w:rsid w:val="007326AC"/>
    <w:rsid w:val="00732743"/>
    <w:rsid w:val="00735E07"/>
    <w:rsid w:val="0074187F"/>
    <w:rsid w:val="00742754"/>
    <w:rsid w:val="00751607"/>
    <w:rsid w:val="0076244D"/>
    <w:rsid w:val="00762F9E"/>
    <w:rsid w:val="00763A91"/>
    <w:rsid w:val="00772459"/>
    <w:rsid w:val="00775A83"/>
    <w:rsid w:val="00776BD0"/>
    <w:rsid w:val="0078095E"/>
    <w:rsid w:val="0078194D"/>
    <w:rsid w:val="00791A21"/>
    <w:rsid w:val="00792C8A"/>
    <w:rsid w:val="00795E42"/>
    <w:rsid w:val="007A0358"/>
    <w:rsid w:val="007B3B0C"/>
    <w:rsid w:val="007B4A2E"/>
    <w:rsid w:val="007B537C"/>
    <w:rsid w:val="007C1286"/>
    <w:rsid w:val="007C2057"/>
    <w:rsid w:val="007C23AD"/>
    <w:rsid w:val="007C268F"/>
    <w:rsid w:val="007C3335"/>
    <w:rsid w:val="007C7C19"/>
    <w:rsid w:val="007D3B1A"/>
    <w:rsid w:val="007E3DA6"/>
    <w:rsid w:val="007F1709"/>
    <w:rsid w:val="00803038"/>
    <w:rsid w:val="008176CB"/>
    <w:rsid w:val="00817840"/>
    <w:rsid w:val="008203FC"/>
    <w:rsid w:val="008217D0"/>
    <w:rsid w:val="0082319D"/>
    <w:rsid w:val="0084150E"/>
    <w:rsid w:val="0084266B"/>
    <w:rsid w:val="008441B4"/>
    <w:rsid w:val="00846CB3"/>
    <w:rsid w:val="00856C21"/>
    <w:rsid w:val="00857CEF"/>
    <w:rsid w:val="00862B65"/>
    <w:rsid w:val="00873FF9"/>
    <w:rsid w:val="008751A4"/>
    <w:rsid w:val="00880A93"/>
    <w:rsid w:val="0089049F"/>
    <w:rsid w:val="00891944"/>
    <w:rsid w:val="0089702A"/>
    <w:rsid w:val="008A0A7C"/>
    <w:rsid w:val="008B3C1E"/>
    <w:rsid w:val="008B4563"/>
    <w:rsid w:val="008C16A8"/>
    <w:rsid w:val="008C4C5B"/>
    <w:rsid w:val="008C648C"/>
    <w:rsid w:val="008D20CF"/>
    <w:rsid w:val="008D6EDD"/>
    <w:rsid w:val="008D75B1"/>
    <w:rsid w:val="008D7F0A"/>
    <w:rsid w:val="008E60F2"/>
    <w:rsid w:val="008F0746"/>
    <w:rsid w:val="008F0E9B"/>
    <w:rsid w:val="009155E5"/>
    <w:rsid w:val="00916AA0"/>
    <w:rsid w:val="009174F7"/>
    <w:rsid w:val="009239F6"/>
    <w:rsid w:val="00925083"/>
    <w:rsid w:val="0096285E"/>
    <w:rsid w:val="0096481E"/>
    <w:rsid w:val="009649DF"/>
    <w:rsid w:val="00964ADB"/>
    <w:rsid w:val="00964CF9"/>
    <w:rsid w:val="0097599D"/>
    <w:rsid w:val="00976E2B"/>
    <w:rsid w:val="009920AD"/>
    <w:rsid w:val="00995063"/>
    <w:rsid w:val="009B508A"/>
    <w:rsid w:val="009C2F7A"/>
    <w:rsid w:val="009C45B5"/>
    <w:rsid w:val="009D1EBE"/>
    <w:rsid w:val="009E0A5D"/>
    <w:rsid w:val="009E5F06"/>
    <w:rsid w:val="009F3FE6"/>
    <w:rsid w:val="009F7D54"/>
    <w:rsid w:val="00A00341"/>
    <w:rsid w:val="00A007EF"/>
    <w:rsid w:val="00A04B09"/>
    <w:rsid w:val="00A0635E"/>
    <w:rsid w:val="00A14EEA"/>
    <w:rsid w:val="00A15340"/>
    <w:rsid w:val="00A30D4C"/>
    <w:rsid w:val="00A32A7C"/>
    <w:rsid w:val="00A3417D"/>
    <w:rsid w:val="00A416FA"/>
    <w:rsid w:val="00A44CB2"/>
    <w:rsid w:val="00A479D2"/>
    <w:rsid w:val="00A5407F"/>
    <w:rsid w:val="00A74A96"/>
    <w:rsid w:val="00AA6F36"/>
    <w:rsid w:val="00AA7FE2"/>
    <w:rsid w:val="00AB5611"/>
    <w:rsid w:val="00AC0F15"/>
    <w:rsid w:val="00AD3658"/>
    <w:rsid w:val="00AD39A9"/>
    <w:rsid w:val="00AF6307"/>
    <w:rsid w:val="00B03B41"/>
    <w:rsid w:val="00B07B28"/>
    <w:rsid w:val="00B12096"/>
    <w:rsid w:val="00B2646E"/>
    <w:rsid w:val="00B32EB1"/>
    <w:rsid w:val="00B41A1B"/>
    <w:rsid w:val="00B45009"/>
    <w:rsid w:val="00B469F2"/>
    <w:rsid w:val="00B66D6E"/>
    <w:rsid w:val="00B70B00"/>
    <w:rsid w:val="00B7282F"/>
    <w:rsid w:val="00B7408C"/>
    <w:rsid w:val="00B77F60"/>
    <w:rsid w:val="00B8171C"/>
    <w:rsid w:val="00B823C4"/>
    <w:rsid w:val="00B827AF"/>
    <w:rsid w:val="00B8786B"/>
    <w:rsid w:val="00BB1853"/>
    <w:rsid w:val="00BB4561"/>
    <w:rsid w:val="00BC02FF"/>
    <w:rsid w:val="00BD29D2"/>
    <w:rsid w:val="00BD5673"/>
    <w:rsid w:val="00BD5D90"/>
    <w:rsid w:val="00BE2E47"/>
    <w:rsid w:val="00BE535A"/>
    <w:rsid w:val="00BE6B56"/>
    <w:rsid w:val="00BE7B70"/>
    <w:rsid w:val="00C04B02"/>
    <w:rsid w:val="00C1131D"/>
    <w:rsid w:val="00C12CEF"/>
    <w:rsid w:val="00C15A24"/>
    <w:rsid w:val="00C20AA6"/>
    <w:rsid w:val="00C21DB3"/>
    <w:rsid w:val="00C3199D"/>
    <w:rsid w:val="00C37076"/>
    <w:rsid w:val="00C401C9"/>
    <w:rsid w:val="00C42F6F"/>
    <w:rsid w:val="00C448B5"/>
    <w:rsid w:val="00C450D3"/>
    <w:rsid w:val="00C46A08"/>
    <w:rsid w:val="00C501B6"/>
    <w:rsid w:val="00C50466"/>
    <w:rsid w:val="00C50E04"/>
    <w:rsid w:val="00C55AE0"/>
    <w:rsid w:val="00C675E1"/>
    <w:rsid w:val="00C85499"/>
    <w:rsid w:val="00CB0EBC"/>
    <w:rsid w:val="00CC18A5"/>
    <w:rsid w:val="00CC323C"/>
    <w:rsid w:val="00CD1766"/>
    <w:rsid w:val="00CD233F"/>
    <w:rsid w:val="00CD5458"/>
    <w:rsid w:val="00CF2378"/>
    <w:rsid w:val="00D015CE"/>
    <w:rsid w:val="00D0267E"/>
    <w:rsid w:val="00D04E43"/>
    <w:rsid w:val="00D067BC"/>
    <w:rsid w:val="00D12EB9"/>
    <w:rsid w:val="00D205BD"/>
    <w:rsid w:val="00D2327F"/>
    <w:rsid w:val="00D25039"/>
    <w:rsid w:val="00D2662D"/>
    <w:rsid w:val="00D26E91"/>
    <w:rsid w:val="00D26EF4"/>
    <w:rsid w:val="00D318CE"/>
    <w:rsid w:val="00D35C60"/>
    <w:rsid w:val="00D36723"/>
    <w:rsid w:val="00D41AE3"/>
    <w:rsid w:val="00D425DA"/>
    <w:rsid w:val="00D53C3F"/>
    <w:rsid w:val="00D55075"/>
    <w:rsid w:val="00D55089"/>
    <w:rsid w:val="00D576BA"/>
    <w:rsid w:val="00D62BFE"/>
    <w:rsid w:val="00D70A7D"/>
    <w:rsid w:val="00D715B5"/>
    <w:rsid w:val="00D73D6F"/>
    <w:rsid w:val="00D76A6B"/>
    <w:rsid w:val="00D86903"/>
    <w:rsid w:val="00D92B0B"/>
    <w:rsid w:val="00D977E0"/>
    <w:rsid w:val="00DA0583"/>
    <w:rsid w:val="00DA1FA6"/>
    <w:rsid w:val="00DA3D64"/>
    <w:rsid w:val="00DB5A76"/>
    <w:rsid w:val="00DD69B3"/>
    <w:rsid w:val="00DD76D5"/>
    <w:rsid w:val="00DE64EE"/>
    <w:rsid w:val="00DF6095"/>
    <w:rsid w:val="00E05201"/>
    <w:rsid w:val="00E13BF1"/>
    <w:rsid w:val="00E1610F"/>
    <w:rsid w:val="00E2022B"/>
    <w:rsid w:val="00E22FE6"/>
    <w:rsid w:val="00E26CE4"/>
    <w:rsid w:val="00E33C97"/>
    <w:rsid w:val="00E44F89"/>
    <w:rsid w:val="00E54292"/>
    <w:rsid w:val="00E61E2D"/>
    <w:rsid w:val="00E627BA"/>
    <w:rsid w:val="00E72067"/>
    <w:rsid w:val="00E8047D"/>
    <w:rsid w:val="00E80BFA"/>
    <w:rsid w:val="00E85982"/>
    <w:rsid w:val="00E9046D"/>
    <w:rsid w:val="00EA0238"/>
    <w:rsid w:val="00EA05C1"/>
    <w:rsid w:val="00EA238F"/>
    <w:rsid w:val="00EA4C3E"/>
    <w:rsid w:val="00EB662C"/>
    <w:rsid w:val="00EB7D3C"/>
    <w:rsid w:val="00EC2447"/>
    <w:rsid w:val="00EE170D"/>
    <w:rsid w:val="00EE3B66"/>
    <w:rsid w:val="00EE493F"/>
    <w:rsid w:val="00EF213D"/>
    <w:rsid w:val="00EF34AB"/>
    <w:rsid w:val="00EF4FF6"/>
    <w:rsid w:val="00F04328"/>
    <w:rsid w:val="00F07A98"/>
    <w:rsid w:val="00F16366"/>
    <w:rsid w:val="00F2020D"/>
    <w:rsid w:val="00F204F2"/>
    <w:rsid w:val="00F260B1"/>
    <w:rsid w:val="00F2755C"/>
    <w:rsid w:val="00F27B77"/>
    <w:rsid w:val="00F408D5"/>
    <w:rsid w:val="00F45C50"/>
    <w:rsid w:val="00F5384E"/>
    <w:rsid w:val="00F55C34"/>
    <w:rsid w:val="00F61225"/>
    <w:rsid w:val="00F64A5A"/>
    <w:rsid w:val="00F65BD4"/>
    <w:rsid w:val="00F71AB0"/>
    <w:rsid w:val="00F80E77"/>
    <w:rsid w:val="00F86C56"/>
    <w:rsid w:val="00F91484"/>
    <w:rsid w:val="00F92DCD"/>
    <w:rsid w:val="00F97B9B"/>
    <w:rsid w:val="00FA4C97"/>
    <w:rsid w:val="00FB4674"/>
    <w:rsid w:val="00FC22AE"/>
    <w:rsid w:val="00FC3257"/>
    <w:rsid w:val="00FC734D"/>
    <w:rsid w:val="00FD6423"/>
    <w:rsid w:val="00FD73CF"/>
    <w:rsid w:val="00FE50AF"/>
    <w:rsid w:val="00FF561D"/>
    <w:rsid w:val="01B2CFCE"/>
    <w:rsid w:val="04CCECD8"/>
    <w:rsid w:val="05104300"/>
    <w:rsid w:val="0581D192"/>
    <w:rsid w:val="058EB6DF"/>
    <w:rsid w:val="0787B5D1"/>
    <w:rsid w:val="088F6755"/>
    <w:rsid w:val="0A24C0E1"/>
    <w:rsid w:val="0A55C7A7"/>
    <w:rsid w:val="0AA20827"/>
    <w:rsid w:val="0CD4A620"/>
    <w:rsid w:val="0CE55B55"/>
    <w:rsid w:val="0D74E0B9"/>
    <w:rsid w:val="10B65512"/>
    <w:rsid w:val="11E74F09"/>
    <w:rsid w:val="12DCAB7C"/>
    <w:rsid w:val="135AAE0F"/>
    <w:rsid w:val="137E1806"/>
    <w:rsid w:val="1509E62C"/>
    <w:rsid w:val="15748705"/>
    <w:rsid w:val="16CC7FE9"/>
    <w:rsid w:val="17BB72CD"/>
    <w:rsid w:val="1802DCDE"/>
    <w:rsid w:val="19C83D99"/>
    <w:rsid w:val="1AC12759"/>
    <w:rsid w:val="1E092961"/>
    <w:rsid w:val="1F52DDB3"/>
    <w:rsid w:val="1FADE44D"/>
    <w:rsid w:val="20272C88"/>
    <w:rsid w:val="2040E80E"/>
    <w:rsid w:val="2083F868"/>
    <w:rsid w:val="20F356E9"/>
    <w:rsid w:val="2314E42F"/>
    <w:rsid w:val="29130943"/>
    <w:rsid w:val="2920249D"/>
    <w:rsid w:val="295C1FA0"/>
    <w:rsid w:val="29630C4D"/>
    <w:rsid w:val="2A375327"/>
    <w:rsid w:val="2A7B768B"/>
    <w:rsid w:val="2B65208F"/>
    <w:rsid w:val="2CFA887A"/>
    <w:rsid w:val="3013366A"/>
    <w:rsid w:val="30591A5A"/>
    <w:rsid w:val="31A07EDD"/>
    <w:rsid w:val="31D88750"/>
    <w:rsid w:val="343A1A9B"/>
    <w:rsid w:val="345CEEF1"/>
    <w:rsid w:val="3476A329"/>
    <w:rsid w:val="3655DD84"/>
    <w:rsid w:val="36799EC3"/>
    <w:rsid w:val="376DB13E"/>
    <w:rsid w:val="3813EA95"/>
    <w:rsid w:val="3A4325E8"/>
    <w:rsid w:val="3AEF432E"/>
    <w:rsid w:val="3D0B3661"/>
    <w:rsid w:val="3D2CA9E5"/>
    <w:rsid w:val="3DD1B04F"/>
    <w:rsid w:val="401487F7"/>
    <w:rsid w:val="4020152E"/>
    <w:rsid w:val="405621F3"/>
    <w:rsid w:val="40C3ECAA"/>
    <w:rsid w:val="41236402"/>
    <w:rsid w:val="42C7FFA2"/>
    <w:rsid w:val="445A7D29"/>
    <w:rsid w:val="4474E2BC"/>
    <w:rsid w:val="4487D5A8"/>
    <w:rsid w:val="488378E7"/>
    <w:rsid w:val="4A0B20AF"/>
    <w:rsid w:val="4A2683FB"/>
    <w:rsid w:val="4C3E836A"/>
    <w:rsid w:val="50461C6C"/>
    <w:rsid w:val="504660FD"/>
    <w:rsid w:val="50ABF6B4"/>
    <w:rsid w:val="516535A0"/>
    <w:rsid w:val="53C38EF7"/>
    <w:rsid w:val="546FA0CC"/>
    <w:rsid w:val="55233023"/>
    <w:rsid w:val="56557574"/>
    <w:rsid w:val="567313C1"/>
    <w:rsid w:val="57E4E1E0"/>
    <w:rsid w:val="58A4EB07"/>
    <w:rsid w:val="58D8B9AF"/>
    <w:rsid w:val="592DCCB2"/>
    <w:rsid w:val="5B8D28E4"/>
    <w:rsid w:val="5BAA78CB"/>
    <w:rsid w:val="5C214E00"/>
    <w:rsid w:val="5E5CB701"/>
    <w:rsid w:val="610C33F3"/>
    <w:rsid w:val="63BB544C"/>
    <w:rsid w:val="63EFE090"/>
    <w:rsid w:val="64D83A5C"/>
    <w:rsid w:val="65BB6662"/>
    <w:rsid w:val="65D5FB5E"/>
    <w:rsid w:val="65EDCABE"/>
    <w:rsid w:val="6C3B91FD"/>
    <w:rsid w:val="6DC7E2EE"/>
    <w:rsid w:val="6DE716F5"/>
    <w:rsid w:val="73A6CE1A"/>
    <w:rsid w:val="73FA67E1"/>
    <w:rsid w:val="74B221C1"/>
    <w:rsid w:val="75E5CCBF"/>
    <w:rsid w:val="7AD0592E"/>
    <w:rsid w:val="7B17E752"/>
    <w:rsid w:val="7B76B4C3"/>
    <w:rsid w:val="7BE58849"/>
    <w:rsid w:val="7DA04B52"/>
    <w:rsid w:val="7DE36BBC"/>
    <w:rsid w:val="7FF2F4B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6F6F61"/>
  <w15:chartTrackingRefBased/>
  <w15:docId w15:val="{8A9D12E8-CCBF-46E1-8E01-B30022DBC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1E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1E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1E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1E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1E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1E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1E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1E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1E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1E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1E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1E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1E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1E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1E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1E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1E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1E2D"/>
    <w:rPr>
      <w:rFonts w:eastAsiaTheme="majorEastAsia" w:cstheme="majorBidi"/>
      <w:color w:val="272727" w:themeColor="text1" w:themeTint="D8"/>
    </w:rPr>
  </w:style>
  <w:style w:type="paragraph" w:styleId="Title">
    <w:name w:val="Title"/>
    <w:basedOn w:val="Normal"/>
    <w:next w:val="Normal"/>
    <w:link w:val="TitleChar"/>
    <w:uiPriority w:val="10"/>
    <w:qFormat/>
    <w:rsid w:val="00E61E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1E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1E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1E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1E2D"/>
    <w:pPr>
      <w:spacing w:before="160"/>
      <w:jc w:val="center"/>
    </w:pPr>
    <w:rPr>
      <w:i/>
      <w:iCs/>
      <w:color w:val="404040" w:themeColor="text1" w:themeTint="BF"/>
    </w:rPr>
  </w:style>
  <w:style w:type="character" w:customStyle="1" w:styleId="QuoteChar">
    <w:name w:val="Quote Char"/>
    <w:basedOn w:val="DefaultParagraphFont"/>
    <w:link w:val="Quote"/>
    <w:uiPriority w:val="29"/>
    <w:rsid w:val="00E61E2D"/>
    <w:rPr>
      <w:i/>
      <w:iCs/>
      <w:color w:val="404040" w:themeColor="text1" w:themeTint="BF"/>
    </w:rPr>
  </w:style>
  <w:style w:type="paragraph" w:styleId="ListParagraph">
    <w:name w:val="List Paragraph"/>
    <w:basedOn w:val="Normal"/>
    <w:uiPriority w:val="34"/>
    <w:qFormat/>
    <w:rsid w:val="00E61E2D"/>
    <w:pPr>
      <w:ind w:left="720"/>
      <w:contextualSpacing/>
    </w:pPr>
  </w:style>
  <w:style w:type="character" w:styleId="IntenseEmphasis">
    <w:name w:val="Intense Emphasis"/>
    <w:basedOn w:val="DefaultParagraphFont"/>
    <w:uiPriority w:val="21"/>
    <w:qFormat/>
    <w:rsid w:val="00E61E2D"/>
    <w:rPr>
      <w:i/>
      <w:iCs/>
      <w:color w:val="0F4761" w:themeColor="accent1" w:themeShade="BF"/>
    </w:rPr>
  </w:style>
  <w:style w:type="paragraph" w:styleId="IntenseQuote">
    <w:name w:val="Intense Quote"/>
    <w:basedOn w:val="Normal"/>
    <w:next w:val="Normal"/>
    <w:link w:val="IntenseQuoteChar"/>
    <w:uiPriority w:val="30"/>
    <w:qFormat/>
    <w:rsid w:val="00E61E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1E2D"/>
    <w:rPr>
      <w:i/>
      <w:iCs/>
      <w:color w:val="0F4761" w:themeColor="accent1" w:themeShade="BF"/>
    </w:rPr>
  </w:style>
  <w:style w:type="character" w:styleId="IntenseReference">
    <w:name w:val="Intense Reference"/>
    <w:basedOn w:val="DefaultParagraphFont"/>
    <w:uiPriority w:val="32"/>
    <w:qFormat/>
    <w:rsid w:val="00E61E2D"/>
    <w:rPr>
      <w:b/>
      <w:bCs/>
      <w:smallCaps/>
      <w:color w:val="0F4761" w:themeColor="accent1" w:themeShade="BF"/>
      <w:spacing w:val="5"/>
    </w:rPr>
  </w:style>
  <w:style w:type="paragraph" w:styleId="Header">
    <w:name w:val="header"/>
    <w:basedOn w:val="Normal"/>
    <w:link w:val="HeaderChar"/>
    <w:uiPriority w:val="99"/>
    <w:unhideWhenUsed/>
    <w:rsid w:val="00E61E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1E2D"/>
  </w:style>
  <w:style w:type="paragraph" w:styleId="Footer">
    <w:name w:val="footer"/>
    <w:basedOn w:val="Normal"/>
    <w:link w:val="FooterChar"/>
    <w:uiPriority w:val="99"/>
    <w:unhideWhenUsed/>
    <w:rsid w:val="00E61E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1E2D"/>
  </w:style>
  <w:style w:type="character" w:styleId="Hyperlink">
    <w:name w:val="Hyperlink"/>
    <w:basedOn w:val="DefaultParagraphFont"/>
    <w:uiPriority w:val="99"/>
    <w:unhideWhenUsed/>
    <w:rsid w:val="00C55AE0"/>
    <w:rPr>
      <w:color w:val="467886" w:themeColor="hyperlink"/>
      <w:u w:val="single"/>
    </w:rPr>
  </w:style>
  <w:style w:type="character" w:styleId="UnresolvedMention">
    <w:name w:val="Unresolved Mention"/>
    <w:basedOn w:val="DefaultParagraphFont"/>
    <w:uiPriority w:val="99"/>
    <w:semiHidden/>
    <w:unhideWhenUsed/>
    <w:rsid w:val="00C55AE0"/>
    <w:rPr>
      <w:color w:val="605E5C"/>
      <w:shd w:val="clear" w:color="auto" w:fill="E1DFDD"/>
    </w:rPr>
  </w:style>
  <w:style w:type="table" w:styleId="TableGrid">
    <w:name w:val="Table Grid"/>
    <w:basedOn w:val="TableNormal"/>
    <w:uiPriority w:val="59"/>
    <w:rsid w:val="00FB4123"/>
    <w:pPr>
      <w:spacing w:after="0" w:line="240" w:lineRule="auto"/>
    </w:pPr>
    <w:tblPr/>
  </w:style>
  <w:style w:type="character" w:customStyle="1" w:styleId="normaltextrun">
    <w:name w:val="normaltextrun"/>
    <w:basedOn w:val="DefaultParagraphFont"/>
    <w:rsid w:val="00FF561D"/>
  </w:style>
  <w:style w:type="character" w:customStyle="1" w:styleId="eop">
    <w:name w:val="eop"/>
    <w:basedOn w:val="DefaultParagraphFont"/>
    <w:rsid w:val="00FF561D"/>
  </w:style>
  <w:style w:type="character" w:styleId="FollowedHyperlink">
    <w:name w:val="FollowedHyperlink"/>
    <w:basedOn w:val="DefaultParagraphFont"/>
    <w:uiPriority w:val="99"/>
    <w:semiHidden/>
    <w:unhideWhenUsed/>
    <w:rsid w:val="008D7F0A"/>
    <w:rPr>
      <w:color w:val="96607D" w:themeColor="followedHyperlink"/>
      <w:u w:val="single"/>
    </w:rPr>
  </w:style>
  <w:style w:type="paragraph" w:customStyle="1" w:styleId="paragraph">
    <w:name w:val="paragraph"/>
    <w:basedOn w:val="Normal"/>
    <w:rsid w:val="00CC323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1974296">
      <w:bodyDiv w:val="1"/>
      <w:marLeft w:val="0"/>
      <w:marRight w:val="0"/>
      <w:marTop w:val="0"/>
      <w:marBottom w:val="0"/>
      <w:divBdr>
        <w:top w:val="none" w:sz="0" w:space="0" w:color="auto"/>
        <w:left w:val="none" w:sz="0" w:space="0" w:color="auto"/>
        <w:bottom w:val="none" w:sz="0" w:space="0" w:color="auto"/>
        <w:right w:val="none" w:sz="0" w:space="0" w:color="auto"/>
      </w:divBdr>
    </w:div>
    <w:div w:id="865213090">
      <w:bodyDiv w:val="1"/>
      <w:marLeft w:val="0"/>
      <w:marRight w:val="0"/>
      <w:marTop w:val="0"/>
      <w:marBottom w:val="0"/>
      <w:divBdr>
        <w:top w:val="none" w:sz="0" w:space="0" w:color="auto"/>
        <w:left w:val="none" w:sz="0" w:space="0" w:color="auto"/>
        <w:bottom w:val="none" w:sz="0" w:space="0" w:color="auto"/>
        <w:right w:val="none" w:sz="0" w:space="0" w:color="auto"/>
      </w:divBdr>
    </w:div>
    <w:div w:id="1096946786">
      <w:bodyDiv w:val="1"/>
      <w:marLeft w:val="0"/>
      <w:marRight w:val="0"/>
      <w:marTop w:val="0"/>
      <w:marBottom w:val="0"/>
      <w:divBdr>
        <w:top w:val="none" w:sz="0" w:space="0" w:color="auto"/>
        <w:left w:val="none" w:sz="0" w:space="0" w:color="auto"/>
        <w:bottom w:val="none" w:sz="0" w:space="0" w:color="auto"/>
        <w:right w:val="none" w:sz="0" w:space="0" w:color="auto"/>
      </w:divBdr>
    </w:div>
    <w:div w:id="1575354419">
      <w:bodyDiv w:val="1"/>
      <w:marLeft w:val="0"/>
      <w:marRight w:val="0"/>
      <w:marTop w:val="0"/>
      <w:marBottom w:val="0"/>
      <w:divBdr>
        <w:top w:val="none" w:sz="0" w:space="0" w:color="auto"/>
        <w:left w:val="none" w:sz="0" w:space="0" w:color="auto"/>
        <w:bottom w:val="none" w:sz="0" w:space="0" w:color="auto"/>
        <w:right w:val="none" w:sz="0" w:space="0" w:color="auto"/>
      </w:divBdr>
      <w:divsChild>
        <w:div w:id="606347942">
          <w:marLeft w:val="0"/>
          <w:marRight w:val="0"/>
          <w:marTop w:val="0"/>
          <w:marBottom w:val="0"/>
          <w:divBdr>
            <w:top w:val="none" w:sz="0" w:space="0" w:color="auto"/>
            <w:left w:val="none" w:sz="0" w:space="0" w:color="auto"/>
            <w:bottom w:val="none" w:sz="0" w:space="0" w:color="auto"/>
            <w:right w:val="none" w:sz="0" w:space="0" w:color="auto"/>
          </w:divBdr>
        </w:div>
        <w:div w:id="1237127133">
          <w:marLeft w:val="0"/>
          <w:marRight w:val="0"/>
          <w:marTop w:val="0"/>
          <w:marBottom w:val="0"/>
          <w:divBdr>
            <w:top w:val="none" w:sz="0" w:space="0" w:color="auto"/>
            <w:left w:val="none" w:sz="0" w:space="0" w:color="auto"/>
            <w:bottom w:val="none" w:sz="0" w:space="0" w:color="auto"/>
            <w:right w:val="none" w:sz="0" w:space="0" w:color="auto"/>
          </w:divBdr>
        </w:div>
      </w:divsChild>
    </w:div>
    <w:div w:id="1815756458">
      <w:bodyDiv w:val="1"/>
      <w:marLeft w:val="0"/>
      <w:marRight w:val="0"/>
      <w:marTop w:val="0"/>
      <w:marBottom w:val="0"/>
      <w:divBdr>
        <w:top w:val="none" w:sz="0" w:space="0" w:color="auto"/>
        <w:left w:val="none" w:sz="0" w:space="0" w:color="auto"/>
        <w:bottom w:val="none" w:sz="0" w:space="0" w:color="auto"/>
        <w:right w:val="none" w:sz="0" w:space="0" w:color="auto"/>
      </w:divBdr>
    </w:div>
    <w:div w:id="2037391938">
      <w:bodyDiv w:val="1"/>
      <w:marLeft w:val="0"/>
      <w:marRight w:val="0"/>
      <w:marTop w:val="0"/>
      <w:marBottom w:val="0"/>
      <w:divBdr>
        <w:top w:val="none" w:sz="0" w:space="0" w:color="auto"/>
        <w:left w:val="none" w:sz="0" w:space="0" w:color="auto"/>
        <w:bottom w:val="none" w:sz="0" w:space="0" w:color="auto"/>
        <w:right w:val="none" w:sz="0" w:space="0" w:color="auto"/>
      </w:divBdr>
      <w:divsChild>
        <w:div w:id="67195803">
          <w:marLeft w:val="0"/>
          <w:marRight w:val="0"/>
          <w:marTop w:val="0"/>
          <w:marBottom w:val="0"/>
          <w:divBdr>
            <w:top w:val="none" w:sz="0" w:space="0" w:color="auto"/>
            <w:left w:val="none" w:sz="0" w:space="0" w:color="auto"/>
            <w:bottom w:val="none" w:sz="0" w:space="0" w:color="auto"/>
            <w:right w:val="none" w:sz="0" w:space="0" w:color="auto"/>
          </w:divBdr>
          <w:divsChild>
            <w:div w:id="1273972788">
              <w:marLeft w:val="-75"/>
              <w:marRight w:val="0"/>
              <w:marTop w:val="30"/>
              <w:marBottom w:val="30"/>
              <w:divBdr>
                <w:top w:val="none" w:sz="0" w:space="0" w:color="auto"/>
                <w:left w:val="none" w:sz="0" w:space="0" w:color="auto"/>
                <w:bottom w:val="none" w:sz="0" w:space="0" w:color="auto"/>
                <w:right w:val="none" w:sz="0" w:space="0" w:color="auto"/>
              </w:divBdr>
              <w:divsChild>
                <w:div w:id="78869557">
                  <w:marLeft w:val="0"/>
                  <w:marRight w:val="0"/>
                  <w:marTop w:val="0"/>
                  <w:marBottom w:val="0"/>
                  <w:divBdr>
                    <w:top w:val="none" w:sz="0" w:space="0" w:color="auto"/>
                    <w:left w:val="none" w:sz="0" w:space="0" w:color="auto"/>
                    <w:bottom w:val="none" w:sz="0" w:space="0" w:color="auto"/>
                    <w:right w:val="none" w:sz="0" w:space="0" w:color="auto"/>
                  </w:divBdr>
                  <w:divsChild>
                    <w:div w:id="18288691">
                      <w:marLeft w:val="0"/>
                      <w:marRight w:val="0"/>
                      <w:marTop w:val="0"/>
                      <w:marBottom w:val="0"/>
                      <w:divBdr>
                        <w:top w:val="none" w:sz="0" w:space="0" w:color="auto"/>
                        <w:left w:val="none" w:sz="0" w:space="0" w:color="auto"/>
                        <w:bottom w:val="none" w:sz="0" w:space="0" w:color="auto"/>
                        <w:right w:val="none" w:sz="0" w:space="0" w:color="auto"/>
                      </w:divBdr>
                    </w:div>
                  </w:divsChild>
                </w:div>
                <w:div w:id="108091852">
                  <w:marLeft w:val="0"/>
                  <w:marRight w:val="0"/>
                  <w:marTop w:val="0"/>
                  <w:marBottom w:val="0"/>
                  <w:divBdr>
                    <w:top w:val="none" w:sz="0" w:space="0" w:color="auto"/>
                    <w:left w:val="none" w:sz="0" w:space="0" w:color="auto"/>
                    <w:bottom w:val="none" w:sz="0" w:space="0" w:color="auto"/>
                    <w:right w:val="none" w:sz="0" w:space="0" w:color="auto"/>
                  </w:divBdr>
                  <w:divsChild>
                    <w:div w:id="66077347">
                      <w:marLeft w:val="0"/>
                      <w:marRight w:val="0"/>
                      <w:marTop w:val="0"/>
                      <w:marBottom w:val="0"/>
                      <w:divBdr>
                        <w:top w:val="none" w:sz="0" w:space="0" w:color="auto"/>
                        <w:left w:val="none" w:sz="0" w:space="0" w:color="auto"/>
                        <w:bottom w:val="none" w:sz="0" w:space="0" w:color="auto"/>
                        <w:right w:val="none" w:sz="0" w:space="0" w:color="auto"/>
                      </w:divBdr>
                    </w:div>
                  </w:divsChild>
                </w:div>
                <w:div w:id="155801598">
                  <w:marLeft w:val="0"/>
                  <w:marRight w:val="0"/>
                  <w:marTop w:val="0"/>
                  <w:marBottom w:val="0"/>
                  <w:divBdr>
                    <w:top w:val="none" w:sz="0" w:space="0" w:color="auto"/>
                    <w:left w:val="none" w:sz="0" w:space="0" w:color="auto"/>
                    <w:bottom w:val="none" w:sz="0" w:space="0" w:color="auto"/>
                    <w:right w:val="none" w:sz="0" w:space="0" w:color="auto"/>
                  </w:divBdr>
                  <w:divsChild>
                    <w:div w:id="165288592">
                      <w:marLeft w:val="0"/>
                      <w:marRight w:val="0"/>
                      <w:marTop w:val="0"/>
                      <w:marBottom w:val="0"/>
                      <w:divBdr>
                        <w:top w:val="none" w:sz="0" w:space="0" w:color="auto"/>
                        <w:left w:val="none" w:sz="0" w:space="0" w:color="auto"/>
                        <w:bottom w:val="none" w:sz="0" w:space="0" w:color="auto"/>
                        <w:right w:val="none" w:sz="0" w:space="0" w:color="auto"/>
                      </w:divBdr>
                    </w:div>
                  </w:divsChild>
                </w:div>
                <w:div w:id="283081654">
                  <w:marLeft w:val="0"/>
                  <w:marRight w:val="0"/>
                  <w:marTop w:val="0"/>
                  <w:marBottom w:val="0"/>
                  <w:divBdr>
                    <w:top w:val="none" w:sz="0" w:space="0" w:color="auto"/>
                    <w:left w:val="none" w:sz="0" w:space="0" w:color="auto"/>
                    <w:bottom w:val="none" w:sz="0" w:space="0" w:color="auto"/>
                    <w:right w:val="none" w:sz="0" w:space="0" w:color="auto"/>
                  </w:divBdr>
                  <w:divsChild>
                    <w:div w:id="41296428">
                      <w:marLeft w:val="0"/>
                      <w:marRight w:val="0"/>
                      <w:marTop w:val="0"/>
                      <w:marBottom w:val="0"/>
                      <w:divBdr>
                        <w:top w:val="none" w:sz="0" w:space="0" w:color="auto"/>
                        <w:left w:val="none" w:sz="0" w:space="0" w:color="auto"/>
                        <w:bottom w:val="none" w:sz="0" w:space="0" w:color="auto"/>
                        <w:right w:val="none" w:sz="0" w:space="0" w:color="auto"/>
                      </w:divBdr>
                    </w:div>
                  </w:divsChild>
                </w:div>
                <w:div w:id="353966372">
                  <w:marLeft w:val="0"/>
                  <w:marRight w:val="0"/>
                  <w:marTop w:val="0"/>
                  <w:marBottom w:val="0"/>
                  <w:divBdr>
                    <w:top w:val="none" w:sz="0" w:space="0" w:color="auto"/>
                    <w:left w:val="none" w:sz="0" w:space="0" w:color="auto"/>
                    <w:bottom w:val="none" w:sz="0" w:space="0" w:color="auto"/>
                    <w:right w:val="none" w:sz="0" w:space="0" w:color="auto"/>
                  </w:divBdr>
                  <w:divsChild>
                    <w:div w:id="365369846">
                      <w:marLeft w:val="0"/>
                      <w:marRight w:val="0"/>
                      <w:marTop w:val="0"/>
                      <w:marBottom w:val="0"/>
                      <w:divBdr>
                        <w:top w:val="none" w:sz="0" w:space="0" w:color="auto"/>
                        <w:left w:val="none" w:sz="0" w:space="0" w:color="auto"/>
                        <w:bottom w:val="none" w:sz="0" w:space="0" w:color="auto"/>
                        <w:right w:val="none" w:sz="0" w:space="0" w:color="auto"/>
                      </w:divBdr>
                    </w:div>
                  </w:divsChild>
                </w:div>
                <w:div w:id="433936062">
                  <w:marLeft w:val="0"/>
                  <w:marRight w:val="0"/>
                  <w:marTop w:val="0"/>
                  <w:marBottom w:val="0"/>
                  <w:divBdr>
                    <w:top w:val="none" w:sz="0" w:space="0" w:color="auto"/>
                    <w:left w:val="none" w:sz="0" w:space="0" w:color="auto"/>
                    <w:bottom w:val="none" w:sz="0" w:space="0" w:color="auto"/>
                    <w:right w:val="none" w:sz="0" w:space="0" w:color="auto"/>
                  </w:divBdr>
                  <w:divsChild>
                    <w:div w:id="2015110381">
                      <w:marLeft w:val="0"/>
                      <w:marRight w:val="0"/>
                      <w:marTop w:val="0"/>
                      <w:marBottom w:val="0"/>
                      <w:divBdr>
                        <w:top w:val="none" w:sz="0" w:space="0" w:color="auto"/>
                        <w:left w:val="none" w:sz="0" w:space="0" w:color="auto"/>
                        <w:bottom w:val="none" w:sz="0" w:space="0" w:color="auto"/>
                        <w:right w:val="none" w:sz="0" w:space="0" w:color="auto"/>
                      </w:divBdr>
                    </w:div>
                  </w:divsChild>
                </w:div>
                <w:div w:id="534467171">
                  <w:marLeft w:val="0"/>
                  <w:marRight w:val="0"/>
                  <w:marTop w:val="0"/>
                  <w:marBottom w:val="0"/>
                  <w:divBdr>
                    <w:top w:val="none" w:sz="0" w:space="0" w:color="auto"/>
                    <w:left w:val="none" w:sz="0" w:space="0" w:color="auto"/>
                    <w:bottom w:val="none" w:sz="0" w:space="0" w:color="auto"/>
                    <w:right w:val="none" w:sz="0" w:space="0" w:color="auto"/>
                  </w:divBdr>
                  <w:divsChild>
                    <w:div w:id="354573279">
                      <w:marLeft w:val="0"/>
                      <w:marRight w:val="0"/>
                      <w:marTop w:val="0"/>
                      <w:marBottom w:val="0"/>
                      <w:divBdr>
                        <w:top w:val="none" w:sz="0" w:space="0" w:color="auto"/>
                        <w:left w:val="none" w:sz="0" w:space="0" w:color="auto"/>
                        <w:bottom w:val="none" w:sz="0" w:space="0" w:color="auto"/>
                        <w:right w:val="none" w:sz="0" w:space="0" w:color="auto"/>
                      </w:divBdr>
                    </w:div>
                    <w:div w:id="1442799991">
                      <w:marLeft w:val="0"/>
                      <w:marRight w:val="0"/>
                      <w:marTop w:val="0"/>
                      <w:marBottom w:val="0"/>
                      <w:divBdr>
                        <w:top w:val="none" w:sz="0" w:space="0" w:color="auto"/>
                        <w:left w:val="none" w:sz="0" w:space="0" w:color="auto"/>
                        <w:bottom w:val="none" w:sz="0" w:space="0" w:color="auto"/>
                        <w:right w:val="none" w:sz="0" w:space="0" w:color="auto"/>
                      </w:divBdr>
                    </w:div>
                    <w:div w:id="1552033712">
                      <w:marLeft w:val="0"/>
                      <w:marRight w:val="0"/>
                      <w:marTop w:val="0"/>
                      <w:marBottom w:val="0"/>
                      <w:divBdr>
                        <w:top w:val="none" w:sz="0" w:space="0" w:color="auto"/>
                        <w:left w:val="none" w:sz="0" w:space="0" w:color="auto"/>
                        <w:bottom w:val="none" w:sz="0" w:space="0" w:color="auto"/>
                        <w:right w:val="none" w:sz="0" w:space="0" w:color="auto"/>
                      </w:divBdr>
                    </w:div>
                  </w:divsChild>
                </w:div>
                <w:div w:id="666135613">
                  <w:marLeft w:val="0"/>
                  <w:marRight w:val="0"/>
                  <w:marTop w:val="0"/>
                  <w:marBottom w:val="0"/>
                  <w:divBdr>
                    <w:top w:val="none" w:sz="0" w:space="0" w:color="auto"/>
                    <w:left w:val="none" w:sz="0" w:space="0" w:color="auto"/>
                    <w:bottom w:val="none" w:sz="0" w:space="0" w:color="auto"/>
                    <w:right w:val="none" w:sz="0" w:space="0" w:color="auto"/>
                  </w:divBdr>
                  <w:divsChild>
                    <w:div w:id="235945859">
                      <w:marLeft w:val="0"/>
                      <w:marRight w:val="0"/>
                      <w:marTop w:val="0"/>
                      <w:marBottom w:val="0"/>
                      <w:divBdr>
                        <w:top w:val="none" w:sz="0" w:space="0" w:color="auto"/>
                        <w:left w:val="none" w:sz="0" w:space="0" w:color="auto"/>
                        <w:bottom w:val="none" w:sz="0" w:space="0" w:color="auto"/>
                        <w:right w:val="none" w:sz="0" w:space="0" w:color="auto"/>
                      </w:divBdr>
                    </w:div>
                  </w:divsChild>
                </w:div>
                <w:div w:id="717627267">
                  <w:marLeft w:val="0"/>
                  <w:marRight w:val="0"/>
                  <w:marTop w:val="0"/>
                  <w:marBottom w:val="0"/>
                  <w:divBdr>
                    <w:top w:val="none" w:sz="0" w:space="0" w:color="auto"/>
                    <w:left w:val="none" w:sz="0" w:space="0" w:color="auto"/>
                    <w:bottom w:val="none" w:sz="0" w:space="0" w:color="auto"/>
                    <w:right w:val="none" w:sz="0" w:space="0" w:color="auto"/>
                  </w:divBdr>
                  <w:divsChild>
                    <w:div w:id="1154295999">
                      <w:marLeft w:val="0"/>
                      <w:marRight w:val="0"/>
                      <w:marTop w:val="0"/>
                      <w:marBottom w:val="0"/>
                      <w:divBdr>
                        <w:top w:val="none" w:sz="0" w:space="0" w:color="auto"/>
                        <w:left w:val="none" w:sz="0" w:space="0" w:color="auto"/>
                        <w:bottom w:val="none" w:sz="0" w:space="0" w:color="auto"/>
                        <w:right w:val="none" w:sz="0" w:space="0" w:color="auto"/>
                      </w:divBdr>
                    </w:div>
                  </w:divsChild>
                </w:div>
                <w:div w:id="757483267">
                  <w:marLeft w:val="0"/>
                  <w:marRight w:val="0"/>
                  <w:marTop w:val="0"/>
                  <w:marBottom w:val="0"/>
                  <w:divBdr>
                    <w:top w:val="none" w:sz="0" w:space="0" w:color="auto"/>
                    <w:left w:val="none" w:sz="0" w:space="0" w:color="auto"/>
                    <w:bottom w:val="none" w:sz="0" w:space="0" w:color="auto"/>
                    <w:right w:val="none" w:sz="0" w:space="0" w:color="auto"/>
                  </w:divBdr>
                  <w:divsChild>
                    <w:div w:id="1542786087">
                      <w:marLeft w:val="0"/>
                      <w:marRight w:val="0"/>
                      <w:marTop w:val="0"/>
                      <w:marBottom w:val="0"/>
                      <w:divBdr>
                        <w:top w:val="none" w:sz="0" w:space="0" w:color="auto"/>
                        <w:left w:val="none" w:sz="0" w:space="0" w:color="auto"/>
                        <w:bottom w:val="none" w:sz="0" w:space="0" w:color="auto"/>
                        <w:right w:val="none" w:sz="0" w:space="0" w:color="auto"/>
                      </w:divBdr>
                    </w:div>
                  </w:divsChild>
                </w:div>
                <w:div w:id="863831194">
                  <w:marLeft w:val="0"/>
                  <w:marRight w:val="0"/>
                  <w:marTop w:val="0"/>
                  <w:marBottom w:val="0"/>
                  <w:divBdr>
                    <w:top w:val="none" w:sz="0" w:space="0" w:color="auto"/>
                    <w:left w:val="none" w:sz="0" w:space="0" w:color="auto"/>
                    <w:bottom w:val="none" w:sz="0" w:space="0" w:color="auto"/>
                    <w:right w:val="none" w:sz="0" w:space="0" w:color="auto"/>
                  </w:divBdr>
                  <w:divsChild>
                    <w:div w:id="1998264780">
                      <w:marLeft w:val="0"/>
                      <w:marRight w:val="0"/>
                      <w:marTop w:val="0"/>
                      <w:marBottom w:val="0"/>
                      <w:divBdr>
                        <w:top w:val="none" w:sz="0" w:space="0" w:color="auto"/>
                        <w:left w:val="none" w:sz="0" w:space="0" w:color="auto"/>
                        <w:bottom w:val="none" w:sz="0" w:space="0" w:color="auto"/>
                        <w:right w:val="none" w:sz="0" w:space="0" w:color="auto"/>
                      </w:divBdr>
                    </w:div>
                  </w:divsChild>
                </w:div>
                <w:div w:id="866069404">
                  <w:marLeft w:val="0"/>
                  <w:marRight w:val="0"/>
                  <w:marTop w:val="0"/>
                  <w:marBottom w:val="0"/>
                  <w:divBdr>
                    <w:top w:val="none" w:sz="0" w:space="0" w:color="auto"/>
                    <w:left w:val="none" w:sz="0" w:space="0" w:color="auto"/>
                    <w:bottom w:val="none" w:sz="0" w:space="0" w:color="auto"/>
                    <w:right w:val="none" w:sz="0" w:space="0" w:color="auto"/>
                  </w:divBdr>
                  <w:divsChild>
                    <w:div w:id="1917783889">
                      <w:marLeft w:val="0"/>
                      <w:marRight w:val="0"/>
                      <w:marTop w:val="0"/>
                      <w:marBottom w:val="0"/>
                      <w:divBdr>
                        <w:top w:val="none" w:sz="0" w:space="0" w:color="auto"/>
                        <w:left w:val="none" w:sz="0" w:space="0" w:color="auto"/>
                        <w:bottom w:val="none" w:sz="0" w:space="0" w:color="auto"/>
                        <w:right w:val="none" w:sz="0" w:space="0" w:color="auto"/>
                      </w:divBdr>
                    </w:div>
                  </w:divsChild>
                </w:div>
                <w:div w:id="1052194476">
                  <w:marLeft w:val="0"/>
                  <w:marRight w:val="0"/>
                  <w:marTop w:val="0"/>
                  <w:marBottom w:val="0"/>
                  <w:divBdr>
                    <w:top w:val="none" w:sz="0" w:space="0" w:color="auto"/>
                    <w:left w:val="none" w:sz="0" w:space="0" w:color="auto"/>
                    <w:bottom w:val="none" w:sz="0" w:space="0" w:color="auto"/>
                    <w:right w:val="none" w:sz="0" w:space="0" w:color="auto"/>
                  </w:divBdr>
                  <w:divsChild>
                    <w:div w:id="822504050">
                      <w:marLeft w:val="0"/>
                      <w:marRight w:val="0"/>
                      <w:marTop w:val="0"/>
                      <w:marBottom w:val="0"/>
                      <w:divBdr>
                        <w:top w:val="none" w:sz="0" w:space="0" w:color="auto"/>
                        <w:left w:val="none" w:sz="0" w:space="0" w:color="auto"/>
                        <w:bottom w:val="none" w:sz="0" w:space="0" w:color="auto"/>
                        <w:right w:val="none" w:sz="0" w:space="0" w:color="auto"/>
                      </w:divBdr>
                    </w:div>
                  </w:divsChild>
                </w:div>
                <w:div w:id="1781491761">
                  <w:marLeft w:val="0"/>
                  <w:marRight w:val="0"/>
                  <w:marTop w:val="0"/>
                  <w:marBottom w:val="0"/>
                  <w:divBdr>
                    <w:top w:val="none" w:sz="0" w:space="0" w:color="auto"/>
                    <w:left w:val="none" w:sz="0" w:space="0" w:color="auto"/>
                    <w:bottom w:val="none" w:sz="0" w:space="0" w:color="auto"/>
                    <w:right w:val="none" w:sz="0" w:space="0" w:color="auto"/>
                  </w:divBdr>
                  <w:divsChild>
                    <w:div w:id="964240289">
                      <w:marLeft w:val="0"/>
                      <w:marRight w:val="0"/>
                      <w:marTop w:val="0"/>
                      <w:marBottom w:val="0"/>
                      <w:divBdr>
                        <w:top w:val="none" w:sz="0" w:space="0" w:color="auto"/>
                        <w:left w:val="none" w:sz="0" w:space="0" w:color="auto"/>
                        <w:bottom w:val="none" w:sz="0" w:space="0" w:color="auto"/>
                        <w:right w:val="none" w:sz="0" w:space="0" w:color="auto"/>
                      </w:divBdr>
                    </w:div>
                  </w:divsChild>
                </w:div>
                <w:div w:id="1863517702">
                  <w:marLeft w:val="0"/>
                  <w:marRight w:val="0"/>
                  <w:marTop w:val="0"/>
                  <w:marBottom w:val="0"/>
                  <w:divBdr>
                    <w:top w:val="none" w:sz="0" w:space="0" w:color="auto"/>
                    <w:left w:val="none" w:sz="0" w:space="0" w:color="auto"/>
                    <w:bottom w:val="none" w:sz="0" w:space="0" w:color="auto"/>
                    <w:right w:val="none" w:sz="0" w:space="0" w:color="auto"/>
                  </w:divBdr>
                  <w:divsChild>
                    <w:div w:id="1496989016">
                      <w:marLeft w:val="0"/>
                      <w:marRight w:val="0"/>
                      <w:marTop w:val="0"/>
                      <w:marBottom w:val="0"/>
                      <w:divBdr>
                        <w:top w:val="none" w:sz="0" w:space="0" w:color="auto"/>
                        <w:left w:val="none" w:sz="0" w:space="0" w:color="auto"/>
                        <w:bottom w:val="none" w:sz="0" w:space="0" w:color="auto"/>
                        <w:right w:val="none" w:sz="0" w:space="0" w:color="auto"/>
                      </w:divBdr>
                    </w:div>
                  </w:divsChild>
                </w:div>
                <w:div w:id="2073305755">
                  <w:marLeft w:val="0"/>
                  <w:marRight w:val="0"/>
                  <w:marTop w:val="0"/>
                  <w:marBottom w:val="0"/>
                  <w:divBdr>
                    <w:top w:val="none" w:sz="0" w:space="0" w:color="auto"/>
                    <w:left w:val="none" w:sz="0" w:space="0" w:color="auto"/>
                    <w:bottom w:val="none" w:sz="0" w:space="0" w:color="auto"/>
                    <w:right w:val="none" w:sz="0" w:space="0" w:color="auto"/>
                  </w:divBdr>
                  <w:divsChild>
                    <w:div w:id="177623105">
                      <w:marLeft w:val="0"/>
                      <w:marRight w:val="0"/>
                      <w:marTop w:val="0"/>
                      <w:marBottom w:val="0"/>
                      <w:divBdr>
                        <w:top w:val="none" w:sz="0" w:space="0" w:color="auto"/>
                        <w:left w:val="none" w:sz="0" w:space="0" w:color="auto"/>
                        <w:bottom w:val="none" w:sz="0" w:space="0" w:color="auto"/>
                        <w:right w:val="none" w:sz="0" w:space="0" w:color="auto"/>
                      </w:divBdr>
                    </w:div>
                    <w:div w:id="332102418">
                      <w:marLeft w:val="0"/>
                      <w:marRight w:val="0"/>
                      <w:marTop w:val="0"/>
                      <w:marBottom w:val="0"/>
                      <w:divBdr>
                        <w:top w:val="none" w:sz="0" w:space="0" w:color="auto"/>
                        <w:left w:val="none" w:sz="0" w:space="0" w:color="auto"/>
                        <w:bottom w:val="none" w:sz="0" w:space="0" w:color="auto"/>
                        <w:right w:val="none" w:sz="0" w:space="0" w:color="auto"/>
                      </w:divBdr>
                    </w:div>
                    <w:div w:id="64540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61691">
          <w:marLeft w:val="0"/>
          <w:marRight w:val="0"/>
          <w:marTop w:val="0"/>
          <w:marBottom w:val="0"/>
          <w:divBdr>
            <w:top w:val="none" w:sz="0" w:space="0" w:color="auto"/>
            <w:left w:val="none" w:sz="0" w:space="0" w:color="auto"/>
            <w:bottom w:val="none" w:sz="0" w:space="0" w:color="auto"/>
            <w:right w:val="none" w:sz="0" w:space="0" w:color="auto"/>
          </w:divBdr>
        </w:div>
        <w:div w:id="797141900">
          <w:marLeft w:val="0"/>
          <w:marRight w:val="0"/>
          <w:marTop w:val="0"/>
          <w:marBottom w:val="0"/>
          <w:divBdr>
            <w:top w:val="none" w:sz="0" w:space="0" w:color="auto"/>
            <w:left w:val="none" w:sz="0" w:space="0" w:color="auto"/>
            <w:bottom w:val="none" w:sz="0" w:space="0" w:color="auto"/>
            <w:right w:val="none" w:sz="0" w:space="0" w:color="auto"/>
          </w:divBdr>
        </w:div>
        <w:div w:id="805659761">
          <w:marLeft w:val="0"/>
          <w:marRight w:val="0"/>
          <w:marTop w:val="0"/>
          <w:marBottom w:val="0"/>
          <w:divBdr>
            <w:top w:val="none" w:sz="0" w:space="0" w:color="auto"/>
            <w:left w:val="none" w:sz="0" w:space="0" w:color="auto"/>
            <w:bottom w:val="none" w:sz="0" w:space="0" w:color="auto"/>
            <w:right w:val="none" w:sz="0" w:space="0" w:color="auto"/>
          </w:divBdr>
        </w:div>
        <w:div w:id="2114859636">
          <w:marLeft w:val="0"/>
          <w:marRight w:val="0"/>
          <w:marTop w:val="0"/>
          <w:marBottom w:val="0"/>
          <w:divBdr>
            <w:top w:val="none" w:sz="0" w:space="0" w:color="auto"/>
            <w:left w:val="none" w:sz="0" w:space="0" w:color="auto"/>
            <w:bottom w:val="none" w:sz="0" w:space="0" w:color="auto"/>
            <w:right w:val="none" w:sz="0" w:space="0" w:color="auto"/>
          </w:divBdr>
          <w:divsChild>
            <w:div w:id="280037536">
              <w:marLeft w:val="-75"/>
              <w:marRight w:val="0"/>
              <w:marTop w:val="30"/>
              <w:marBottom w:val="30"/>
              <w:divBdr>
                <w:top w:val="none" w:sz="0" w:space="0" w:color="auto"/>
                <w:left w:val="none" w:sz="0" w:space="0" w:color="auto"/>
                <w:bottom w:val="none" w:sz="0" w:space="0" w:color="auto"/>
                <w:right w:val="none" w:sz="0" w:space="0" w:color="auto"/>
              </w:divBdr>
              <w:divsChild>
                <w:div w:id="53362166">
                  <w:marLeft w:val="0"/>
                  <w:marRight w:val="0"/>
                  <w:marTop w:val="0"/>
                  <w:marBottom w:val="0"/>
                  <w:divBdr>
                    <w:top w:val="none" w:sz="0" w:space="0" w:color="auto"/>
                    <w:left w:val="none" w:sz="0" w:space="0" w:color="auto"/>
                    <w:bottom w:val="none" w:sz="0" w:space="0" w:color="auto"/>
                    <w:right w:val="none" w:sz="0" w:space="0" w:color="auto"/>
                  </w:divBdr>
                  <w:divsChild>
                    <w:div w:id="1298805136">
                      <w:marLeft w:val="0"/>
                      <w:marRight w:val="0"/>
                      <w:marTop w:val="0"/>
                      <w:marBottom w:val="0"/>
                      <w:divBdr>
                        <w:top w:val="none" w:sz="0" w:space="0" w:color="auto"/>
                        <w:left w:val="none" w:sz="0" w:space="0" w:color="auto"/>
                        <w:bottom w:val="none" w:sz="0" w:space="0" w:color="auto"/>
                        <w:right w:val="none" w:sz="0" w:space="0" w:color="auto"/>
                      </w:divBdr>
                    </w:div>
                  </w:divsChild>
                </w:div>
                <w:div w:id="69206023">
                  <w:marLeft w:val="0"/>
                  <w:marRight w:val="0"/>
                  <w:marTop w:val="0"/>
                  <w:marBottom w:val="0"/>
                  <w:divBdr>
                    <w:top w:val="none" w:sz="0" w:space="0" w:color="auto"/>
                    <w:left w:val="none" w:sz="0" w:space="0" w:color="auto"/>
                    <w:bottom w:val="none" w:sz="0" w:space="0" w:color="auto"/>
                    <w:right w:val="none" w:sz="0" w:space="0" w:color="auto"/>
                  </w:divBdr>
                  <w:divsChild>
                    <w:div w:id="1562978537">
                      <w:marLeft w:val="0"/>
                      <w:marRight w:val="0"/>
                      <w:marTop w:val="0"/>
                      <w:marBottom w:val="0"/>
                      <w:divBdr>
                        <w:top w:val="none" w:sz="0" w:space="0" w:color="auto"/>
                        <w:left w:val="none" w:sz="0" w:space="0" w:color="auto"/>
                        <w:bottom w:val="none" w:sz="0" w:space="0" w:color="auto"/>
                        <w:right w:val="none" w:sz="0" w:space="0" w:color="auto"/>
                      </w:divBdr>
                    </w:div>
                  </w:divsChild>
                </w:div>
                <w:div w:id="627198200">
                  <w:marLeft w:val="0"/>
                  <w:marRight w:val="0"/>
                  <w:marTop w:val="0"/>
                  <w:marBottom w:val="0"/>
                  <w:divBdr>
                    <w:top w:val="none" w:sz="0" w:space="0" w:color="auto"/>
                    <w:left w:val="none" w:sz="0" w:space="0" w:color="auto"/>
                    <w:bottom w:val="none" w:sz="0" w:space="0" w:color="auto"/>
                    <w:right w:val="none" w:sz="0" w:space="0" w:color="auto"/>
                  </w:divBdr>
                  <w:divsChild>
                    <w:div w:id="552545861">
                      <w:marLeft w:val="0"/>
                      <w:marRight w:val="0"/>
                      <w:marTop w:val="0"/>
                      <w:marBottom w:val="0"/>
                      <w:divBdr>
                        <w:top w:val="none" w:sz="0" w:space="0" w:color="auto"/>
                        <w:left w:val="none" w:sz="0" w:space="0" w:color="auto"/>
                        <w:bottom w:val="none" w:sz="0" w:space="0" w:color="auto"/>
                        <w:right w:val="none" w:sz="0" w:space="0" w:color="auto"/>
                      </w:divBdr>
                    </w:div>
                  </w:divsChild>
                </w:div>
                <w:div w:id="972979595">
                  <w:marLeft w:val="0"/>
                  <w:marRight w:val="0"/>
                  <w:marTop w:val="0"/>
                  <w:marBottom w:val="0"/>
                  <w:divBdr>
                    <w:top w:val="none" w:sz="0" w:space="0" w:color="auto"/>
                    <w:left w:val="none" w:sz="0" w:space="0" w:color="auto"/>
                    <w:bottom w:val="none" w:sz="0" w:space="0" w:color="auto"/>
                    <w:right w:val="none" w:sz="0" w:space="0" w:color="auto"/>
                  </w:divBdr>
                  <w:divsChild>
                    <w:div w:id="661591193">
                      <w:marLeft w:val="0"/>
                      <w:marRight w:val="0"/>
                      <w:marTop w:val="0"/>
                      <w:marBottom w:val="0"/>
                      <w:divBdr>
                        <w:top w:val="none" w:sz="0" w:space="0" w:color="auto"/>
                        <w:left w:val="none" w:sz="0" w:space="0" w:color="auto"/>
                        <w:bottom w:val="none" w:sz="0" w:space="0" w:color="auto"/>
                        <w:right w:val="none" w:sz="0" w:space="0" w:color="auto"/>
                      </w:divBdr>
                    </w:div>
                  </w:divsChild>
                </w:div>
                <w:div w:id="1152261301">
                  <w:marLeft w:val="0"/>
                  <w:marRight w:val="0"/>
                  <w:marTop w:val="0"/>
                  <w:marBottom w:val="0"/>
                  <w:divBdr>
                    <w:top w:val="none" w:sz="0" w:space="0" w:color="auto"/>
                    <w:left w:val="none" w:sz="0" w:space="0" w:color="auto"/>
                    <w:bottom w:val="none" w:sz="0" w:space="0" w:color="auto"/>
                    <w:right w:val="none" w:sz="0" w:space="0" w:color="auto"/>
                  </w:divBdr>
                  <w:divsChild>
                    <w:div w:id="2047220880">
                      <w:marLeft w:val="0"/>
                      <w:marRight w:val="0"/>
                      <w:marTop w:val="0"/>
                      <w:marBottom w:val="0"/>
                      <w:divBdr>
                        <w:top w:val="none" w:sz="0" w:space="0" w:color="auto"/>
                        <w:left w:val="none" w:sz="0" w:space="0" w:color="auto"/>
                        <w:bottom w:val="none" w:sz="0" w:space="0" w:color="auto"/>
                        <w:right w:val="none" w:sz="0" w:space="0" w:color="auto"/>
                      </w:divBdr>
                    </w:div>
                  </w:divsChild>
                </w:div>
                <w:div w:id="1588033653">
                  <w:marLeft w:val="0"/>
                  <w:marRight w:val="0"/>
                  <w:marTop w:val="0"/>
                  <w:marBottom w:val="0"/>
                  <w:divBdr>
                    <w:top w:val="none" w:sz="0" w:space="0" w:color="auto"/>
                    <w:left w:val="none" w:sz="0" w:space="0" w:color="auto"/>
                    <w:bottom w:val="none" w:sz="0" w:space="0" w:color="auto"/>
                    <w:right w:val="none" w:sz="0" w:space="0" w:color="auto"/>
                  </w:divBdr>
                  <w:divsChild>
                    <w:div w:id="172518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6706698">
      <w:bodyDiv w:val="1"/>
      <w:marLeft w:val="0"/>
      <w:marRight w:val="0"/>
      <w:marTop w:val="0"/>
      <w:marBottom w:val="0"/>
      <w:divBdr>
        <w:top w:val="none" w:sz="0" w:space="0" w:color="auto"/>
        <w:left w:val="none" w:sz="0" w:space="0" w:color="auto"/>
        <w:bottom w:val="none" w:sz="0" w:space="0" w:color="auto"/>
        <w:right w:val="none" w:sz="0" w:space="0" w:color="auto"/>
      </w:divBdr>
      <w:divsChild>
        <w:div w:id="325472851">
          <w:marLeft w:val="0"/>
          <w:marRight w:val="0"/>
          <w:marTop w:val="0"/>
          <w:marBottom w:val="0"/>
          <w:divBdr>
            <w:top w:val="none" w:sz="0" w:space="0" w:color="auto"/>
            <w:left w:val="none" w:sz="0" w:space="0" w:color="auto"/>
            <w:bottom w:val="none" w:sz="0" w:space="0" w:color="auto"/>
            <w:right w:val="none" w:sz="0" w:space="0" w:color="auto"/>
          </w:divBdr>
        </w:div>
        <w:div w:id="1686592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Nicholas.hardingham@midsuffolk.gov.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idsuffolk.gov.uk/w/boosting-biodiversity-by-funding-nature-in-your-neighbourhood"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2C8FB7A0714AC4B9966829B211BF72E" ma:contentTypeVersion="16" ma:contentTypeDescription="Create a new document." ma:contentTypeScope="" ma:versionID="972e62a91b33de05a9b4611d2872b65f">
  <xsd:schema xmlns:xsd="http://www.w3.org/2001/XMLSchema" xmlns:xs="http://www.w3.org/2001/XMLSchema" xmlns:p="http://schemas.microsoft.com/office/2006/metadata/properties" xmlns:ns2="1fa728a1-af95-4397-a7b1-441752472b9d" xmlns:ns3="815946f3-4bfd-43d4-b597-ca3cc7e17939" xmlns:ns4="75304046-ffad-4f70-9f4b-bbc776f1b690" targetNamespace="http://schemas.microsoft.com/office/2006/metadata/properties" ma:root="true" ma:fieldsID="28d1a02c0e37ddb631bfce0e39ce678f" ns2:_="" ns3:_="" ns4:_="">
    <xsd:import namespace="1fa728a1-af95-4397-a7b1-441752472b9d"/>
    <xsd:import namespace="815946f3-4bfd-43d4-b597-ca3cc7e17939"/>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a728a1-af95-4397-a7b1-441752472b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15946f3-4bfd-43d4-b597-ca3cc7e1793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aefe8bb-92cb-488e-83a5-2f292290835c}" ma:internalName="TaxCatchAll" ma:showField="CatchAllData" ma:web="815946f3-4bfd-43d4-b597-ca3cc7e179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fa728a1-af95-4397-a7b1-441752472b9d">
      <Terms xmlns="http://schemas.microsoft.com/office/infopath/2007/PartnerControls"/>
    </lcf76f155ced4ddcb4097134ff3c332f>
    <TaxCatchAll xmlns="75304046-ffad-4f70-9f4b-bbc776f1b690" xsi:nil="true"/>
  </documentManagement>
</p:properties>
</file>

<file path=customXml/itemProps1.xml><?xml version="1.0" encoding="utf-8"?>
<ds:datastoreItem xmlns:ds="http://schemas.openxmlformats.org/officeDocument/2006/customXml" ds:itemID="{BE2ABD12-953D-438C-83AF-467B61F2EFC2}">
  <ds:schemaRefs>
    <ds:schemaRef ds:uri="http://schemas.microsoft.com/sharepoint/v3/contenttype/forms"/>
  </ds:schemaRefs>
</ds:datastoreItem>
</file>

<file path=customXml/itemProps2.xml><?xml version="1.0" encoding="utf-8"?>
<ds:datastoreItem xmlns:ds="http://schemas.openxmlformats.org/officeDocument/2006/customXml" ds:itemID="{6CF2C151-1DB4-4DD7-90A3-59CEBC52CF4C}">
  <ds:schemaRefs>
    <ds:schemaRef ds:uri="http://schemas.openxmlformats.org/officeDocument/2006/bibliography"/>
  </ds:schemaRefs>
</ds:datastoreItem>
</file>

<file path=customXml/itemProps3.xml><?xml version="1.0" encoding="utf-8"?>
<ds:datastoreItem xmlns:ds="http://schemas.openxmlformats.org/officeDocument/2006/customXml" ds:itemID="{6F932853-A8DC-4EF9-9843-3A1558E171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a728a1-af95-4397-a7b1-441752472b9d"/>
    <ds:schemaRef ds:uri="815946f3-4bfd-43d4-b597-ca3cc7e17939"/>
    <ds:schemaRef ds:uri="75304046-ffad-4f70-9f4b-bbc776f1b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F9D72B-4C18-49CB-8319-9D55662CBDE8}">
  <ds:schemaRefs>
    <ds:schemaRef ds:uri="http://schemas.microsoft.com/office/2006/metadata/properties"/>
    <ds:schemaRef ds:uri="http://schemas.microsoft.com/office/infopath/2007/PartnerControls"/>
    <ds:schemaRef ds:uri="1fa728a1-af95-4397-a7b1-441752472b9d"/>
    <ds:schemaRef ds:uri="75304046-ffad-4f70-9f4b-bbc776f1b690"/>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2</Pages>
  <Words>574</Words>
  <Characters>3199</Characters>
  <Application>Microsoft Office Word</Application>
  <DocSecurity>0</DocSecurity>
  <Lines>96</Lines>
  <Paragraphs>61</Paragraphs>
  <ScaleCrop>false</ScaleCrop>
  <Company/>
  <LinksUpToDate>false</LinksUpToDate>
  <CharactersWithSpaces>3712</CharactersWithSpaces>
  <SharedDoc>false</SharedDoc>
  <HLinks>
    <vt:vector size="12" baseType="variant">
      <vt:variant>
        <vt:i4>983085</vt:i4>
      </vt:variant>
      <vt:variant>
        <vt:i4>3</vt:i4>
      </vt:variant>
      <vt:variant>
        <vt:i4>0</vt:i4>
      </vt:variant>
      <vt:variant>
        <vt:i4>5</vt:i4>
      </vt:variant>
      <vt:variant>
        <vt:lpwstr>mailto:jen.overett@midsuffolk.gov.uk</vt:lpwstr>
      </vt:variant>
      <vt:variant>
        <vt:lpwstr/>
      </vt:variant>
      <vt:variant>
        <vt:i4>3211267</vt:i4>
      </vt:variant>
      <vt:variant>
        <vt:i4>0</vt:i4>
      </vt:variant>
      <vt:variant>
        <vt:i4>0</vt:i4>
      </vt:variant>
      <vt:variant>
        <vt:i4>5</vt:i4>
      </vt:variant>
      <vt:variant>
        <vt:lpwstr>mailto:sarah.mansel@midsuffolk.gov.uk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 Overett (Cllr)</dc:creator>
  <cp:keywords/>
  <dc:description/>
  <cp:lastModifiedBy>Sam Pass</cp:lastModifiedBy>
  <cp:revision>49</cp:revision>
  <cp:lastPrinted>2026-02-03T17:36:00Z</cp:lastPrinted>
  <dcterms:created xsi:type="dcterms:W3CDTF">2026-02-03T11:49:00Z</dcterms:created>
  <dcterms:modified xsi:type="dcterms:W3CDTF">2026-02-04T20:57:00Z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0x010100B2C8FB7A0714AC4B9966829B211BF72E</vt:lpwstr>
  </property>
  <property fmtid="{D5CDD505-2E9C-101B-9397-08002B2CF9AE}" pid="3" name="MediaServiceImageTags">
    <vt:lpwstr/>
  </property>
</Properties>
</file>