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0" w:after="0"/>
        <w:jc w:val="center"/>
        <w:rPr>
          <w:b/>
          <w:b/>
          <w:sz w:val="32"/>
          <w:szCs w:val="32"/>
        </w:rPr>
      </w:pPr>
      <w:r>
        <w:rPr>
          <w:b/>
          <w:sz w:val="32"/>
          <w:szCs w:val="32"/>
        </w:rPr>
        <w:t xml:space="preserve">MINUTES OF THE MEETING OF WIGHILL PARISH COUNCIL </w:t>
      </w:r>
    </w:p>
    <w:p>
      <w:pPr>
        <w:pStyle w:val="Normal"/>
        <w:bidi w:val="0"/>
        <w:spacing w:before="0" w:after="0"/>
        <w:jc w:val="center"/>
        <w:rPr>
          <w:b/>
          <w:b/>
          <w:sz w:val="32"/>
          <w:szCs w:val="32"/>
        </w:rPr>
      </w:pPr>
      <w:r>
        <w:rPr>
          <w:b/>
          <w:sz w:val="32"/>
          <w:szCs w:val="32"/>
        </w:rPr>
        <w:t>HELD IN THE WHITE SWAN WIGHILL ON 11 MARCH 2022</w:t>
      </w:r>
    </w:p>
    <w:p>
      <w:pPr>
        <w:pStyle w:val="Normal"/>
        <w:bidi w:val="0"/>
        <w:spacing w:before="0" w:after="0"/>
        <w:jc w:val="both"/>
        <w:rPr>
          <w:b/>
          <w:b/>
          <w:sz w:val="24"/>
          <w:szCs w:val="24"/>
          <w:u w:val="single"/>
        </w:rPr>
      </w:pPr>
      <w:r>
        <w:rPr>
          <w:b/>
          <w:sz w:val="22"/>
          <w:szCs w:val="22"/>
          <w:u w:val="single"/>
        </w:rPr>
        <w:t xml:space="preserve">Present:  </w:t>
      </w:r>
    </w:p>
    <w:p>
      <w:pPr>
        <w:pStyle w:val="Normal"/>
        <w:bidi w:val="0"/>
        <w:spacing w:before="0" w:after="0"/>
        <w:jc w:val="both"/>
        <w:rPr>
          <w:sz w:val="22"/>
          <w:szCs w:val="22"/>
        </w:rPr>
      </w:pPr>
      <w:r>
        <w:rPr>
          <w:b/>
          <w:sz w:val="22"/>
          <w:szCs w:val="22"/>
        </w:rPr>
        <w:t>Councillors:</w:t>
      </w:r>
      <w:r>
        <w:rPr>
          <w:sz w:val="22"/>
          <w:szCs w:val="22"/>
        </w:rPr>
        <w:t xml:space="preserve"> Mr S Oates (Chairman), Mr A Roberts, Mrs L Richardson, Mrs D Spry &amp; Mr A Hamilton</w:t>
      </w:r>
    </w:p>
    <w:p>
      <w:pPr>
        <w:pStyle w:val="Normal"/>
        <w:bidi w:val="0"/>
        <w:spacing w:before="0" w:after="0"/>
        <w:jc w:val="both"/>
        <w:rPr>
          <w:sz w:val="22"/>
          <w:szCs w:val="22"/>
        </w:rPr>
      </w:pPr>
      <w:r>
        <w:rPr>
          <w:sz w:val="22"/>
          <w:szCs w:val="22"/>
        </w:rPr>
        <w:t>Mr L T I Grant (Clerk/RFO)</w:t>
      </w:r>
    </w:p>
    <w:tbl>
      <w:tblPr>
        <w:tblW w:w="9325" w:type="dxa"/>
        <w:jc w:val="left"/>
        <w:tblInd w:w="-113" w:type="dxa"/>
        <w:tblLayout w:type="fixed"/>
        <w:tblCellMar>
          <w:top w:w="55" w:type="dxa"/>
          <w:left w:w="55" w:type="dxa"/>
          <w:bottom w:w="55" w:type="dxa"/>
          <w:right w:w="55" w:type="dxa"/>
        </w:tblCellMar>
        <w:tblLook w:firstRow="0" w:noVBand="0" w:lastRow="0" w:firstColumn="0" w:lastColumn="0" w:noHBand="0" w:val="0000"/>
      </w:tblPr>
      <w:tblGrid>
        <w:gridCol w:w="552"/>
        <w:gridCol w:w="8745"/>
        <w:gridCol w:w="28"/>
      </w:tblGrid>
      <w:tr>
        <w:trPr>
          <w:trHeight w:val="78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Apologies for Absence</w:t>
            </w:r>
          </w:p>
          <w:p>
            <w:pPr>
              <w:pStyle w:val="Normal"/>
              <w:widowControl w:val="false"/>
              <w:bidi w:val="0"/>
              <w:spacing w:lineRule="auto" w:line="240" w:before="0" w:after="0"/>
              <w:jc w:val="both"/>
              <w:rPr>
                <w:sz w:val="22"/>
                <w:szCs w:val="22"/>
              </w:rPr>
            </w:pPr>
            <w:r>
              <w:rPr>
                <w:sz w:val="22"/>
                <w:szCs w:val="22"/>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2.</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Public Questions and Statements</w:t>
            </w:r>
          </w:p>
          <w:p>
            <w:pPr>
              <w:pStyle w:val="Normal"/>
              <w:widowControl w:val="false"/>
              <w:bidi w:val="0"/>
              <w:spacing w:lineRule="auto" w:line="240" w:before="0" w:after="0"/>
              <w:jc w:val="both"/>
              <w:rPr>
                <w:sz w:val="22"/>
                <w:szCs w:val="22"/>
              </w:rPr>
            </w:pPr>
            <w:r>
              <w:rPr>
                <w:b w:val="false"/>
                <w:bCs w:val="false"/>
                <w:sz w:val="22"/>
                <w:szCs w:val="22"/>
                <w:u w:val="none"/>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92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3.</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Minutes of the Meeting Held on 30 November 2021</w:t>
            </w:r>
          </w:p>
          <w:p>
            <w:pPr>
              <w:pStyle w:val="Normal"/>
              <w:widowControl w:val="false"/>
              <w:bidi w:val="0"/>
              <w:spacing w:lineRule="auto" w:line="240" w:before="0" w:after="0"/>
              <w:jc w:val="both"/>
              <w:rPr>
                <w:sz w:val="22"/>
                <w:szCs w:val="22"/>
              </w:rPr>
            </w:pPr>
            <w:r>
              <w:rPr>
                <w:sz w:val="22"/>
                <w:szCs w:val="22"/>
              </w:rPr>
              <w:t>The minutes of the meeting held on 30 November 2021 were approved as a true record by all Councillors present with no abstentions.</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bookmarkStart w:id="0" w:name="_GoBack1"/>
            <w:bookmarkStart w:id="1" w:name="_GoBack1"/>
            <w:bookmarkEnd w:id="1"/>
          </w:p>
        </w:tc>
      </w:tr>
      <w:tr>
        <w:trPr>
          <w:trHeight w:val="3195"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4.</w:t>
            </w:r>
          </w:p>
          <w:p>
            <w:pPr>
              <w:pStyle w:val="Normal"/>
              <w:widowControl w:val="false"/>
              <w:bidi w:val="0"/>
              <w:spacing w:lineRule="auto" w:line="240" w:before="0" w:after="0"/>
              <w:jc w:val="both"/>
              <w:rPr>
                <w:sz w:val="22"/>
                <w:szCs w:val="22"/>
              </w:rPr>
            </w:pPr>
            <w:r>
              <w:rPr>
                <w:sz w:val="22"/>
                <w:szCs w:val="22"/>
              </w:rPr>
              <w:t>4.1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Matters Arising from the Minutes of the Meeting held on 30 November 2021</w:t>
            </w:r>
          </w:p>
          <w:p>
            <w:pPr>
              <w:pStyle w:val="Normal"/>
              <w:widowControl w:val="false"/>
              <w:numPr>
                <w:ilvl w:val="0"/>
                <w:numId w:val="1"/>
              </w:numPr>
              <w:bidi w:val="0"/>
              <w:spacing w:lineRule="auto" w:line="240" w:before="0" w:after="0"/>
              <w:jc w:val="both"/>
              <w:rPr>
                <w:sz w:val="22"/>
                <w:szCs w:val="22"/>
              </w:rPr>
            </w:pPr>
            <w:r>
              <w:rPr>
                <w:b w:val="false"/>
                <w:bCs w:val="false"/>
                <w:sz w:val="22"/>
                <w:szCs w:val="22"/>
                <w:u w:val="none"/>
              </w:rPr>
              <w:t>Defective Footpath Surface Church Street Wighill</w:t>
            </w:r>
          </w:p>
          <w:p>
            <w:pPr>
              <w:pStyle w:val="Normal"/>
              <w:widowControl w:val="false"/>
              <w:bidi w:val="0"/>
              <w:spacing w:lineRule="auto" w:line="240" w:before="0" w:after="0"/>
              <w:jc w:val="both"/>
              <w:rPr>
                <w:sz w:val="22"/>
                <w:szCs w:val="22"/>
              </w:rPr>
            </w:pPr>
            <w:r>
              <w:rPr>
                <w:b w:val="false"/>
                <w:bCs w:val="false"/>
                <w:sz w:val="22"/>
                <w:szCs w:val="22"/>
                <w:u w:val="none"/>
              </w:rPr>
              <w:t>No repairs have been carried out to date.  A reminder will be sent to Area 6.</w:t>
            </w:r>
          </w:p>
          <w:p>
            <w:pPr>
              <w:pStyle w:val="Normal"/>
              <w:widowControl w:val="false"/>
              <w:numPr>
                <w:ilvl w:val="0"/>
                <w:numId w:val="2"/>
              </w:numPr>
              <w:bidi w:val="0"/>
              <w:spacing w:lineRule="auto" w:line="240" w:before="0" w:after="0"/>
              <w:jc w:val="both"/>
              <w:rPr>
                <w:sz w:val="22"/>
                <w:szCs w:val="22"/>
              </w:rPr>
            </w:pPr>
            <w:r>
              <w:rPr>
                <w:b w:val="false"/>
                <w:bCs w:val="false"/>
                <w:sz w:val="22"/>
                <w:szCs w:val="22"/>
                <w:u w:val="none"/>
              </w:rPr>
              <w:t>An inspection chamber lid has been damaged by a vehicle and is a dangerous state. The Chamber is outside Tanfield House Main Street Wighill.</w:t>
            </w:r>
          </w:p>
          <w:p>
            <w:pPr>
              <w:pStyle w:val="Normal"/>
              <w:widowControl w:val="false"/>
              <w:bidi w:val="0"/>
              <w:spacing w:lineRule="auto" w:line="240" w:before="0" w:after="0"/>
              <w:jc w:val="both"/>
              <w:rPr>
                <w:sz w:val="22"/>
                <w:szCs w:val="22"/>
              </w:rPr>
            </w:pPr>
            <w:r>
              <w:rPr>
                <w:b w:val="false"/>
                <w:bCs w:val="false"/>
                <w:sz w:val="22"/>
                <w:szCs w:val="22"/>
                <w:u w:val="none"/>
              </w:rPr>
              <w:t>The damage will be reported to Area 6.</w:t>
            </w:r>
          </w:p>
          <w:p>
            <w:pPr>
              <w:pStyle w:val="Normal"/>
              <w:widowControl w:val="false"/>
              <w:bidi w:val="0"/>
              <w:spacing w:lineRule="auto" w:line="240" w:before="0" w:after="0"/>
              <w:jc w:val="both"/>
              <w:rPr>
                <w:sz w:val="22"/>
                <w:szCs w:val="22"/>
              </w:rPr>
            </w:pPr>
            <w:r>
              <w:rPr>
                <w:b w:val="false"/>
                <w:bCs w:val="false"/>
                <w:sz w:val="22"/>
                <w:szCs w:val="22"/>
                <w:u w:val="none"/>
              </w:rPr>
              <w:t>No repairs have been carried out to highways/footpaths which have previously been reported (white lines etc)</w:t>
            </w:r>
          </w:p>
          <w:p>
            <w:pPr>
              <w:pStyle w:val="Normal"/>
              <w:widowControl w:val="false"/>
              <w:numPr>
                <w:ilvl w:val="0"/>
                <w:numId w:val="3"/>
              </w:numPr>
              <w:bidi w:val="0"/>
              <w:spacing w:lineRule="auto" w:line="240" w:before="0" w:after="0"/>
              <w:jc w:val="both"/>
              <w:rPr>
                <w:sz w:val="22"/>
                <w:szCs w:val="22"/>
              </w:rPr>
            </w:pPr>
            <w:r>
              <w:rPr>
                <w:sz w:val="22"/>
                <w:szCs w:val="22"/>
              </w:rPr>
              <w:t>NYCC have again considered the introduction of 20mph speed limit to all roads in Towns and Villages and have rejected the idea of its introduction.</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5.</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Police Matters</w:t>
            </w:r>
          </w:p>
          <w:p>
            <w:pPr>
              <w:pStyle w:val="Normal"/>
              <w:widowControl w:val="false"/>
              <w:tabs>
                <w:tab w:val="clear" w:pos="709"/>
                <w:tab w:val="left" w:pos="6548" w:leader="none"/>
              </w:tabs>
              <w:bidi w:val="0"/>
              <w:spacing w:lineRule="auto" w:line="240" w:before="0" w:after="0"/>
              <w:jc w:val="both"/>
              <w:rPr/>
            </w:pPr>
            <w:r>
              <w:rPr>
                <w:sz w:val="22"/>
                <w:szCs w:val="22"/>
              </w:rPr>
              <w:t xml:space="preserve">Crime statistics are now available on line at </w:t>
            </w:r>
            <w:hyperlink r:id="rId2">
              <w:r>
                <w:rPr>
                  <w:rStyle w:val="InternetLink"/>
                  <w:sz w:val="22"/>
                  <w:szCs w:val="22"/>
                </w:rPr>
                <w:t>www.Police.uk</w:t>
              </w:r>
            </w:hyperlink>
            <w:r>
              <w:rPr>
                <w:sz w:val="22"/>
                <w:szCs w:val="22"/>
              </w:rPr>
              <w:t xml:space="preserve">  (check by Post Code).</w:t>
            </w:r>
          </w:p>
          <w:p>
            <w:pPr>
              <w:pStyle w:val="Normal"/>
              <w:widowControl w:val="false"/>
              <w:tabs>
                <w:tab w:val="clear" w:pos="709"/>
                <w:tab w:val="left" w:pos="6548" w:leader="none"/>
              </w:tabs>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6.</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Financial Matters</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6.1</w:t>
            </w:r>
          </w:p>
        </w:tc>
        <w:tc>
          <w:tcPr>
            <w:tcW w:w="8745"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Funds Received</w:t>
            </w:r>
          </w:p>
          <w:p>
            <w:pPr>
              <w:pStyle w:val="Normal"/>
              <w:widowControl w:val="false"/>
              <w:numPr>
                <w:ilvl w:val="0"/>
                <w:numId w:val="4"/>
              </w:numPr>
              <w:bidi w:val="0"/>
              <w:spacing w:lineRule="auto" w:line="240" w:before="0" w:after="0"/>
              <w:jc w:val="both"/>
              <w:rPr>
                <w:sz w:val="22"/>
                <w:szCs w:val="22"/>
              </w:rPr>
            </w:pPr>
            <w:r>
              <w:rPr>
                <w:b w:val="false"/>
                <w:bCs w:val="false"/>
                <w:sz w:val="22"/>
                <w:szCs w:val="22"/>
                <w:u w:val="none"/>
              </w:rPr>
              <w:t>None</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6.2</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u w:val="none"/>
              </w:rPr>
              <w:t>Bank Balance at 28.02.22 were:</w:t>
            </w:r>
          </w:p>
          <w:p>
            <w:pPr>
              <w:pStyle w:val="Normal"/>
              <w:widowControl w:val="false"/>
              <w:numPr>
                <w:ilvl w:val="0"/>
                <w:numId w:val="5"/>
              </w:numPr>
              <w:suppressAutoHyphens w:val="true"/>
              <w:bidi w:val="0"/>
              <w:spacing w:lineRule="auto" w:line="240" w:before="0" w:after="0"/>
              <w:ind w:left="794" w:right="-340" w:hanging="340"/>
              <w:jc w:val="both"/>
              <w:rPr>
                <w:sz w:val="22"/>
                <w:szCs w:val="22"/>
              </w:rPr>
            </w:pPr>
            <w:r>
              <w:rPr>
                <w:b w:val="false"/>
                <w:bCs w:val="false"/>
                <w:sz w:val="22"/>
                <w:szCs w:val="22"/>
                <w:u w:val="none"/>
              </w:rPr>
              <w:t>Charity account £1,498.29</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1300" w:hRule="atLeast"/>
        </w:trPr>
        <w:tc>
          <w:tcPr>
            <w:tcW w:w="552" w:type="dxa"/>
            <w:tcBorders/>
            <w:shd w:color="auto" w:fill="FFFFFF" w:val="clear"/>
          </w:tcPr>
          <w:p>
            <w:pPr>
              <w:pStyle w:val="Normal"/>
              <w:widowControl w:val="false"/>
              <w:bidi w:val="0"/>
              <w:spacing w:before="0" w:after="200"/>
              <w:jc w:val="left"/>
              <w:rPr>
                <w:sz w:val="22"/>
                <w:szCs w:val="22"/>
              </w:rPr>
            </w:pPr>
            <w:r>
              <w:rPr>
                <w:sz w:val="22"/>
                <w:szCs w:val="22"/>
              </w:rPr>
              <w:t>6.3</w:t>
            </w:r>
          </w:p>
        </w:tc>
        <w:tc>
          <w:tcPr>
            <w:tcW w:w="8745" w:type="dxa"/>
            <w:tcBorders/>
            <w:shd w:color="auto" w:fill="FFFFFF" w:val="clear"/>
          </w:tcPr>
          <w:p>
            <w:pPr>
              <w:pStyle w:val="Normal"/>
              <w:widowControl w:val="false"/>
              <w:bidi w:val="0"/>
              <w:spacing w:before="0" w:after="200"/>
              <w:jc w:val="left"/>
              <w:rPr>
                <w:sz w:val="22"/>
                <w:szCs w:val="22"/>
              </w:rPr>
            </w:pPr>
            <w:r>
              <w:rPr>
                <w:sz w:val="22"/>
                <w:szCs w:val="22"/>
              </w:rPr>
              <w:t>Parish Council Bank Account Changes</w:t>
              <w:br/>
            </w:r>
            <w:r>
              <w:rPr>
                <w:rFonts w:eastAsia="Calibri" w:cs="Tahoma"/>
                <w:color w:val="00000A"/>
                <w:kern w:val="0"/>
                <w:sz w:val="22"/>
                <w:szCs w:val="22"/>
                <w:lang w:val="en-GB" w:eastAsia="en-US" w:bidi="ar-SA"/>
              </w:rPr>
              <w:t>HSBC have now confirmed that the PC’s charity account has been closed.  A new charity account has been started with NatWest at their Wetherby Branch, with the Clerk, Cllrs Mr A Roberts and Mrs L Richardson as authorised signatories.</w:t>
            </w:r>
          </w:p>
        </w:tc>
        <w:tc>
          <w:tcPr>
            <w:tcW w:w="28" w:type="dxa"/>
            <w:tcBorders/>
            <w:shd w:color="auto" w:fill="FFFFFF" w:val="clear"/>
          </w:tcPr>
          <w:p>
            <w:pPr>
              <w:pStyle w:val="Normal"/>
              <w:widowControl w:val="false"/>
              <w:bidi w:val="0"/>
              <w:spacing w:before="0" w:after="200"/>
              <w:jc w:val="left"/>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6.4</w:t>
            </w:r>
          </w:p>
        </w:tc>
        <w:tc>
          <w:tcPr>
            <w:tcW w:w="8745" w:type="dxa"/>
            <w:tcBorders/>
            <w:shd w:color="auto" w:fill="FFFFFF" w:val="clear"/>
          </w:tcPr>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Appointment of Internal Auditor</w:t>
            </w:r>
          </w:p>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Following the death of the previous Internal Auditor in 2021, a new Auditor has agreed to undertake the work with similar charges to those levied in previous years.</w:t>
            </w:r>
          </w:p>
          <w:p>
            <w:pPr>
              <w:pStyle w:val="Normal"/>
              <w:widowControl w:val="false"/>
              <w:bidi w:val="0"/>
              <w:spacing w:lineRule="auto" w:line="240" w:before="0" w:after="0"/>
              <w:jc w:val="both"/>
              <w:rPr>
                <w:rFonts w:ascii="Calibri" w:hAnsi="Calibri"/>
                <w:b w:val="false"/>
                <w:b w:val="false"/>
                <w:bCs w:val="false"/>
                <w:sz w:val="22"/>
                <w:szCs w:val="22"/>
              </w:rPr>
            </w:pPr>
            <w:r>
              <w:rPr>
                <w:sz w:val="22"/>
                <w:szCs w:val="22"/>
              </w:rPr>
            </w:r>
          </w:p>
          <w:p>
            <w:pPr>
              <w:pStyle w:val="Normal"/>
              <w:widowControl w:val="false"/>
              <w:bidi w:val="0"/>
              <w:spacing w:lineRule="auto" w:line="240" w:before="0" w:after="0"/>
              <w:jc w:val="both"/>
              <w:rPr>
                <w:rFonts w:ascii="Calibri" w:hAnsi="Calibri"/>
                <w:b w:val="false"/>
                <w:b w:val="false"/>
                <w:bCs w:val="false"/>
                <w:sz w:val="22"/>
                <w:szCs w:val="22"/>
              </w:rPr>
            </w:pPr>
            <w:r>
              <w:rPr>
                <w:sz w:val="22"/>
                <w:szCs w:val="22"/>
              </w:rPr>
            </w:r>
          </w:p>
          <w:p>
            <w:pPr>
              <w:pStyle w:val="Normal"/>
              <w:widowControl w:val="false"/>
              <w:bidi w:val="0"/>
              <w:spacing w:lineRule="auto" w:line="240" w:before="0" w:after="0"/>
              <w:jc w:val="both"/>
              <w:rPr>
                <w:rFonts w:ascii="Calibri" w:hAnsi="Calibri"/>
                <w:b w:val="false"/>
                <w:b w:val="false"/>
                <w:bCs w:val="false"/>
                <w:sz w:val="22"/>
                <w:szCs w:val="22"/>
              </w:rPr>
            </w:pPr>
            <w:r>
              <w:rPr>
                <w:sz w:val="22"/>
                <w:szCs w:val="22"/>
              </w:rPr>
            </w:r>
          </w:p>
          <w:p>
            <w:pPr>
              <w:pStyle w:val="Normal"/>
              <w:widowControl w:val="false"/>
              <w:bidi w:val="0"/>
              <w:spacing w:lineRule="auto" w:line="240" w:before="0" w:after="0"/>
              <w:jc w:val="both"/>
              <w:rPr>
                <w:rFonts w:ascii="Calibri" w:hAnsi="Calibri"/>
                <w:b w:val="false"/>
                <w:b w:val="false"/>
                <w:bCs w:val="false"/>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6.5</w:t>
            </w:r>
          </w:p>
        </w:tc>
        <w:tc>
          <w:tcPr>
            <w:tcW w:w="8745" w:type="dxa"/>
            <w:tcBorders/>
            <w:shd w:color="auto" w:fill="FFFFFF" w:val="clear"/>
          </w:tcPr>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Clerk’s Annual Salary</w:t>
            </w:r>
          </w:p>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The Clerk will be taking his annual salary in the next few days.  In spite of the considerable amount of work undertaken with changes to banking arrangements in recent months, the annual salary will remain £750.00 for this year. It will be reviewed again for the next financial year in the light of the volume of work undertaken.</w:t>
            </w:r>
          </w:p>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7.</w:t>
            </w:r>
          </w:p>
          <w:p>
            <w:pPr>
              <w:pStyle w:val="Normal"/>
              <w:widowControl w:val="false"/>
              <w:bidi w:val="0"/>
              <w:spacing w:lineRule="auto" w:line="240" w:before="0" w:after="0"/>
              <w:jc w:val="both"/>
              <w:rPr>
                <w:sz w:val="22"/>
                <w:szCs w:val="22"/>
              </w:rPr>
            </w:pPr>
            <w:r>
              <w:rPr>
                <w:sz w:val="22"/>
                <w:szCs w:val="22"/>
              </w:rPr>
              <w:t>7.1</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Planning and Related Matters</w:t>
            </w:r>
          </w:p>
          <w:p>
            <w:pPr>
              <w:pStyle w:val="Normal"/>
              <w:widowControl w:val="false"/>
              <w:bidi w:val="0"/>
              <w:spacing w:lineRule="auto" w:line="240" w:before="0" w:after="0"/>
              <w:jc w:val="both"/>
              <w:rPr>
                <w:sz w:val="22"/>
                <w:szCs w:val="22"/>
              </w:rPr>
            </w:pPr>
            <w:r>
              <w:rPr>
                <w:b w:val="false"/>
                <w:bCs w:val="false"/>
                <w:sz w:val="22"/>
                <w:szCs w:val="22"/>
                <w:u w:val="none"/>
              </w:rPr>
              <w:t>Planning Applications Received and to be Determined:</w:t>
            </w:r>
          </w:p>
          <w:p>
            <w:pPr>
              <w:pStyle w:val="Normal"/>
              <w:widowControl w:val="false"/>
              <w:numPr>
                <w:ilvl w:val="0"/>
                <w:numId w:val="6"/>
              </w:numPr>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Vermont House Wighill – single storey rear and side extension.</w:t>
            </w:r>
          </w:p>
          <w:p>
            <w:pPr>
              <w:pStyle w:val="Normal"/>
              <w:widowControl w:val="false"/>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After discussion, all Cllrs present without abstention agreed to instruct the Clerk to respond:</w:t>
            </w:r>
          </w:p>
          <w:p>
            <w:pPr>
              <w:pStyle w:val="Normal"/>
              <w:widowControl w:val="false"/>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 xml:space="preserve">(A) The Parish Council has </w:t>
            </w:r>
            <w:r>
              <w:rPr>
                <w:rFonts w:eastAsia="Calibri" w:cs="Tahoma"/>
                <w:b/>
                <w:bCs/>
                <w:color w:val="00000A"/>
                <w:kern w:val="0"/>
                <w:sz w:val="22"/>
                <w:szCs w:val="22"/>
                <w:u w:val="none"/>
                <w:lang w:val="en-GB" w:eastAsia="en-US" w:bidi="ar-SA"/>
              </w:rPr>
              <w:t>No Objections.</w:t>
            </w:r>
          </w:p>
          <w:p>
            <w:pPr>
              <w:pStyle w:val="Normal"/>
              <w:widowControl w:val="false"/>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The Clerk was asked to advise HBC Planners of this decision.</w:t>
            </w:r>
          </w:p>
          <w:p>
            <w:pPr>
              <w:pStyle w:val="Normal"/>
              <w:widowControl w:val="false"/>
              <w:numPr>
                <w:ilvl w:val="0"/>
                <w:numId w:val="7"/>
              </w:numPr>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2 The Mount Main Street Wighill – Alterations &amp; Extensions to a single storey lean to outbuilding.</w:t>
            </w:r>
          </w:p>
          <w:p>
            <w:pPr>
              <w:pStyle w:val="Normal"/>
              <w:widowControl w:val="false"/>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After discussion, all Cllrs present without abstention agreed to instruct the Clerk to respond:</w:t>
            </w:r>
          </w:p>
          <w:p>
            <w:pPr>
              <w:pStyle w:val="Normal"/>
              <w:widowControl w:val="false"/>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 xml:space="preserve">(A) The Parish Council has </w:t>
            </w:r>
            <w:r>
              <w:rPr>
                <w:rFonts w:eastAsia="Calibri" w:cs="Tahoma"/>
                <w:b/>
                <w:bCs/>
                <w:color w:val="00000A"/>
                <w:kern w:val="0"/>
                <w:sz w:val="22"/>
                <w:szCs w:val="22"/>
                <w:u w:val="none"/>
                <w:lang w:val="en-GB" w:eastAsia="en-US" w:bidi="ar-SA"/>
              </w:rPr>
              <w:t>No Objections.</w:t>
            </w:r>
          </w:p>
          <w:p>
            <w:pPr>
              <w:pStyle w:val="Normal"/>
              <w:widowControl w:val="false"/>
              <w:bidi w:val="0"/>
              <w:spacing w:lineRule="auto" w:line="240" w:before="0" w:after="0"/>
              <w:jc w:val="both"/>
              <w:rPr>
                <w:b w:val="false"/>
                <w:b w:val="false"/>
                <w:bCs w:val="false"/>
                <w:sz w:val="22"/>
                <w:szCs w:val="22"/>
              </w:rPr>
            </w:pPr>
            <w:r>
              <w:rPr>
                <w:rFonts w:eastAsia="Calibri" w:cs="Tahoma"/>
                <w:b w:val="false"/>
                <w:bCs w:val="false"/>
                <w:color w:val="00000A"/>
                <w:kern w:val="0"/>
                <w:sz w:val="22"/>
                <w:szCs w:val="22"/>
                <w:u w:val="none"/>
                <w:lang w:val="en-GB" w:eastAsia="en-US" w:bidi="ar-SA"/>
              </w:rPr>
              <w:t>The Clerk was asked to advise HBC Planners of this decision.</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7.2</w:t>
            </w:r>
          </w:p>
        </w:tc>
        <w:tc>
          <w:tcPr>
            <w:tcW w:w="8745"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Planning Decisions Notifications received</w:t>
            </w:r>
          </w:p>
          <w:p>
            <w:pPr>
              <w:pStyle w:val="Normal"/>
              <w:widowControl w:val="false"/>
              <w:numPr>
                <w:ilvl w:val="0"/>
                <w:numId w:val="8"/>
              </w:numPr>
              <w:tabs>
                <w:tab w:val="clear" w:pos="709"/>
                <w:tab w:val="left" w:pos="1525" w:leader="none"/>
              </w:tabs>
              <w:bidi w:val="0"/>
              <w:spacing w:lineRule="auto" w:line="240" w:before="0" w:after="0"/>
              <w:jc w:val="both"/>
              <w:rPr>
                <w:sz w:val="22"/>
                <w:szCs w:val="22"/>
              </w:rPr>
            </w:pPr>
            <w:r>
              <w:rPr>
                <w:b w:val="false"/>
                <w:bCs w:val="false"/>
                <w:sz w:val="22"/>
                <w:szCs w:val="22"/>
                <w:u w:val="none"/>
              </w:rPr>
              <w:t>None</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7.3</w:t>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rPr>
              <w:t>Planning Enforcement:</w:t>
            </w:r>
          </w:p>
          <w:p>
            <w:pPr>
              <w:pStyle w:val="Normal"/>
              <w:widowControl w:val="false"/>
              <w:numPr>
                <w:ilvl w:val="0"/>
                <w:numId w:val="9"/>
              </w:numPr>
              <w:bidi w:val="0"/>
              <w:spacing w:lineRule="auto" w:line="240" w:before="0" w:after="0"/>
              <w:jc w:val="both"/>
              <w:rPr>
                <w:sz w:val="22"/>
                <w:szCs w:val="22"/>
              </w:rPr>
            </w:pPr>
            <w:r>
              <w:rPr>
                <w:sz w:val="22"/>
                <w:szCs w:val="22"/>
              </w:rPr>
              <w:t>None</w:t>
            </w:r>
          </w:p>
          <w:p>
            <w:pPr>
              <w:pStyle w:val="Normal"/>
              <w:widowControl w:val="false"/>
              <w:numPr>
                <w:ilvl w:val="0"/>
                <w:numId w:val="0"/>
              </w:numPr>
              <w:bidi w:val="0"/>
              <w:spacing w:lineRule="auto" w:line="240" w:before="0" w:after="0"/>
              <w:ind w:left="720" w:hanging="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color w:val="000000"/>
                <w:sz w:val="22"/>
                <w:szCs w:val="22"/>
              </w:rPr>
              <w:t>8.</w:t>
            </w:r>
          </w:p>
        </w:tc>
        <w:tc>
          <w:tcPr>
            <w:tcW w:w="8745" w:type="dxa"/>
            <w:tcBorders/>
            <w:shd w:color="auto" w:fill="FFFFFF" w:val="clear"/>
          </w:tcPr>
          <w:p>
            <w:pPr>
              <w:pStyle w:val="Normal"/>
              <w:widowControl w:val="false"/>
              <w:bidi w:val="0"/>
              <w:spacing w:lineRule="auto" w:line="240" w:before="0" w:after="0"/>
              <w:jc w:val="left"/>
              <w:rPr>
                <w:sz w:val="22"/>
                <w:szCs w:val="22"/>
              </w:rPr>
            </w:pPr>
            <w:r>
              <w:rPr>
                <w:b/>
                <w:bCs/>
                <w:sz w:val="22"/>
                <w:szCs w:val="22"/>
                <w:u w:val="single"/>
              </w:rPr>
              <w:t>PC Administration</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8.1</w:t>
            </w:r>
          </w:p>
        </w:tc>
        <w:tc>
          <w:tcPr>
            <w:tcW w:w="8745" w:type="dxa"/>
            <w:tcBorders/>
            <w:shd w:color="auto" w:fill="FFFFFF" w:val="clear"/>
          </w:tcPr>
          <w:p>
            <w:pPr>
              <w:pStyle w:val="Normal"/>
              <w:widowControl w:val="false"/>
              <w:bidi w:val="0"/>
              <w:spacing w:lineRule="auto" w:line="240" w:before="0" w:after="0"/>
              <w:jc w:val="left"/>
              <w:rPr>
                <w:b w:val="false"/>
                <w:b w:val="false"/>
                <w:bCs w:val="false"/>
                <w:sz w:val="22"/>
                <w:szCs w:val="22"/>
                <w:u w:val="single"/>
              </w:rPr>
            </w:pPr>
            <w:r>
              <w:rPr>
                <w:b w:val="false"/>
                <w:bCs w:val="false"/>
                <w:sz w:val="22"/>
                <w:szCs w:val="22"/>
                <w:u w:val="single"/>
              </w:rPr>
              <w:t>Parish Council Elections 2022</w:t>
            </w:r>
          </w:p>
          <w:p>
            <w:pPr>
              <w:pStyle w:val="Normal"/>
              <w:widowControl w:val="false"/>
              <w:bidi w:val="0"/>
              <w:spacing w:lineRule="auto" w:line="240" w:before="0" w:after="0"/>
              <w:jc w:val="left"/>
              <w:rPr>
                <w:b w:val="false"/>
                <w:b w:val="false"/>
                <w:bCs w:val="false"/>
                <w:sz w:val="22"/>
                <w:szCs w:val="22"/>
                <w:u w:val="none"/>
              </w:rPr>
            </w:pPr>
            <w:r>
              <w:rPr>
                <w:b w:val="false"/>
                <w:bCs w:val="false"/>
                <w:sz w:val="22"/>
                <w:szCs w:val="22"/>
                <w:u w:val="none"/>
              </w:rPr>
              <w:t>Parish Councillor’s term of Office will end on 30 April 2022.  an election will be held in May 2022 for new Parish Councillors.  On the same date, elections will be held to fill  County Councillor’s roles, initially with NYCC 1 April 2023, when the roles will form the new North Yorkshire Council.</w:t>
            </w:r>
          </w:p>
          <w:p>
            <w:pPr>
              <w:pStyle w:val="Normal"/>
              <w:widowControl w:val="false"/>
              <w:bidi w:val="0"/>
              <w:spacing w:lineRule="auto" w:line="240" w:before="0" w:after="0"/>
              <w:jc w:val="left"/>
              <w:rPr>
                <w:b w:val="false"/>
                <w:b w:val="false"/>
                <w:bCs w:val="false"/>
                <w:sz w:val="22"/>
                <w:szCs w:val="22"/>
                <w:u w:val="single"/>
              </w:rPr>
            </w:pPr>
            <w:r>
              <w:rPr>
                <w:b w:val="false"/>
                <w:bCs w:val="false"/>
                <w:sz w:val="22"/>
                <w:szCs w:val="22"/>
                <w:u w:val="single"/>
              </w:rPr>
              <w:t>Dog Fouling</w:t>
            </w:r>
          </w:p>
          <w:p>
            <w:pPr>
              <w:pStyle w:val="Normal"/>
              <w:widowControl w:val="false"/>
              <w:bidi w:val="0"/>
              <w:spacing w:lineRule="auto" w:line="240" w:before="0" w:after="0"/>
              <w:jc w:val="left"/>
              <w:rPr>
                <w:b w:val="false"/>
                <w:b w:val="false"/>
                <w:bCs w:val="false"/>
                <w:sz w:val="22"/>
                <w:szCs w:val="22"/>
                <w:u w:val="none"/>
              </w:rPr>
            </w:pPr>
            <w:r>
              <w:rPr>
                <w:b w:val="false"/>
                <w:bCs w:val="false"/>
                <w:sz w:val="22"/>
                <w:szCs w:val="22"/>
                <w:u w:val="none"/>
              </w:rPr>
              <w:t>There is evidence that the dog fouling problem is increasing to all footpaths in Wighill caused by several irresponsible dog owners.  After discussion all Cllrs present without abstention agreed that a leaflet identifying the problem would be produced and circulated to all Wighill properties.</w:t>
            </w:r>
          </w:p>
          <w:p>
            <w:pPr>
              <w:pStyle w:val="Normal"/>
              <w:widowControl w:val="false"/>
              <w:bidi w:val="0"/>
              <w:spacing w:lineRule="auto" w:line="240" w:before="0" w:after="0"/>
              <w:jc w:val="left"/>
              <w:rPr>
                <w:b w:val="false"/>
                <w:b w:val="false"/>
                <w:bCs w:val="false"/>
                <w:sz w:val="22"/>
                <w:szCs w:val="22"/>
                <w:u w:val="single"/>
              </w:rPr>
            </w:pPr>
            <w:r>
              <w:rPr>
                <w:b w:val="false"/>
                <w:bCs w:val="false"/>
                <w:sz w:val="22"/>
                <w:szCs w:val="22"/>
                <w:u w:val="single"/>
              </w:rPr>
              <w:t>Royal Jubilee Celebrations</w:t>
            </w:r>
          </w:p>
          <w:p>
            <w:pPr>
              <w:pStyle w:val="Normal"/>
              <w:widowControl w:val="false"/>
              <w:bidi w:val="0"/>
              <w:spacing w:lineRule="auto" w:line="240" w:before="0" w:after="0"/>
              <w:jc w:val="left"/>
              <w:rPr>
                <w:b w:val="false"/>
                <w:b w:val="false"/>
                <w:bCs w:val="false"/>
                <w:sz w:val="22"/>
                <w:szCs w:val="22"/>
                <w:u w:val="single"/>
              </w:rPr>
            </w:pPr>
            <w:r>
              <w:rPr>
                <w:b w:val="false"/>
                <w:bCs w:val="false"/>
                <w:sz w:val="22"/>
                <w:szCs w:val="22"/>
                <w:u w:val="none"/>
              </w:rPr>
              <w:t>Cllrs had previously discussed the commissioning of a new hardwood seat early in the new financial year by a local resident. A location was discussed for the new seat with paving. It was agreed that it should be located adjacent to the bus stop near to the White Swan car park, if approval can be obtained to remove a section of the hedge.  Further investigation will be implemented to seek the approval for removal of a section of hedge and installation of the new seat and paving.</w:t>
            </w:r>
          </w:p>
          <w:p>
            <w:pPr>
              <w:pStyle w:val="Normal"/>
              <w:widowControl w:val="false"/>
              <w:bidi w:val="0"/>
              <w:spacing w:lineRule="auto" w:line="240" w:before="0" w:after="0"/>
              <w:jc w:val="left"/>
              <w:rPr>
                <w:b w:val="false"/>
                <w:b w:val="false"/>
                <w:bCs w:val="false"/>
                <w:sz w:val="22"/>
                <w:szCs w:val="22"/>
                <w:u w:val="single"/>
              </w:rPr>
            </w:pPr>
            <w:r>
              <w:rPr>
                <w:b w:val="false"/>
                <w:bCs w:val="false"/>
                <w:sz w:val="22"/>
                <w:szCs w:val="22"/>
                <w:u w:val="single"/>
              </w:rPr>
              <w:t>Jubilee Grants</w:t>
            </w:r>
          </w:p>
          <w:p>
            <w:pPr>
              <w:pStyle w:val="Normal"/>
              <w:widowControl w:val="false"/>
              <w:bidi w:val="0"/>
              <w:spacing w:lineRule="auto" w:line="240" w:before="0" w:after="0"/>
              <w:jc w:val="left"/>
              <w:rPr>
                <w:b w:val="false"/>
                <w:b w:val="false"/>
                <w:bCs w:val="false"/>
                <w:sz w:val="22"/>
                <w:szCs w:val="22"/>
                <w:u w:val="single"/>
              </w:rPr>
            </w:pPr>
            <w:r>
              <w:rPr>
                <w:b w:val="false"/>
                <w:bCs w:val="false"/>
                <w:sz w:val="22"/>
                <w:szCs w:val="22"/>
                <w:u w:val="none"/>
              </w:rPr>
              <w:t>County Cllr Mr A Paraskos will again have access to an NYCC fund  in the new financial year, from which small grants of up to £300.00 can be made to Parish Councils.  The County Cllr will be asked to consider this PC for a grant.  In addition, HBC have introduced a scheme which can provide grants of either £300.00 for small local functions or £2000.00 for legacy schemes. Cllrs prepared a list which can be used to apply for consideration in either category, depending on the conditions that apply.  Only £15,000 is available for this HBC scheme. The Clerk was asked to investigate the HBC Scheme and submit a suitable request for grant aid.</w:t>
            </w:r>
          </w:p>
          <w:p>
            <w:pPr>
              <w:pStyle w:val="Normal"/>
              <w:widowControl w:val="false"/>
              <w:bidi w:val="0"/>
              <w:spacing w:lineRule="auto" w:line="240" w:before="0" w:after="0"/>
              <w:jc w:val="left"/>
              <w:rPr>
                <w:u w:val="none"/>
              </w:rPr>
            </w:pPr>
            <w:r>
              <w:rPr>
                <w:sz w:val="22"/>
                <w:szCs w:val="22"/>
                <w:u w:val="none"/>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9.</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Councillors Business Items for the next Meeting</w:t>
            </w:r>
          </w:p>
          <w:p>
            <w:pPr>
              <w:pStyle w:val="Normal"/>
              <w:widowControl w:val="false"/>
              <w:numPr>
                <w:ilvl w:val="0"/>
                <w:numId w:val="10"/>
              </w:numPr>
              <w:bidi w:val="0"/>
              <w:spacing w:lineRule="auto" w:line="240" w:before="0" w:after="0"/>
              <w:jc w:val="both"/>
              <w:rPr>
                <w:sz w:val="22"/>
                <w:szCs w:val="22"/>
              </w:rPr>
            </w:pPr>
            <w:r>
              <w:rPr>
                <w:b w:val="false"/>
                <w:bCs w:val="false"/>
                <w:sz w:val="22"/>
                <w:szCs w:val="22"/>
                <w:u w:val="none"/>
              </w:rPr>
              <w:t>Royal Platinum Jubilee  Celebrations</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Next Meeting</w:t>
            </w:r>
          </w:p>
          <w:p>
            <w:pPr>
              <w:pStyle w:val="Normal"/>
              <w:widowControl w:val="false"/>
              <w:bidi w:val="0"/>
              <w:spacing w:lineRule="auto" w:line="240" w:before="0" w:after="0"/>
              <w:jc w:val="both"/>
              <w:rPr>
                <w:sz w:val="22"/>
                <w:szCs w:val="22"/>
              </w:rPr>
            </w:pPr>
            <w:r>
              <w:rPr>
                <w:sz w:val="22"/>
                <w:szCs w:val="22"/>
              </w:rPr>
              <w:t>TBA if any planning applications are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bl>
    <w:p>
      <w:pPr>
        <w:pStyle w:val="Footer"/>
        <w:bidi w:val="0"/>
        <w:jc w:val="left"/>
        <w:rPr>
          <w:sz w:val="22"/>
          <w:szCs w:val="22"/>
        </w:rPr>
      </w:pPr>
      <w:r>
        <w:rPr>
          <w:sz w:val="22"/>
          <w:szCs w:val="22"/>
        </w:rPr>
      </w:r>
    </w:p>
    <w:sectPr>
      <w:footerReference w:type="default" r:id="rId3"/>
      <w:type w:val="nextPage"/>
      <w:pgSz w:w="11906" w:h="16838"/>
      <w:pgMar w:left="1134" w:right="1134" w:gutter="0" w:header="0" w:top="1134" w:footer="1134" w:bottom="2003"/>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left"/>
      <w:rPr/>
    </w:pPr>
    <w:r>
      <w:rPr/>
      <w:t xml:space="preserve">Clerk to the Parish Council: L T I Grant Tel: 01423359961  Email: </w:t>
    </w:r>
    <w:hyperlink r:id="rId1">
      <w:r>
        <w:rPr>
          <w:rStyle w:val="InternetLink"/>
        </w:rPr>
        <w:t>wighillpc@hotmail.co.uk</w:t>
      </w:r>
    </w:hyperlink>
    <w:r>
      <w:rPr/>
      <w:t xml:space="preserve"> </w:t>
    </w:r>
  </w:p>
  <w:p>
    <w:pPr>
      <w:pStyle w:val="Footer"/>
      <w:bidi w:val="0"/>
      <w:jc w:val="left"/>
      <w:rPr/>
    </w:pPr>
    <w:r>
      <w:rPr/>
      <w:t>PARISH WEBSITE: www.wighill-pc.org.uk</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74"/>
        </w:tabs>
        <w:ind w:left="774" w:hanging="360"/>
      </w:pPr>
      <w:rPr>
        <w:rFonts w:ascii="Symbol" w:hAnsi="Symbol" w:cs="Symbol" w:hint="default"/>
      </w:rPr>
    </w:lvl>
    <w:lvl w:ilvl="1">
      <w:start w:val="1"/>
      <w:numFmt w:val="bullet"/>
      <w:lvlText w:val="◦"/>
      <w:lvlJc w:val="left"/>
      <w:pPr>
        <w:tabs>
          <w:tab w:val="num" w:pos="1134"/>
        </w:tabs>
        <w:ind w:left="1134" w:hanging="360"/>
      </w:pPr>
      <w:rPr>
        <w:rFonts w:ascii="OpenSymbol" w:hAnsi="OpenSymbol" w:cs="OpenSymbol" w:hint="default"/>
      </w:rPr>
    </w:lvl>
    <w:lvl w:ilvl="2">
      <w:start w:val="1"/>
      <w:numFmt w:val="bullet"/>
      <w:lvlText w:val="▪"/>
      <w:lvlJc w:val="left"/>
      <w:pPr>
        <w:tabs>
          <w:tab w:val="num" w:pos="1494"/>
        </w:tabs>
        <w:ind w:left="1494" w:hanging="360"/>
      </w:pPr>
      <w:rPr>
        <w:rFonts w:ascii="OpenSymbol" w:hAnsi="OpenSymbol" w:cs="OpenSymbol" w:hint="default"/>
      </w:rPr>
    </w:lvl>
    <w:lvl w:ilvl="3">
      <w:start w:val="1"/>
      <w:numFmt w:val="bullet"/>
      <w:lvlText w:val=""/>
      <w:lvlJc w:val="left"/>
      <w:pPr>
        <w:tabs>
          <w:tab w:val="num" w:pos="1854"/>
        </w:tabs>
        <w:ind w:left="1854" w:hanging="360"/>
      </w:pPr>
      <w:rPr>
        <w:rFonts w:ascii="Symbol" w:hAnsi="Symbol" w:cs="Symbol" w:hint="default"/>
      </w:rPr>
    </w:lvl>
    <w:lvl w:ilvl="4">
      <w:start w:val="1"/>
      <w:numFmt w:val="bullet"/>
      <w:lvlText w:val="◦"/>
      <w:lvlJc w:val="left"/>
      <w:pPr>
        <w:tabs>
          <w:tab w:val="num" w:pos="2214"/>
        </w:tabs>
        <w:ind w:left="2214" w:hanging="360"/>
      </w:pPr>
      <w:rPr>
        <w:rFonts w:ascii="OpenSymbol" w:hAnsi="OpenSymbol" w:cs="OpenSymbol" w:hint="default"/>
      </w:rPr>
    </w:lvl>
    <w:lvl w:ilvl="5">
      <w:start w:val="1"/>
      <w:numFmt w:val="bullet"/>
      <w:lvlText w:val="▪"/>
      <w:lvlJc w:val="left"/>
      <w:pPr>
        <w:tabs>
          <w:tab w:val="num" w:pos="2574"/>
        </w:tabs>
        <w:ind w:left="2574" w:hanging="360"/>
      </w:pPr>
      <w:rPr>
        <w:rFonts w:ascii="OpenSymbol" w:hAnsi="OpenSymbol" w:cs="OpenSymbol" w:hint="default"/>
      </w:rPr>
    </w:lvl>
    <w:lvl w:ilvl="6">
      <w:start w:val="1"/>
      <w:numFmt w:val="bullet"/>
      <w:lvlText w:val=""/>
      <w:lvlJc w:val="left"/>
      <w:pPr>
        <w:tabs>
          <w:tab w:val="num" w:pos="2934"/>
        </w:tabs>
        <w:ind w:left="2934" w:hanging="360"/>
      </w:pPr>
      <w:rPr>
        <w:rFonts w:ascii="Symbol" w:hAnsi="Symbol" w:cs="Symbol" w:hint="default"/>
      </w:rPr>
    </w:lvl>
    <w:lvl w:ilvl="7">
      <w:start w:val="1"/>
      <w:numFmt w:val="bullet"/>
      <w:lvlText w:val="◦"/>
      <w:lvlJc w:val="left"/>
      <w:pPr>
        <w:tabs>
          <w:tab w:val="num" w:pos="3294"/>
        </w:tabs>
        <w:ind w:left="3294" w:hanging="360"/>
      </w:pPr>
      <w:rPr>
        <w:rFonts w:ascii="OpenSymbol" w:hAnsi="OpenSymbol" w:cs="OpenSymbol" w:hint="default"/>
      </w:rPr>
    </w:lvl>
    <w:lvl w:ilvl="8">
      <w:start w:val="1"/>
      <w:numFmt w:val="bullet"/>
      <w:lvlText w:val="▪"/>
      <w:lvlJc w:val="left"/>
      <w:pPr>
        <w:tabs>
          <w:tab w:val="num" w:pos="3654"/>
        </w:tabs>
        <w:ind w:left="3654"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7">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61"/>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Calibri" w:hAnsi="Calibri" w:eastAsia="NSimSun" w:cs="Lucida Sans"/>
      <w:color w:val="auto"/>
      <w:kern w:val="2"/>
      <w:sz w:val="24"/>
      <w:szCs w:val="24"/>
      <w:lang w:val="en-GB"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lang w:val="zxx" w:eastAsia="zxx" w:bidi="zxx"/>
    </w:rPr>
  </w:style>
  <w:style w:type="paragraph" w:styleId="Footer">
    <w:name w:val="Footer"/>
    <w:basedOn w:val="Normal"/>
    <w:pPr>
      <w:tabs>
        <w:tab w:val="clear" w:pos="709"/>
        <w:tab w:val="center" w:pos="4513" w:leader="none"/>
        <w:tab w:val="right" w:pos="9026" w:leader="none"/>
      </w:tabs>
      <w:spacing w:lineRule="auto" w:line="240" w:before="0" w:after="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docProps/app.xml><?xml version="1.0" encoding="utf-8"?>
<Properties xmlns="http://schemas.openxmlformats.org/officeDocument/2006/extended-properties" xmlns:vt="http://schemas.openxmlformats.org/officeDocument/2006/docPropsVTypes">
  <Template/>
  <TotalTime>8</TotalTime>
  <Application>LibreOffice/7.3.0.3$Windows_X86_64 LibreOffice_project/0f246aa12d0eee4a0f7adcefbf7c878fc2238db3</Application>
  <AppVersion>15.0000</AppVersion>
  <Pages>3</Pages>
  <Words>842</Words>
  <Characters>4176</Characters>
  <CharactersWithSpaces>4951</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2022-03-16T17:36:09Z</dcterms:created>
  <dc:creator/>
  <dc:description/>
  <dc:language>en-GB</dc:language>
  <cp:lastModifiedBy/>
  <cp:lastPrinted>2022-03-16T17:44:59Z</cp:lastPrinted>
  <dcterms:modified xsi:type="dcterms:W3CDTF">2022-03-16T17:44:41Z</dcterms:modified>
  <cp:revision>5</cp:revision>
  <dc:subject/>
  <dc:title/>
</cp:coreProperties>
</file>