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CCC6902" w14:textId="77777777" w:rsidR="00F64E94" w:rsidRDefault="00F64E94">
      <w:pPr>
        <w:pStyle w:val="Default"/>
        <w:jc w:val="right"/>
        <w:rPr>
          <w:b/>
          <w:bCs/>
          <w:color w:val="5756D5"/>
          <w:sz w:val="24"/>
          <w:szCs w:val="24"/>
          <w:u w:color="5756D5"/>
        </w:rPr>
      </w:pPr>
      <w:bookmarkStart w:id="0" w:name="_GoBack"/>
      <w:bookmarkEnd w:id="0"/>
    </w:p>
    <w:p w14:paraId="48E568B6" w14:textId="77777777" w:rsidR="00F64E94" w:rsidRDefault="00CB2D88">
      <w:pPr>
        <w:pStyle w:val="Default"/>
        <w:rPr>
          <w:b/>
          <w:bCs/>
          <w:color w:val="5756D5"/>
          <w:u w:color="5756D5"/>
          <w:lang w:val="en-US"/>
        </w:rPr>
      </w:pPr>
      <w:r>
        <w:rPr>
          <w:b/>
          <w:bCs/>
          <w:u w:color="5756D5"/>
          <w:lang w:val="en-US"/>
        </w:rPr>
        <w:t>SPNPSG MINUTES - 31ST AUGUST 2017   -  Held at The Pavilion, Seend</w:t>
      </w:r>
    </w:p>
    <w:p w14:paraId="23EEF90B" w14:textId="77777777" w:rsidR="00F64E94" w:rsidRDefault="00F64E94">
      <w:pPr>
        <w:pStyle w:val="Default"/>
        <w:rPr>
          <w:u w:color="5756D5"/>
          <w:lang w:val="en-US"/>
        </w:rPr>
      </w:pPr>
    </w:p>
    <w:p w14:paraId="21D4D631" w14:textId="77777777" w:rsidR="00F64E94" w:rsidRDefault="00F64E94">
      <w:pPr>
        <w:pStyle w:val="Default"/>
        <w:rPr>
          <w:color w:val="5756D5"/>
          <w:u w:color="5756D5"/>
          <w:lang w:val="en-US"/>
        </w:rPr>
      </w:pPr>
    </w:p>
    <w:p w14:paraId="7D29DC4E" w14:textId="77777777" w:rsidR="00F64E94" w:rsidRDefault="00CB2D88">
      <w:pPr>
        <w:pStyle w:val="Default"/>
        <w:rPr>
          <w:rFonts w:ascii="Arial" w:eastAsia="Arial" w:hAnsi="Arial" w:cs="Arial"/>
          <w:sz w:val="24"/>
          <w:szCs w:val="24"/>
          <w:lang w:val="en-US"/>
        </w:rPr>
      </w:pPr>
      <w:r>
        <w:rPr>
          <w:rFonts w:ascii="Arial" w:hAnsi="Arial"/>
          <w:sz w:val="24"/>
          <w:szCs w:val="24"/>
          <w:lang w:val="en-US"/>
        </w:rPr>
        <w:t xml:space="preserve">Attendees: Georgina </w:t>
      </w:r>
      <w:proofErr w:type="spellStart"/>
      <w:r>
        <w:rPr>
          <w:rFonts w:ascii="Arial" w:hAnsi="Arial"/>
          <w:sz w:val="24"/>
          <w:szCs w:val="24"/>
          <w:lang w:val="en-US"/>
        </w:rPr>
        <w:t>A'Bear</w:t>
      </w:r>
      <w:proofErr w:type="spellEnd"/>
      <w:r>
        <w:rPr>
          <w:rFonts w:ascii="Arial" w:hAnsi="Arial"/>
          <w:sz w:val="24"/>
          <w:szCs w:val="24"/>
          <w:lang w:val="en-US"/>
        </w:rPr>
        <w:t xml:space="preserve"> (Chair) (AB), Sarah Chard (SC), Pam </w:t>
      </w:r>
      <w:proofErr w:type="spellStart"/>
      <w:r>
        <w:rPr>
          <w:rFonts w:ascii="Arial" w:hAnsi="Arial"/>
          <w:sz w:val="24"/>
          <w:szCs w:val="24"/>
          <w:lang w:val="en-US"/>
        </w:rPr>
        <w:t>Akerman</w:t>
      </w:r>
      <w:proofErr w:type="spellEnd"/>
    </w:p>
    <w:p w14:paraId="49F5999E" w14:textId="77777777" w:rsidR="00F64E94" w:rsidRDefault="00CB2D88">
      <w:pPr>
        <w:pStyle w:val="Default"/>
        <w:rPr>
          <w:rFonts w:ascii="Arial" w:eastAsia="Arial" w:hAnsi="Arial" w:cs="Arial"/>
          <w:sz w:val="24"/>
          <w:szCs w:val="24"/>
        </w:rPr>
      </w:pPr>
      <w:r>
        <w:rPr>
          <w:rFonts w:ascii="Arial" w:hAnsi="Arial"/>
          <w:sz w:val="24"/>
          <w:szCs w:val="24"/>
        </w:rPr>
        <w:t>(</w:t>
      </w:r>
      <w:proofErr w:type="gramStart"/>
      <w:r>
        <w:rPr>
          <w:rFonts w:ascii="Arial" w:hAnsi="Arial"/>
          <w:sz w:val="24"/>
          <w:szCs w:val="24"/>
        </w:rPr>
        <w:t>PA)</w:t>
      </w:r>
      <w:r>
        <w:rPr>
          <w:rFonts w:ascii="Arial" w:hAnsi="Arial"/>
          <w:sz w:val="24"/>
          <w:szCs w:val="24"/>
        </w:rPr>
        <w:t xml:space="preserve">  </w:t>
      </w:r>
      <w:r>
        <w:rPr>
          <w:rFonts w:ascii="Arial" w:hAnsi="Arial"/>
          <w:sz w:val="24"/>
          <w:szCs w:val="24"/>
          <w:lang w:val="de-DE"/>
        </w:rPr>
        <w:t>Tony</w:t>
      </w:r>
      <w:proofErr w:type="gramEnd"/>
      <w:r>
        <w:rPr>
          <w:rFonts w:ascii="Arial" w:hAnsi="Arial"/>
          <w:sz w:val="24"/>
          <w:szCs w:val="24"/>
          <w:lang w:val="de-DE"/>
        </w:rPr>
        <w:t xml:space="preserve"> </w:t>
      </w:r>
      <w:proofErr w:type="spellStart"/>
      <w:r>
        <w:rPr>
          <w:rFonts w:ascii="Arial" w:hAnsi="Arial"/>
          <w:sz w:val="24"/>
          <w:szCs w:val="24"/>
          <w:lang w:val="de-DE"/>
        </w:rPr>
        <w:t>Murch</w:t>
      </w:r>
      <w:proofErr w:type="spellEnd"/>
      <w:r>
        <w:rPr>
          <w:rFonts w:ascii="Arial" w:hAnsi="Arial"/>
          <w:sz w:val="24"/>
          <w:szCs w:val="24"/>
          <w:lang w:val="de-DE"/>
        </w:rPr>
        <w:t xml:space="preserve"> (TM),</w:t>
      </w:r>
      <w:r>
        <w:rPr>
          <w:rFonts w:ascii="Arial" w:hAnsi="Arial"/>
          <w:sz w:val="24"/>
          <w:szCs w:val="24"/>
        </w:rPr>
        <w:t xml:space="preserve"> Sue </w:t>
      </w:r>
      <w:proofErr w:type="spellStart"/>
      <w:r>
        <w:rPr>
          <w:rFonts w:ascii="Arial" w:hAnsi="Arial"/>
          <w:sz w:val="24"/>
          <w:szCs w:val="24"/>
        </w:rPr>
        <w:t>McCulloch</w:t>
      </w:r>
      <w:proofErr w:type="spellEnd"/>
      <w:r>
        <w:rPr>
          <w:rFonts w:ascii="Arial" w:hAnsi="Arial"/>
          <w:sz w:val="24"/>
          <w:szCs w:val="24"/>
        </w:rPr>
        <w:t xml:space="preserve">  (SM) and </w:t>
      </w:r>
      <w:r>
        <w:rPr>
          <w:rFonts w:ascii="Arial" w:hAnsi="Arial"/>
          <w:sz w:val="24"/>
          <w:szCs w:val="24"/>
          <w:lang w:val="fr-FR"/>
        </w:rPr>
        <w:t xml:space="preserve">Tony </w:t>
      </w:r>
      <w:proofErr w:type="spellStart"/>
      <w:r>
        <w:rPr>
          <w:rFonts w:ascii="Arial" w:hAnsi="Arial"/>
          <w:sz w:val="24"/>
          <w:szCs w:val="24"/>
          <w:lang w:val="fr-FR"/>
        </w:rPr>
        <w:t>Trodd</w:t>
      </w:r>
      <w:proofErr w:type="spellEnd"/>
      <w:r>
        <w:rPr>
          <w:rFonts w:ascii="Arial" w:hAnsi="Arial"/>
          <w:sz w:val="24"/>
          <w:szCs w:val="24"/>
          <w:lang w:val="fr-FR"/>
        </w:rPr>
        <w:t xml:space="preserve"> (Minutes) </w:t>
      </w:r>
    </w:p>
    <w:p w14:paraId="6E1310D9" w14:textId="77777777" w:rsidR="00F64E94" w:rsidRDefault="00F64E94">
      <w:pPr>
        <w:pStyle w:val="Default"/>
        <w:rPr>
          <w:rFonts w:ascii="Arial" w:eastAsia="Arial" w:hAnsi="Arial" w:cs="Arial"/>
          <w:sz w:val="24"/>
          <w:szCs w:val="24"/>
          <w:lang w:val="fr-FR"/>
        </w:rPr>
      </w:pPr>
    </w:p>
    <w:p w14:paraId="6C7A357D" w14:textId="77777777" w:rsidR="00F64E94" w:rsidRDefault="00CB2D88">
      <w:pPr>
        <w:pStyle w:val="Default"/>
        <w:rPr>
          <w:rFonts w:ascii="Arial" w:eastAsia="Arial" w:hAnsi="Arial" w:cs="Arial"/>
          <w:sz w:val="24"/>
          <w:szCs w:val="24"/>
          <w:lang w:val="fr-FR"/>
        </w:rPr>
      </w:pPr>
      <w:r>
        <w:rPr>
          <w:rFonts w:ascii="Arial" w:hAnsi="Arial"/>
          <w:sz w:val="24"/>
          <w:szCs w:val="24"/>
          <w:lang w:val="fr-FR"/>
        </w:rPr>
        <w:t xml:space="preserve"> </w:t>
      </w:r>
      <w:proofErr w:type="spellStart"/>
      <w:r>
        <w:rPr>
          <w:rFonts w:ascii="Arial" w:hAnsi="Arial"/>
          <w:sz w:val="24"/>
          <w:szCs w:val="24"/>
          <w:lang w:val="fr-FR"/>
        </w:rPr>
        <w:t>Also</w:t>
      </w:r>
      <w:proofErr w:type="spellEnd"/>
      <w:r>
        <w:rPr>
          <w:rFonts w:ascii="Arial" w:hAnsi="Arial"/>
          <w:sz w:val="24"/>
          <w:szCs w:val="24"/>
          <w:lang w:val="fr-FR"/>
        </w:rPr>
        <w:t xml:space="preserve"> in </w:t>
      </w:r>
      <w:proofErr w:type="spellStart"/>
      <w:r>
        <w:rPr>
          <w:rFonts w:ascii="Arial" w:hAnsi="Arial"/>
          <w:sz w:val="24"/>
          <w:szCs w:val="24"/>
          <w:lang w:val="fr-FR"/>
        </w:rPr>
        <w:t>atten</w:t>
      </w:r>
      <w:proofErr w:type="spellEnd"/>
      <w:r>
        <w:rPr>
          <w:rFonts w:ascii="Arial" w:hAnsi="Arial"/>
          <w:sz w:val="24"/>
          <w:szCs w:val="24"/>
          <w:lang w:val="en-US"/>
        </w:rPr>
        <w:t>d</w:t>
      </w:r>
      <w:proofErr w:type="spellStart"/>
      <w:r>
        <w:rPr>
          <w:rFonts w:ascii="Arial" w:hAnsi="Arial"/>
          <w:sz w:val="24"/>
          <w:szCs w:val="24"/>
          <w:lang w:val="fr-FR"/>
        </w:rPr>
        <w:t>ance</w:t>
      </w:r>
      <w:proofErr w:type="spellEnd"/>
      <w:r>
        <w:rPr>
          <w:rFonts w:ascii="Arial" w:hAnsi="Arial"/>
          <w:sz w:val="24"/>
          <w:szCs w:val="24"/>
          <w:lang w:val="fr-FR"/>
        </w:rPr>
        <w:t> </w:t>
      </w:r>
      <w:r>
        <w:rPr>
          <w:rFonts w:ascii="Arial" w:hAnsi="Arial"/>
          <w:sz w:val="24"/>
          <w:szCs w:val="24"/>
          <w:lang w:val="fr-FR"/>
        </w:rPr>
        <w:t xml:space="preserve">; Steve Vaux, Nigel </w:t>
      </w:r>
      <w:proofErr w:type="spellStart"/>
      <w:r>
        <w:rPr>
          <w:rFonts w:ascii="Arial" w:hAnsi="Arial"/>
          <w:sz w:val="24"/>
          <w:szCs w:val="24"/>
          <w:lang w:val="fr-FR"/>
        </w:rPr>
        <w:t>Knott</w:t>
      </w:r>
      <w:proofErr w:type="spellEnd"/>
      <w:r>
        <w:rPr>
          <w:rFonts w:ascii="Arial" w:hAnsi="Arial"/>
          <w:sz w:val="24"/>
          <w:szCs w:val="24"/>
          <w:lang w:val="fr-FR"/>
        </w:rPr>
        <w:t xml:space="preserve"> (SNAG), Liz </w:t>
      </w:r>
      <w:proofErr w:type="spellStart"/>
      <w:r>
        <w:rPr>
          <w:rFonts w:ascii="Arial" w:hAnsi="Arial"/>
          <w:sz w:val="24"/>
          <w:szCs w:val="24"/>
          <w:lang w:val="fr-FR"/>
        </w:rPr>
        <w:t>Simes</w:t>
      </w:r>
      <w:proofErr w:type="spellEnd"/>
      <w:r>
        <w:rPr>
          <w:rFonts w:ascii="Arial" w:hAnsi="Arial"/>
          <w:sz w:val="24"/>
          <w:szCs w:val="24"/>
          <w:lang w:val="fr-FR"/>
        </w:rPr>
        <w:t xml:space="preserve"> and</w:t>
      </w:r>
    </w:p>
    <w:p w14:paraId="2762E28A" w14:textId="77777777" w:rsidR="00F64E94" w:rsidRDefault="00CB2D88">
      <w:pPr>
        <w:pStyle w:val="Default"/>
        <w:rPr>
          <w:rFonts w:ascii="Arial" w:eastAsia="Arial" w:hAnsi="Arial" w:cs="Arial"/>
          <w:sz w:val="24"/>
          <w:szCs w:val="24"/>
        </w:rPr>
      </w:pPr>
      <w:r>
        <w:rPr>
          <w:rFonts w:ascii="Arial" w:hAnsi="Arial"/>
          <w:sz w:val="24"/>
          <w:szCs w:val="24"/>
          <w:lang w:val="fr-FR"/>
        </w:rPr>
        <w:t xml:space="preserve"> 8 </w:t>
      </w:r>
      <w:r>
        <w:rPr>
          <w:rFonts w:ascii="Arial" w:hAnsi="Arial"/>
          <w:sz w:val="24"/>
          <w:szCs w:val="24"/>
          <w:lang w:val="en-US"/>
        </w:rPr>
        <w:t>Members of the public.</w:t>
      </w:r>
    </w:p>
    <w:p w14:paraId="179991CA" w14:textId="77777777" w:rsidR="00F64E94" w:rsidRDefault="00F64E94">
      <w:pPr>
        <w:pStyle w:val="Default"/>
        <w:rPr>
          <w:rFonts w:ascii="Arial" w:eastAsia="Arial" w:hAnsi="Arial" w:cs="Arial"/>
          <w:sz w:val="24"/>
          <w:szCs w:val="24"/>
        </w:rPr>
      </w:pPr>
    </w:p>
    <w:p w14:paraId="797ABB0F" w14:textId="77777777" w:rsidR="00F64E94" w:rsidRDefault="00CB2D88">
      <w:pPr>
        <w:pStyle w:val="Default"/>
        <w:rPr>
          <w:rFonts w:ascii="Arial" w:eastAsia="Arial" w:hAnsi="Arial" w:cs="Arial"/>
          <w:sz w:val="24"/>
          <w:szCs w:val="24"/>
          <w:lang w:val="en-US"/>
        </w:rPr>
      </w:pPr>
      <w:r>
        <w:rPr>
          <w:rFonts w:ascii="Arial" w:hAnsi="Arial"/>
          <w:sz w:val="24"/>
          <w:szCs w:val="24"/>
          <w:lang w:val="en-US"/>
        </w:rPr>
        <w:t xml:space="preserve">1. Apologies received from Carola Thorpe and </w:t>
      </w:r>
      <w:proofErr w:type="spellStart"/>
      <w:r>
        <w:rPr>
          <w:rFonts w:ascii="Arial" w:hAnsi="Arial"/>
          <w:sz w:val="24"/>
          <w:szCs w:val="24"/>
          <w:lang w:val="en-US"/>
        </w:rPr>
        <w:t>Aldetha</w:t>
      </w:r>
      <w:proofErr w:type="spellEnd"/>
      <w:r>
        <w:rPr>
          <w:rFonts w:ascii="Arial" w:hAnsi="Arial"/>
          <w:sz w:val="24"/>
          <w:szCs w:val="24"/>
          <w:lang w:val="en-US"/>
        </w:rPr>
        <w:t xml:space="preserve"> Raymond</w:t>
      </w:r>
    </w:p>
    <w:p w14:paraId="746735FE" w14:textId="77777777" w:rsidR="00F64E94" w:rsidRDefault="00F64E94">
      <w:pPr>
        <w:pStyle w:val="Default"/>
        <w:rPr>
          <w:rFonts w:ascii="Arial" w:eastAsia="Arial" w:hAnsi="Arial" w:cs="Arial"/>
          <w:sz w:val="24"/>
          <w:szCs w:val="24"/>
        </w:rPr>
      </w:pPr>
    </w:p>
    <w:p w14:paraId="368F41BE" w14:textId="77777777" w:rsidR="00F64E94" w:rsidRDefault="00CB2D88">
      <w:pPr>
        <w:pStyle w:val="Default"/>
        <w:rPr>
          <w:rFonts w:ascii="Arial" w:eastAsia="Arial" w:hAnsi="Arial" w:cs="Arial"/>
          <w:sz w:val="24"/>
          <w:szCs w:val="24"/>
          <w:lang w:val="en-US"/>
        </w:rPr>
      </w:pPr>
      <w:r>
        <w:rPr>
          <w:rFonts w:ascii="Arial" w:hAnsi="Arial"/>
          <w:sz w:val="24"/>
          <w:szCs w:val="24"/>
          <w:lang w:val="en-US"/>
        </w:rPr>
        <w:t>2. Declarations of Interest - none noted.</w:t>
      </w:r>
    </w:p>
    <w:p w14:paraId="30D9E23A" w14:textId="77777777" w:rsidR="00F64E94" w:rsidRDefault="00F64E94">
      <w:pPr>
        <w:pStyle w:val="Default"/>
        <w:rPr>
          <w:rFonts w:ascii="Arial" w:eastAsia="Arial" w:hAnsi="Arial" w:cs="Arial"/>
          <w:sz w:val="24"/>
          <w:szCs w:val="24"/>
        </w:rPr>
      </w:pPr>
    </w:p>
    <w:p w14:paraId="31C89A7F" w14:textId="77777777" w:rsidR="00F64E94" w:rsidRDefault="00CB2D88">
      <w:pPr>
        <w:pStyle w:val="Default"/>
        <w:rPr>
          <w:rFonts w:ascii="Arial" w:eastAsia="Arial" w:hAnsi="Arial" w:cs="Arial"/>
          <w:sz w:val="24"/>
          <w:szCs w:val="24"/>
          <w:lang w:val="en-US"/>
        </w:rPr>
      </w:pPr>
      <w:r>
        <w:rPr>
          <w:rFonts w:ascii="Arial" w:hAnsi="Arial"/>
          <w:sz w:val="24"/>
          <w:szCs w:val="24"/>
          <w:lang w:val="en-US"/>
        </w:rPr>
        <w:t>3. Approve Draft Minutes of last Meeting (27.07.17) - These were</w:t>
      </w:r>
    </w:p>
    <w:p w14:paraId="77DBC24A" w14:textId="77777777" w:rsidR="00F64E94" w:rsidRDefault="00CB2D88">
      <w:pPr>
        <w:pStyle w:val="Default"/>
        <w:rPr>
          <w:rFonts w:ascii="Arial" w:eastAsia="Arial" w:hAnsi="Arial" w:cs="Arial"/>
          <w:sz w:val="24"/>
          <w:szCs w:val="24"/>
          <w:lang w:val="en-US"/>
        </w:rPr>
      </w:pPr>
      <w:r>
        <w:rPr>
          <w:rFonts w:ascii="Arial" w:hAnsi="Arial"/>
          <w:sz w:val="24"/>
          <w:szCs w:val="24"/>
          <w:lang w:val="en-US"/>
        </w:rPr>
        <w:t>approved as a true record.</w:t>
      </w:r>
    </w:p>
    <w:p w14:paraId="44B98E03" w14:textId="77777777" w:rsidR="00F64E94" w:rsidRDefault="00F64E94">
      <w:pPr>
        <w:pStyle w:val="Default"/>
        <w:rPr>
          <w:rFonts w:ascii="Arial" w:eastAsia="Arial" w:hAnsi="Arial" w:cs="Arial"/>
          <w:sz w:val="24"/>
          <w:szCs w:val="24"/>
        </w:rPr>
      </w:pPr>
    </w:p>
    <w:p w14:paraId="1D89F01E" w14:textId="77777777" w:rsidR="00F64E94" w:rsidRDefault="00CB2D88">
      <w:pPr>
        <w:pStyle w:val="Default"/>
        <w:rPr>
          <w:rFonts w:ascii="Arial" w:eastAsia="Arial" w:hAnsi="Arial" w:cs="Arial"/>
          <w:sz w:val="24"/>
          <w:szCs w:val="24"/>
          <w:lang w:val="en-US"/>
        </w:rPr>
      </w:pPr>
      <w:r>
        <w:rPr>
          <w:rFonts w:ascii="Arial" w:hAnsi="Arial"/>
          <w:sz w:val="24"/>
          <w:szCs w:val="24"/>
          <w:lang w:val="en-US"/>
        </w:rPr>
        <w:t xml:space="preserve">4. </w:t>
      </w:r>
      <w:r>
        <w:rPr>
          <w:rFonts w:ascii="Arial" w:hAnsi="Arial"/>
          <w:sz w:val="24"/>
          <w:szCs w:val="24"/>
          <w:lang w:val="en-US"/>
        </w:rPr>
        <w:t>Matters Arising (not on the Agenda); SC mentioned that a Business</w:t>
      </w:r>
    </w:p>
    <w:p w14:paraId="4FCD7F5F" w14:textId="77777777" w:rsidR="00F64E94" w:rsidRDefault="00CB2D88">
      <w:pPr>
        <w:pStyle w:val="Default"/>
        <w:rPr>
          <w:rFonts w:ascii="Arial" w:eastAsia="Arial" w:hAnsi="Arial" w:cs="Arial"/>
          <w:sz w:val="24"/>
          <w:szCs w:val="24"/>
        </w:rPr>
      </w:pPr>
      <w:r>
        <w:rPr>
          <w:rFonts w:ascii="Arial" w:hAnsi="Arial"/>
          <w:sz w:val="24"/>
          <w:szCs w:val="24"/>
          <w:lang w:val="en-US"/>
        </w:rPr>
        <w:t>Card design would be forthcoming and would be circulated to the</w:t>
      </w:r>
      <w:r>
        <w:rPr>
          <w:rFonts w:ascii="Arial" w:hAnsi="Arial"/>
          <w:sz w:val="24"/>
          <w:szCs w:val="24"/>
          <w:lang w:val="fr-FR"/>
        </w:rPr>
        <w:t xml:space="preserve"> </w:t>
      </w:r>
      <w:proofErr w:type="spellStart"/>
      <w:r>
        <w:rPr>
          <w:rFonts w:ascii="Arial" w:hAnsi="Arial"/>
          <w:sz w:val="24"/>
          <w:szCs w:val="24"/>
          <w:lang w:val="fr-FR"/>
        </w:rPr>
        <w:t>Steering</w:t>
      </w:r>
      <w:proofErr w:type="spellEnd"/>
      <w:r>
        <w:rPr>
          <w:rFonts w:ascii="Arial" w:hAnsi="Arial"/>
          <w:sz w:val="24"/>
          <w:szCs w:val="24"/>
          <w:lang w:val="fr-FR"/>
        </w:rPr>
        <w:t xml:space="preserve"> Group.</w:t>
      </w:r>
    </w:p>
    <w:p w14:paraId="199C3C80" w14:textId="77777777" w:rsidR="00F64E94" w:rsidRDefault="00F64E94">
      <w:pPr>
        <w:pStyle w:val="Default"/>
        <w:rPr>
          <w:rFonts w:ascii="Arial" w:eastAsia="Arial" w:hAnsi="Arial" w:cs="Arial"/>
          <w:sz w:val="24"/>
          <w:szCs w:val="24"/>
        </w:rPr>
      </w:pPr>
    </w:p>
    <w:p w14:paraId="19C9BDF0" w14:textId="77777777" w:rsidR="00F64E94" w:rsidRDefault="00CB2D88">
      <w:pPr>
        <w:pStyle w:val="Default"/>
        <w:rPr>
          <w:rFonts w:ascii="Arial" w:eastAsia="Arial" w:hAnsi="Arial" w:cs="Arial"/>
          <w:sz w:val="24"/>
          <w:szCs w:val="24"/>
          <w:lang w:val="en-US"/>
        </w:rPr>
      </w:pPr>
      <w:r>
        <w:rPr>
          <w:rFonts w:ascii="Arial" w:hAnsi="Arial"/>
          <w:sz w:val="24"/>
          <w:szCs w:val="24"/>
          <w:lang w:val="en-US"/>
        </w:rPr>
        <w:t>5. Steering Group Review - member tasks:</w:t>
      </w:r>
    </w:p>
    <w:p w14:paraId="6B8865F2" w14:textId="77777777" w:rsidR="00F64E94" w:rsidRDefault="00CB2D88">
      <w:pPr>
        <w:pStyle w:val="Default"/>
        <w:rPr>
          <w:rFonts w:ascii="Arial" w:eastAsia="Arial" w:hAnsi="Arial" w:cs="Arial"/>
          <w:sz w:val="24"/>
          <w:szCs w:val="24"/>
          <w:lang w:val="en-US"/>
        </w:rPr>
      </w:pPr>
      <w:r>
        <w:rPr>
          <w:rFonts w:ascii="Arial" w:hAnsi="Arial"/>
          <w:sz w:val="24"/>
          <w:szCs w:val="24"/>
          <w:lang w:val="en-US"/>
        </w:rPr>
        <w:t xml:space="preserve">a. GA reported that the large banners had been placed in storage in </w:t>
      </w:r>
      <w:r>
        <w:rPr>
          <w:rFonts w:ascii="Arial" w:hAnsi="Arial"/>
          <w:sz w:val="24"/>
          <w:szCs w:val="24"/>
          <w:lang w:val="en-US"/>
        </w:rPr>
        <w:t>the WI hall. Requires notification to the key holder to access them.</w:t>
      </w:r>
    </w:p>
    <w:p w14:paraId="6ABBD2DF" w14:textId="77777777" w:rsidR="00F64E94" w:rsidRDefault="00CB2D88">
      <w:pPr>
        <w:pStyle w:val="Default"/>
        <w:rPr>
          <w:rFonts w:ascii="Arial" w:eastAsia="Arial" w:hAnsi="Arial" w:cs="Arial"/>
          <w:sz w:val="24"/>
          <w:szCs w:val="24"/>
        </w:rPr>
      </w:pPr>
      <w:r>
        <w:rPr>
          <w:rFonts w:ascii="Arial" w:hAnsi="Arial"/>
          <w:sz w:val="24"/>
          <w:szCs w:val="24"/>
          <w:lang w:val="en-US"/>
        </w:rPr>
        <w:t>b. SC reported some progress with the</w:t>
      </w:r>
      <w:r>
        <w:rPr>
          <w:rFonts w:ascii="Arial" w:hAnsi="Arial"/>
          <w:sz w:val="24"/>
          <w:szCs w:val="24"/>
        </w:rPr>
        <w:t xml:space="preserve"> </w:t>
      </w:r>
      <w:r>
        <w:rPr>
          <w:rFonts w:ascii="Arial" w:hAnsi="Arial"/>
          <w:sz w:val="24"/>
          <w:szCs w:val="24"/>
          <w:lang w:val="en-US"/>
        </w:rPr>
        <w:t>Group Website. Minutes</w:t>
      </w:r>
      <w:r>
        <w:rPr>
          <w:rFonts w:ascii="Arial" w:hAnsi="Arial"/>
          <w:sz w:val="24"/>
          <w:szCs w:val="24"/>
        </w:rPr>
        <w:t xml:space="preserve"> </w:t>
      </w:r>
      <w:r>
        <w:rPr>
          <w:rFonts w:ascii="Arial" w:hAnsi="Arial"/>
          <w:sz w:val="24"/>
          <w:szCs w:val="24"/>
          <w:lang w:val="en-US"/>
        </w:rPr>
        <w:t>have been added to date.</w:t>
      </w:r>
    </w:p>
    <w:p w14:paraId="4295ACD2" w14:textId="77777777" w:rsidR="00F64E94" w:rsidRDefault="00CB2D88">
      <w:pPr>
        <w:pStyle w:val="Default"/>
        <w:rPr>
          <w:rFonts w:ascii="Arial" w:eastAsia="Arial" w:hAnsi="Arial" w:cs="Arial"/>
          <w:sz w:val="24"/>
          <w:szCs w:val="24"/>
        </w:rPr>
      </w:pPr>
      <w:r>
        <w:rPr>
          <w:rFonts w:ascii="Arial" w:hAnsi="Arial"/>
          <w:sz w:val="24"/>
          <w:szCs w:val="24"/>
          <w:lang w:val="en-US"/>
        </w:rPr>
        <w:t>c. GA asked if there were any other tasks that required support.</w:t>
      </w:r>
      <w:r>
        <w:rPr>
          <w:rFonts w:ascii="Arial" w:hAnsi="Arial"/>
          <w:sz w:val="24"/>
          <w:szCs w:val="24"/>
        </w:rPr>
        <w:t xml:space="preserve"> </w:t>
      </w:r>
      <w:r>
        <w:rPr>
          <w:rFonts w:ascii="Arial" w:hAnsi="Arial"/>
          <w:sz w:val="24"/>
          <w:szCs w:val="24"/>
          <w:lang w:val="en-US"/>
        </w:rPr>
        <w:t>None were mentioned.</w:t>
      </w:r>
    </w:p>
    <w:p w14:paraId="0313DF24" w14:textId="77777777" w:rsidR="00F64E94" w:rsidRDefault="00F64E94">
      <w:pPr>
        <w:pStyle w:val="Default"/>
        <w:rPr>
          <w:rFonts w:ascii="Arial" w:eastAsia="Arial" w:hAnsi="Arial" w:cs="Arial"/>
          <w:sz w:val="24"/>
          <w:szCs w:val="24"/>
        </w:rPr>
      </w:pPr>
    </w:p>
    <w:p w14:paraId="2C641C4E" w14:textId="77777777" w:rsidR="00F64E94" w:rsidRDefault="00CB2D88">
      <w:pPr>
        <w:pStyle w:val="Default"/>
        <w:rPr>
          <w:rFonts w:ascii="Arial" w:eastAsia="Arial" w:hAnsi="Arial" w:cs="Arial"/>
          <w:sz w:val="24"/>
          <w:szCs w:val="24"/>
          <w:lang w:val="en-US"/>
        </w:rPr>
      </w:pPr>
      <w:r>
        <w:rPr>
          <w:rFonts w:ascii="Arial" w:hAnsi="Arial"/>
          <w:sz w:val="24"/>
          <w:szCs w:val="24"/>
          <w:lang w:val="en-US"/>
        </w:rPr>
        <w:t>6.Review of wo</w:t>
      </w:r>
      <w:r>
        <w:rPr>
          <w:rFonts w:ascii="Arial" w:hAnsi="Arial"/>
          <w:sz w:val="24"/>
          <w:szCs w:val="24"/>
          <w:lang w:val="en-US"/>
        </w:rPr>
        <w:t>rk done to date &amp; ongoing plans:</w:t>
      </w:r>
    </w:p>
    <w:p w14:paraId="179EA6F8" w14:textId="77777777" w:rsidR="00F64E94" w:rsidRDefault="00CB2D88">
      <w:pPr>
        <w:pStyle w:val="Default"/>
        <w:rPr>
          <w:rFonts w:ascii="Arial" w:eastAsia="Arial" w:hAnsi="Arial" w:cs="Arial"/>
          <w:sz w:val="24"/>
          <w:szCs w:val="24"/>
          <w:lang w:val="en-US"/>
        </w:rPr>
      </w:pPr>
      <w:proofErr w:type="spellStart"/>
      <w:r>
        <w:rPr>
          <w:rFonts w:ascii="Arial" w:hAnsi="Arial"/>
          <w:sz w:val="24"/>
          <w:szCs w:val="24"/>
          <w:lang w:val="en-US"/>
        </w:rPr>
        <w:t>a</w:t>
      </w:r>
      <w:proofErr w:type="spellEnd"/>
      <w:r>
        <w:rPr>
          <w:rFonts w:ascii="Arial" w:hAnsi="Arial"/>
          <w:sz w:val="24"/>
          <w:szCs w:val="24"/>
          <w:lang w:val="en-US"/>
        </w:rPr>
        <w:t>) There was a question from the public regarding the traffic issue</w:t>
      </w:r>
    </w:p>
    <w:p w14:paraId="3C783F47" w14:textId="77777777" w:rsidR="00F64E94" w:rsidRDefault="00CB2D88">
      <w:pPr>
        <w:pStyle w:val="Default"/>
        <w:rPr>
          <w:rFonts w:ascii="Arial" w:eastAsia="Arial" w:hAnsi="Arial" w:cs="Arial"/>
          <w:sz w:val="24"/>
          <w:szCs w:val="24"/>
          <w:lang w:val="en-US"/>
        </w:rPr>
      </w:pPr>
      <w:r>
        <w:rPr>
          <w:rFonts w:ascii="Arial" w:hAnsi="Arial"/>
          <w:sz w:val="24"/>
          <w:szCs w:val="24"/>
          <w:lang w:val="en-US"/>
        </w:rPr>
        <w:t>(re: VOP's Highways &amp; Traffic). GA explained that any comments on the</w:t>
      </w:r>
    </w:p>
    <w:p w14:paraId="6C204FB2" w14:textId="77777777" w:rsidR="00F64E94" w:rsidRDefault="00CB2D88">
      <w:pPr>
        <w:pStyle w:val="Default"/>
        <w:rPr>
          <w:rFonts w:ascii="Arial" w:eastAsia="Arial" w:hAnsi="Arial" w:cs="Arial"/>
          <w:sz w:val="24"/>
          <w:szCs w:val="24"/>
        </w:rPr>
      </w:pPr>
      <w:r>
        <w:rPr>
          <w:rFonts w:ascii="Arial" w:hAnsi="Arial"/>
          <w:sz w:val="24"/>
          <w:szCs w:val="24"/>
          <w:lang w:val="en-US"/>
        </w:rPr>
        <w:t xml:space="preserve">issue </w:t>
      </w:r>
      <w:proofErr w:type="gramStart"/>
      <w:r>
        <w:rPr>
          <w:rFonts w:ascii="Arial" w:hAnsi="Arial"/>
          <w:sz w:val="24"/>
          <w:szCs w:val="24"/>
          <w:lang w:val="en-US"/>
        </w:rPr>
        <w:t>are</w:t>
      </w:r>
      <w:proofErr w:type="gramEnd"/>
      <w:r>
        <w:rPr>
          <w:rFonts w:ascii="Arial" w:hAnsi="Arial"/>
          <w:sz w:val="24"/>
          <w:szCs w:val="24"/>
          <w:lang w:val="en-US"/>
        </w:rPr>
        <w:t xml:space="preserve"> being fed in as work progresses, not least the concerns about the latest </w:t>
      </w:r>
      <w:r>
        <w:rPr>
          <w:rFonts w:ascii="Arial" w:hAnsi="Arial"/>
          <w:sz w:val="24"/>
          <w:szCs w:val="24"/>
          <w:lang w:val="en-US"/>
        </w:rPr>
        <w:t>reported accident at Seend</w:t>
      </w:r>
      <w:r>
        <w:rPr>
          <w:rFonts w:ascii="Arial" w:hAnsi="Arial"/>
          <w:sz w:val="24"/>
          <w:szCs w:val="24"/>
        </w:rPr>
        <w:t xml:space="preserve"> </w:t>
      </w:r>
      <w:r>
        <w:rPr>
          <w:rFonts w:ascii="Arial" w:hAnsi="Arial"/>
          <w:sz w:val="24"/>
          <w:szCs w:val="24"/>
          <w:lang w:val="en-US"/>
        </w:rPr>
        <w:t>Head. Wiltshire Police may make additional comments, as will the</w:t>
      </w:r>
      <w:r>
        <w:rPr>
          <w:rFonts w:ascii="Arial" w:hAnsi="Arial"/>
          <w:sz w:val="24"/>
          <w:szCs w:val="24"/>
        </w:rPr>
        <w:t xml:space="preserve"> </w:t>
      </w:r>
      <w:r>
        <w:rPr>
          <w:rFonts w:ascii="Arial" w:hAnsi="Arial"/>
          <w:sz w:val="24"/>
          <w:szCs w:val="24"/>
          <w:lang w:val="en-US"/>
        </w:rPr>
        <w:t>Parish Council.</w:t>
      </w:r>
    </w:p>
    <w:p w14:paraId="2E9E55C1" w14:textId="77777777" w:rsidR="00F64E94" w:rsidRDefault="00CB2D88">
      <w:pPr>
        <w:pStyle w:val="Default"/>
        <w:rPr>
          <w:rFonts w:ascii="Arial" w:eastAsia="Arial" w:hAnsi="Arial" w:cs="Arial"/>
          <w:sz w:val="24"/>
          <w:szCs w:val="24"/>
          <w:lang w:val="en-US"/>
        </w:rPr>
      </w:pPr>
      <w:r>
        <w:rPr>
          <w:rFonts w:ascii="Arial" w:hAnsi="Arial"/>
          <w:sz w:val="24"/>
          <w:szCs w:val="24"/>
          <w:lang w:val="en-US"/>
        </w:rPr>
        <w:t xml:space="preserve">b) PA reported back on her meeting with </w:t>
      </w:r>
      <w:proofErr w:type="spellStart"/>
      <w:r>
        <w:rPr>
          <w:rFonts w:ascii="Arial" w:hAnsi="Arial"/>
          <w:sz w:val="24"/>
          <w:szCs w:val="24"/>
          <w:lang w:val="en-US"/>
        </w:rPr>
        <w:t>Councillor</w:t>
      </w:r>
      <w:proofErr w:type="spellEnd"/>
      <w:r>
        <w:rPr>
          <w:rFonts w:ascii="Arial" w:hAnsi="Arial"/>
          <w:sz w:val="24"/>
          <w:szCs w:val="24"/>
          <w:lang w:val="en-US"/>
        </w:rPr>
        <w:t xml:space="preserve"> Victoria Burrell</w:t>
      </w:r>
    </w:p>
    <w:p w14:paraId="0B4C8AC8" w14:textId="77777777" w:rsidR="00F64E94" w:rsidRDefault="00CB2D88">
      <w:pPr>
        <w:pStyle w:val="Default"/>
        <w:rPr>
          <w:rFonts w:ascii="Arial" w:eastAsia="Arial" w:hAnsi="Arial" w:cs="Arial"/>
          <w:sz w:val="24"/>
          <w:szCs w:val="24"/>
        </w:rPr>
      </w:pPr>
      <w:r>
        <w:rPr>
          <w:rFonts w:ascii="Arial" w:hAnsi="Arial"/>
          <w:sz w:val="24"/>
          <w:szCs w:val="24"/>
          <w:lang w:val="en-US"/>
        </w:rPr>
        <w:t>concerning the SPNP Housing Report: (She has already circulated the SPNP Housing</w:t>
      </w:r>
      <w:r>
        <w:rPr>
          <w:rFonts w:ascii="Arial" w:hAnsi="Arial"/>
          <w:sz w:val="24"/>
          <w:szCs w:val="24"/>
          <w:lang w:val="en-US"/>
        </w:rPr>
        <w:t xml:space="preserve"> Report (updated Aug.2017) </w:t>
      </w:r>
      <w:r>
        <w:rPr>
          <w:rFonts w:ascii="Arial" w:hAnsi="Arial"/>
          <w:sz w:val="24"/>
          <w:szCs w:val="24"/>
        </w:rPr>
        <w:t>and</w:t>
      </w:r>
      <w:r>
        <w:rPr>
          <w:rFonts w:ascii="Arial" w:hAnsi="Arial"/>
          <w:sz w:val="24"/>
          <w:szCs w:val="24"/>
          <w:lang w:val="en-US"/>
        </w:rPr>
        <w:t xml:space="preserve"> has requested that this be deleted as a new draft (version 2)</w:t>
      </w:r>
      <w:r>
        <w:rPr>
          <w:rFonts w:ascii="Arial" w:hAnsi="Arial"/>
          <w:sz w:val="24"/>
          <w:szCs w:val="24"/>
        </w:rPr>
        <w:t xml:space="preserve"> </w:t>
      </w:r>
      <w:r>
        <w:rPr>
          <w:rFonts w:ascii="Arial" w:hAnsi="Arial"/>
          <w:sz w:val="24"/>
          <w:szCs w:val="24"/>
          <w:lang w:val="en-US"/>
        </w:rPr>
        <w:t>was circulated for discussion (30.08.17) with corrections and</w:t>
      </w:r>
      <w:r>
        <w:rPr>
          <w:rFonts w:ascii="Arial" w:hAnsi="Arial"/>
          <w:sz w:val="24"/>
          <w:szCs w:val="24"/>
        </w:rPr>
        <w:t xml:space="preserve"> </w:t>
      </w:r>
      <w:r>
        <w:rPr>
          <w:rFonts w:ascii="Arial" w:hAnsi="Arial"/>
          <w:sz w:val="24"/>
          <w:szCs w:val="24"/>
          <w:lang w:val="en-US"/>
        </w:rPr>
        <w:t xml:space="preserve">additions. </w:t>
      </w:r>
    </w:p>
    <w:p w14:paraId="1274E0F1" w14:textId="77777777" w:rsidR="00F64E94" w:rsidRDefault="00F64E94">
      <w:pPr>
        <w:pStyle w:val="Default"/>
        <w:rPr>
          <w:rFonts w:ascii="Arial" w:eastAsia="Arial" w:hAnsi="Arial" w:cs="Arial"/>
          <w:sz w:val="24"/>
          <w:szCs w:val="24"/>
          <w:lang w:val="en-US"/>
        </w:rPr>
      </w:pPr>
    </w:p>
    <w:p w14:paraId="28E63F90" w14:textId="77777777" w:rsidR="00F64E94" w:rsidRDefault="00CB2D88">
      <w:pPr>
        <w:pStyle w:val="Default"/>
        <w:rPr>
          <w:rFonts w:ascii="Arial" w:eastAsia="Arial" w:hAnsi="Arial" w:cs="Arial"/>
          <w:sz w:val="24"/>
          <w:szCs w:val="24"/>
          <w:lang w:val="en-US"/>
        </w:rPr>
      </w:pPr>
      <w:r>
        <w:rPr>
          <w:rFonts w:ascii="Arial" w:hAnsi="Arial"/>
          <w:sz w:val="24"/>
          <w:szCs w:val="24"/>
          <w:lang w:val="en-US"/>
        </w:rPr>
        <w:t>The main changes are:</w:t>
      </w:r>
    </w:p>
    <w:p w14:paraId="24215221" w14:textId="77777777" w:rsidR="00F64E94" w:rsidRDefault="00CB2D88">
      <w:pPr>
        <w:pStyle w:val="Default"/>
        <w:ind w:firstLine="720"/>
        <w:rPr>
          <w:rFonts w:ascii="Arial" w:eastAsia="Arial" w:hAnsi="Arial" w:cs="Arial"/>
          <w:sz w:val="24"/>
          <w:szCs w:val="24"/>
        </w:rPr>
      </w:pPr>
      <w:proofErr w:type="spellStart"/>
      <w:r>
        <w:rPr>
          <w:rFonts w:ascii="Arial" w:hAnsi="Arial"/>
          <w:sz w:val="24"/>
          <w:szCs w:val="24"/>
          <w:lang w:val="en-US"/>
        </w:rPr>
        <w:t>i</w:t>
      </w:r>
      <w:proofErr w:type="spellEnd"/>
      <w:r>
        <w:rPr>
          <w:rFonts w:ascii="Arial" w:hAnsi="Arial"/>
          <w:sz w:val="24"/>
          <w:szCs w:val="24"/>
          <w:lang w:val="en-US"/>
        </w:rPr>
        <w:t>) The survey results, interpreted as 5 for the</w:t>
      </w:r>
      <w:r>
        <w:rPr>
          <w:rFonts w:ascii="Arial" w:hAnsi="Arial"/>
          <w:sz w:val="24"/>
          <w:szCs w:val="24"/>
        </w:rPr>
        <w:t xml:space="preserve"> </w:t>
      </w:r>
      <w:r>
        <w:rPr>
          <w:rFonts w:ascii="Arial" w:hAnsi="Arial"/>
          <w:sz w:val="24"/>
          <w:szCs w:val="24"/>
          <w:lang w:val="en-US"/>
        </w:rPr>
        <w:t>number of affordab</w:t>
      </w:r>
      <w:r>
        <w:rPr>
          <w:rFonts w:ascii="Arial" w:hAnsi="Arial"/>
          <w:sz w:val="24"/>
          <w:szCs w:val="24"/>
          <w:lang w:val="en-US"/>
        </w:rPr>
        <w:t>le houses required but 6 were actually</w:t>
      </w:r>
      <w:r>
        <w:rPr>
          <w:rFonts w:ascii="Arial" w:hAnsi="Arial"/>
          <w:sz w:val="24"/>
          <w:szCs w:val="24"/>
        </w:rPr>
        <w:t xml:space="preserve"> </w:t>
      </w:r>
      <w:r>
        <w:rPr>
          <w:rFonts w:ascii="Arial" w:hAnsi="Arial"/>
          <w:sz w:val="24"/>
          <w:szCs w:val="24"/>
          <w:lang w:val="en-US"/>
        </w:rPr>
        <w:t>eligible, as one respondent was looking to private rental. This is now corrected</w:t>
      </w:r>
      <w:r>
        <w:rPr>
          <w:rFonts w:ascii="Arial" w:hAnsi="Arial"/>
          <w:sz w:val="24"/>
          <w:szCs w:val="24"/>
        </w:rPr>
        <w:t xml:space="preserve"> </w:t>
      </w:r>
      <w:r>
        <w:rPr>
          <w:rFonts w:ascii="Arial" w:hAnsi="Arial"/>
          <w:sz w:val="24"/>
          <w:szCs w:val="24"/>
          <w:lang w:val="en-US"/>
        </w:rPr>
        <w:t>to 7, as there was one household on the Housing Register who did not</w:t>
      </w:r>
    </w:p>
    <w:p w14:paraId="2D587529" w14:textId="77777777" w:rsidR="00F64E94" w:rsidRDefault="00CB2D88">
      <w:pPr>
        <w:pStyle w:val="Default"/>
        <w:rPr>
          <w:rFonts w:ascii="Arial" w:eastAsia="Arial" w:hAnsi="Arial" w:cs="Arial"/>
          <w:sz w:val="24"/>
          <w:szCs w:val="24"/>
          <w:lang w:val="en-US"/>
        </w:rPr>
      </w:pPr>
      <w:r>
        <w:rPr>
          <w:rFonts w:ascii="Arial" w:hAnsi="Arial"/>
          <w:sz w:val="24"/>
          <w:szCs w:val="24"/>
          <w:lang w:val="en-US"/>
        </w:rPr>
        <w:t>complete the survey.</w:t>
      </w:r>
    </w:p>
    <w:p w14:paraId="35937013" w14:textId="77777777" w:rsidR="00F64E94" w:rsidRDefault="00CB2D88">
      <w:pPr>
        <w:pStyle w:val="Default"/>
        <w:ind w:firstLine="720"/>
        <w:rPr>
          <w:rFonts w:ascii="Arial" w:eastAsia="Arial" w:hAnsi="Arial" w:cs="Arial"/>
          <w:sz w:val="24"/>
          <w:szCs w:val="24"/>
        </w:rPr>
      </w:pPr>
      <w:r>
        <w:rPr>
          <w:rFonts w:ascii="Arial" w:hAnsi="Arial"/>
          <w:sz w:val="24"/>
          <w:szCs w:val="24"/>
          <w:lang w:val="en-US"/>
        </w:rPr>
        <w:t xml:space="preserve">ii) Case Law requires that the minimum number </w:t>
      </w:r>
      <w:r>
        <w:rPr>
          <w:rFonts w:ascii="Arial" w:hAnsi="Arial"/>
          <w:sz w:val="24"/>
          <w:szCs w:val="24"/>
          <w:lang w:val="en-US"/>
        </w:rPr>
        <w:t>of homes a developer can build before being</w:t>
      </w:r>
      <w:r>
        <w:rPr>
          <w:rFonts w:ascii="Arial" w:hAnsi="Arial"/>
          <w:sz w:val="24"/>
          <w:szCs w:val="24"/>
        </w:rPr>
        <w:t xml:space="preserve"> </w:t>
      </w:r>
      <w:r>
        <w:rPr>
          <w:rFonts w:ascii="Arial" w:hAnsi="Arial"/>
          <w:sz w:val="24"/>
          <w:szCs w:val="24"/>
          <w:lang w:val="en-US"/>
        </w:rPr>
        <w:t>required to deliver affordable housing, is, in most</w:t>
      </w:r>
      <w:r>
        <w:rPr>
          <w:rFonts w:ascii="Arial" w:hAnsi="Arial"/>
          <w:sz w:val="24"/>
          <w:szCs w:val="24"/>
        </w:rPr>
        <w:t xml:space="preserve"> </w:t>
      </w:r>
      <w:r>
        <w:rPr>
          <w:rFonts w:ascii="Arial" w:hAnsi="Arial"/>
          <w:sz w:val="24"/>
          <w:szCs w:val="24"/>
          <w:lang w:val="en-US"/>
        </w:rPr>
        <w:t xml:space="preserve">cases more than 10. In order to deliver our 7 homes, </w:t>
      </w:r>
      <w:r>
        <w:rPr>
          <w:rFonts w:ascii="Arial" w:hAnsi="Arial"/>
          <w:sz w:val="24"/>
          <w:szCs w:val="24"/>
        </w:rPr>
        <w:t>t</w:t>
      </w:r>
      <w:r>
        <w:rPr>
          <w:rFonts w:ascii="Arial" w:hAnsi="Arial"/>
          <w:sz w:val="24"/>
          <w:szCs w:val="24"/>
          <w:lang w:val="en-US"/>
        </w:rPr>
        <w:t>his would require two sites of 11 houses to get 3</w:t>
      </w:r>
      <w:r>
        <w:rPr>
          <w:rFonts w:ascii="Arial" w:hAnsi="Arial"/>
          <w:sz w:val="24"/>
          <w:szCs w:val="24"/>
        </w:rPr>
        <w:t xml:space="preserve"> </w:t>
      </w:r>
      <w:r>
        <w:rPr>
          <w:rFonts w:ascii="Arial" w:hAnsi="Arial"/>
          <w:sz w:val="24"/>
          <w:szCs w:val="24"/>
          <w:lang w:val="en-US"/>
        </w:rPr>
        <w:t xml:space="preserve">affordable houses on each site or one site of 21 houses </w:t>
      </w:r>
      <w:r>
        <w:rPr>
          <w:rFonts w:ascii="Arial" w:hAnsi="Arial"/>
          <w:sz w:val="24"/>
          <w:szCs w:val="24"/>
          <w:lang w:val="en-US"/>
        </w:rPr>
        <w:t>to get 7</w:t>
      </w:r>
      <w:r>
        <w:rPr>
          <w:rFonts w:ascii="Arial" w:hAnsi="Arial"/>
          <w:sz w:val="24"/>
          <w:szCs w:val="24"/>
        </w:rPr>
        <w:t xml:space="preserve"> </w:t>
      </w:r>
      <w:r>
        <w:rPr>
          <w:rFonts w:ascii="Arial" w:hAnsi="Arial"/>
          <w:sz w:val="24"/>
          <w:szCs w:val="24"/>
          <w:lang w:val="en-US"/>
        </w:rPr>
        <w:t>affordable homes.</w:t>
      </w:r>
    </w:p>
    <w:p w14:paraId="743F5BFF" w14:textId="77777777" w:rsidR="00F64E94" w:rsidRDefault="00CB2D88">
      <w:pPr>
        <w:pStyle w:val="Default"/>
        <w:ind w:firstLine="720"/>
        <w:rPr>
          <w:rFonts w:ascii="Arial" w:eastAsia="Arial" w:hAnsi="Arial" w:cs="Arial"/>
          <w:color w:val="090909"/>
          <w:sz w:val="24"/>
          <w:szCs w:val="24"/>
          <w:u w:color="5756D5"/>
          <w:lang w:val="en-US"/>
        </w:rPr>
      </w:pPr>
      <w:r>
        <w:rPr>
          <w:rFonts w:ascii="Arial" w:hAnsi="Arial"/>
          <w:color w:val="090909"/>
          <w:sz w:val="24"/>
          <w:szCs w:val="24"/>
          <w:u w:color="5756D5"/>
          <w:lang w:val="en-US"/>
        </w:rPr>
        <w:t>iii) There is an exception to the requirement to build affordable houses which applies to small parishes/villages designated as rural.  Developments of 6-10 dwellings would be required to contribute towards affordable housing but</w:t>
      </w:r>
      <w:r>
        <w:rPr>
          <w:rFonts w:ascii="Arial" w:hAnsi="Arial"/>
          <w:color w:val="090909"/>
          <w:sz w:val="24"/>
          <w:szCs w:val="24"/>
          <w:u w:color="5756D5"/>
          <w:lang w:val="en-US"/>
        </w:rPr>
        <w:t xml:space="preserve"> are not required to build them.  With 5 or fewer no contribution is needed.</w:t>
      </w:r>
    </w:p>
    <w:p w14:paraId="3DB93056" w14:textId="77777777" w:rsidR="00F64E94" w:rsidRDefault="00CB2D88">
      <w:pPr>
        <w:pStyle w:val="Default"/>
        <w:ind w:firstLine="720"/>
        <w:rPr>
          <w:rFonts w:ascii="Arial" w:eastAsia="Arial" w:hAnsi="Arial" w:cs="Arial"/>
          <w:color w:val="090909"/>
          <w:sz w:val="24"/>
          <w:szCs w:val="24"/>
          <w:u w:color="5756D5"/>
        </w:rPr>
      </w:pPr>
      <w:r>
        <w:rPr>
          <w:rFonts w:ascii="Arial" w:hAnsi="Arial"/>
          <w:color w:val="090909"/>
          <w:sz w:val="24"/>
          <w:szCs w:val="24"/>
          <w:u w:color="5756D5"/>
          <w:lang w:val="en-US"/>
        </w:rPr>
        <w:t>iv) PA reported that a rural exception site could be</w:t>
      </w:r>
      <w:r>
        <w:rPr>
          <w:rFonts w:ascii="Arial" w:hAnsi="Arial"/>
          <w:color w:val="090909"/>
          <w:sz w:val="24"/>
          <w:szCs w:val="24"/>
          <w:u w:color="5756D5"/>
        </w:rPr>
        <w:t xml:space="preserve"> </w:t>
      </w:r>
      <w:r>
        <w:rPr>
          <w:rFonts w:ascii="Arial" w:hAnsi="Arial"/>
          <w:color w:val="090909"/>
          <w:sz w:val="24"/>
          <w:szCs w:val="24"/>
          <w:u w:color="5756D5"/>
          <w:lang w:val="en-US"/>
        </w:rPr>
        <w:t>approved for all affordable housing, up to 10, if a developer was</w:t>
      </w:r>
      <w:r>
        <w:rPr>
          <w:rFonts w:ascii="Arial" w:hAnsi="Arial"/>
          <w:color w:val="090909"/>
          <w:sz w:val="24"/>
          <w:szCs w:val="24"/>
          <w:u w:color="5756D5"/>
        </w:rPr>
        <w:t xml:space="preserve"> </w:t>
      </w:r>
      <w:r>
        <w:rPr>
          <w:rFonts w:ascii="Arial" w:hAnsi="Arial"/>
          <w:color w:val="090909"/>
          <w:sz w:val="24"/>
          <w:szCs w:val="24"/>
          <w:u w:color="5756D5"/>
          <w:lang w:val="en-US"/>
        </w:rPr>
        <w:t xml:space="preserve">prepared to offer only affordable housing. </w:t>
      </w:r>
    </w:p>
    <w:p w14:paraId="04801FE6" w14:textId="77777777" w:rsidR="00F64E94" w:rsidRDefault="00CB2D88">
      <w:pPr>
        <w:pStyle w:val="Default"/>
        <w:ind w:firstLine="720"/>
        <w:rPr>
          <w:rFonts w:ascii="Arial" w:eastAsia="Arial" w:hAnsi="Arial" w:cs="Arial"/>
          <w:color w:val="090909"/>
          <w:sz w:val="24"/>
          <w:szCs w:val="24"/>
          <w:u w:color="5756D5"/>
          <w:lang w:val="en-US"/>
        </w:rPr>
      </w:pPr>
      <w:proofErr w:type="gramStart"/>
      <w:r>
        <w:rPr>
          <w:rFonts w:ascii="Arial" w:hAnsi="Arial"/>
          <w:color w:val="090909"/>
          <w:sz w:val="24"/>
          <w:szCs w:val="24"/>
          <w:u w:color="5756D5"/>
          <w:lang w:val="en-US"/>
        </w:rPr>
        <w:lastRenderedPageBreak/>
        <w:t>v )</w:t>
      </w:r>
      <w:proofErr w:type="gramEnd"/>
      <w:r>
        <w:rPr>
          <w:rFonts w:ascii="Arial" w:hAnsi="Arial"/>
          <w:color w:val="090909"/>
          <w:sz w:val="24"/>
          <w:szCs w:val="24"/>
          <w:u w:color="5756D5"/>
          <w:lang w:val="en-US"/>
        </w:rPr>
        <w:t xml:space="preserve"> Another </w:t>
      </w:r>
      <w:r>
        <w:rPr>
          <w:rFonts w:ascii="Arial" w:hAnsi="Arial"/>
          <w:color w:val="090909"/>
          <w:sz w:val="24"/>
          <w:szCs w:val="24"/>
          <w:u w:color="5756D5"/>
          <w:lang w:val="en-US"/>
        </w:rPr>
        <w:t xml:space="preserve">update is that in January  the five villages in the Melksham Community Area remainder had a requirement for 25 additional homes under the Wiltshire Core Strategy.  As of </w:t>
      </w:r>
      <w:proofErr w:type="gramStart"/>
      <w:r>
        <w:rPr>
          <w:rFonts w:ascii="Arial" w:hAnsi="Arial"/>
          <w:color w:val="090909"/>
          <w:sz w:val="24"/>
          <w:szCs w:val="24"/>
          <w:u w:color="5756D5"/>
          <w:lang w:val="en-US"/>
        </w:rPr>
        <w:t>August 17</w:t>
      </w:r>
      <w:proofErr w:type="gramEnd"/>
      <w:r>
        <w:rPr>
          <w:rFonts w:ascii="Arial" w:hAnsi="Arial"/>
          <w:color w:val="090909"/>
          <w:sz w:val="24"/>
          <w:szCs w:val="24"/>
          <w:u w:color="5756D5"/>
          <w:lang w:val="en-US"/>
        </w:rPr>
        <w:t xml:space="preserve"> this requirement has been met, so there is no longer a requirement to build </w:t>
      </w:r>
      <w:r>
        <w:rPr>
          <w:rFonts w:ascii="Arial" w:hAnsi="Arial"/>
          <w:color w:val="090909"/>
          <w:sz w:val="24"/>
          <w:szCs w:val="24"/>
          <w:u w:color="5756D5"/>
          <w:lang w:val="en-US"/>
        </w:rPr>
        <w:t xml:space="preserve">additional houses within the current five-year plan. </w:t>
      </w:r>
    </w:p>
    <w:p w14:paraId="42546710" w14:textId="77777777" w:rsidR="00F64E94" w:rsidRDefault="00F64E94">
      <w:pPr>
        <w:pStyle w:val="Default"/>
        <w:rPr>
          <w:rFonts w:ascii="Arial" w:eastAsia="Arial" w:hAnsi="Arial" w:cs="Arial"/>
          <w:color w:val="090909"/>
          <w:sz w:val="24"/>
          <w:szCs w:val="24"/>
          <w:u w:color="5756D5"/>
          <w:lang w:val="en-US"/>
        </w:rPr>
      </w:pPr>
    </w:p>
    <w:p w14:paraId="3B02A69B" w14:textId="77777777" w:rsidR="00F64E94" w:rsidRDefault="00CB2D88">
      <w:pPr>
        <w:pStyle w:val="Default"/>
        <w:rPr>
          <w:rFonts w:ascii="Arial" w:eastAsia="Arial" w:hAnsi="Arial" w:cs="Arial"/>
          <w:color w:val="090909"/>
          <w:sz w:val="24"/>
          <w:szCs w:val="24"/>
          <w:u w:color="5756D5"/>
        </w:rPr>
      </w:pPr>
      <w:r>
        <w:rPr>
          <w:color w:val="090909"/>
          <w:u w:color="5756D5"/>
        </w:rPr>
        <w:tab/>
      </w:r>
      <w:r>
        <w:rPr>
          <w:rFonts w:ascii="Arial" w:hAnsi="Arial"/>
          <w:color w:val="090909"/>
          <w:sz w:val="24"/>
          <w:szCs w:val="24"/>
          <w:u w:color="5756D5"/>
          <w:lang w:val="en-US"/>
        </w:rPr>
        <w:t>vi) The numbers on the housing register have been updated. As of August 17, four households</w:t>
      </w:r>
      <w:r>
        <w:rPr>
          <w:rFonts w:ascii="Arial" w:hAnsi="Arial"/>
          <w:color w:val="090909"/>
          <w:sz w:val="24"/>
          <w:szCs w:val="24"/>
          <w:u w:color="5756D5"/>
        </w:rPr>
        <w:t xml:space="preserve"> </w:t>
      </w:r>
      <w:r>
        <w:rPr>
          <w:rFonts w:ascii="Arial" w:hAnsi="Arial"/>
          <w:color w:val="090909"/>
          <w:sz w:val="24"/>
          <w:szCs w:val="24"/>
          <w:u w:color="5756D5"/>
          <w:lang w:val="en-US"/>
        </w:rPr>
        <w:t xml:space="preserve">are seeking homes with shared ownership, none for rental.  </w:t>
      </w:r>
    </w:p>
    <w:p w14:paraId="6FBE6152" w14:textId="77777777" w:rsidR="00F64E94" w:rsidRDefault="00F64E94">
      <w:pPr>
        <w:pStyle w:val="Default"/>
        <w:ind w:firstLine="720"/>
        <w:rPr>
          <w:rFonts w:ascii="Arial" w:eastAsia="Arial" w:hAnsi="Arial" w:cs="Arial"/>
          <w:color w:val="090909"/>
          <w:sz w:val="24"/>
          <w:szCs w:val="24"/>
          <w:u w:color="5756D5"/>
          <w:lang w:val="en-US"/>
        </w:rPr>
      </w:pPr>
    </w:p>
    <w:p w14:paraId="75A87EE5" w14:textId="77777777" w:rsidR="00F64E94" w:rsidRDefault="00CB2D88">
      <w:pPr>
        <w:pStyle w:val="Default"/>
        <w:ind w:firstLine="720"/>
        <w:rPr>
          <w:rFonts w:ascii="Arial" w:eastAsia="Arial" w:hAnsi="Arial" w:cs="Arial"/>
          <w:sz w:val="24"/>
          <w:szCs w:val="24"/>
          <w:lang w:val="en-US"/>
        </w:rPr>
      </w:pPr>
      <w:r>
        <w:rPr>
          <w:lang w:val="en-US"/>
        </w:rPr>
        <w:t>vii</w:t>
      </w:r>
      <w:r>
        <w:rPr>
          <w:rFonts w:ascii="Arial" w:hAnsi="Arial"/>
          <w:sz w:val="24"/>
          <w:szCs w:val="24"/>
          <w:lang w:val="en-US"/>
        </w:rPr>
        <w:t>)The January Report concerning the Community</w:t>
      </w:r>
      <w:r>
        <w:rPr>
          <w:rFonts w:ascii="Arial" w:hAnsi="Arial"/>
          <w:sz w:val="24"/>
          <w:szCs w:val="24"/>
          <w:lang w:val="en-US"/>
        </w:rPr>
        <w:t xml:space="preserve"> Area (all five villages)</w:t>
      </w:r>
    </w:p>
    <w:p w14:paraId="5C191DFC" w14:textId="77777777" w:rsidR="00F64E94" w:rsidRDefault="00CB2D88">
      <w:pPr>
        <w:pStyle w:val="Default"/>
        <w:rPr>
          <w:rFonts w:ascii="Arial" w:eastAsia="Arial" w:hAnsi="Arial" w:cs="Arial"/>
          <w:sz w:val="24"/>
          <w:szCs w:val="24"/>
          <w:lang w:val="en-US"/>
        </w:rPr>
      </w:pPr>
      <w:r>
        <w:rPr>
          <w:rFonts w:ascii="Arial" w:hAnsi="Arial"/>
          <w:sz w:val="24"/>
          <w:szCs w:val="24"/>
          <w:lang w:val="en-US"/>
        </w:rPr>
        <w:t>showed that 25 homes were required but under the Wiltshire Core Strategy there</w:t>
      </w:r>
    </w:p>
    <w:p w14:paraId="4AA0440F" w14:textId="77777777" w:rsidR="00F64E94" w:rsidRDefault="00CB2D88">
      <w:pPr>
        <w:pStyle w:val="Default"/>
        <w:rPr>
          <w:rFonts w:ascii="Arial" w:eastAsia="Arial" w:hAnsi="Arial" w:cs="Arial"/>
          <w:sz w:val="24"/>
          <w:szCs w:val="24"/>
        </w:rPr>
      </w:pPr>
      <w:r>
        <w:rPr>
          <w:rFonts w:ascii="Arial" w:hAnsi="Arial"/>
          <w:sz w:val="24"/>
          <w:szCs w:val="24"/>
          <w:lang w:val="en-US"/>
        </w:rPr>
        <w:t>was no requirement for 24 houses within the</w:t>
      </w:r>
      <w:r>
        <w:rPr>
          <w:rFonts w:ascii="Arial" w:hAnsi="Arial"/>
          <w:sz w:val="24"/>
          <w:szCs w:val="24"/>
        </w:rPr>
        <w:t> </w:t>
      </w:r>
      <w:r>
        <w:rPr>
          <w:rFonts w:ascii="Arial" w:hAnsi="Arial"/>
          <w:sz w:val="24"/>
          <w:szCs w:val="24"/>
          <w:lang w:val="en-US"/>
        </w:rPr>
        <w:t xml:space="preserve">current five-year plan. A final figure is still </w:t>
      </w:r>
      <w:proofErr w:type="gramStart"/>
      <w:r>
        <w:rPr>
          <w:rFonts w:ascii="Arial" w:hAnsi="Arial"/>
          <w:sz w:val="24"/>
          <w:szCs w:val="24"/>
          <w:lang w:val="en-US"/>
        </w:rPr>
        <w:t>awaited</w:t>
      </w:r>
      <w:proofErr w:type="gramEnd"/>
      <w:r>
        <w:rPr>
          <w:rFonts w:ascii="Arial" w:hAnsi="Arial"/>
          <w:sz w:val="24"/>
          <w:szCs w:val="24"/>
          <w:lang w:val="en-US"/>
        </w:rPr>
        <w:t xml:space="preserve"> for the</w:t>
      </w:r>
      <w:r>
        <w:rPr>
          <w:rFonts w:ascii="Arial" w:hAnsi="Arial"/>
          <w:sz w:val="24"/>
          <w:szCs w:val="24"/>
        </w:rPr>
        <w:t xml:space="preserve"> </w:t>
      </w:r>
      <w:r>
        <w:rPr>
          <w:rFonts w:ascii="Arial" w:hAnsi="Arial"/>
          <w:sz w:val="24"/>
          <w:szCs w:val="24"/>
          <w:lang w:val="en-US"/>
        </w:rPr>
        <w:t xml:space="preserve">number of homes required from the Housing </w:t>
      </w:r>
      <w:r>
        <w:rPr>
          <w:rFonts w:ascii="Arial" w:hAnsi="Arial"/>
          <w:sz w:val="24"/>
          <w:szCs w:val="24"/>
          <w:lang w:val="en-US"/>
        </w:rPr>
        <w:t>Register. To date, four households</w:t>
      </w:r>
      <w:r>
        <w:rPr>
          <w:rFonts w:ascii="Arial" w:hAnsi="Arial"/>
          <w:sz w:val="24"/>
          <w:szCs w:val="24"/>
        </w:rPr>
        <w:t xml:space="preserve"> </w:t>
      </w:r>
      <w:r>
        <w:rPr>
          <w:rFonts w:ascii="Arial" w:hAnsi="Arial"/>
          <w:sz w:val="24"/>
          <w:szCs w:val="24"/>
          <w:lang w:val="en-US"/>
        </w:rPr>
        <w:t>are seeking homes with shared ownership, none for rental.</w:t>
      </w:r>
    </w:p>
    <w:p w14:paraId="015FC26E" w14:textId="77777777" w:rsidR="00F64E94" w:rsidRDefault="00F64E94">
      <w:pPr>
        <w:pStyle w:val="Default"/>
        <w:rPr>
          <w:rFonts w:ascii="Arial" w:eastAsia="Arial" w:hAnsi="Arial" w:cs="Arial"/>
          <w:sz w:val="24"/>
          <w:szCs w:val="24"/>
        </w:rPr>
      </w:pPr>
    </w:p>
    <w:p w14:paraId="51B2944E" w14:textId="77777777" w:rsidR="00F64E94" w:rsidRDefault="00CB2D88">
      <w:pPr>
        <w:pStyle w:val="Default"/>
        <w:ind w:firstLine="720"/>
        <w:rPr>
          <w:rFonts w:ascii="Arial" w:eastAsia="Arial" w:hAnsi="Arial" w:cs="Arial"/>
          <w:sz w:val="24"/>
          <w:szCs w:val="24"/>
          <w:lang w:val="en-US"/>
        </w:rPr>
      </w:pPr>
      <w:r>
        <w:rPr>
          <w:rFonts w:ascii="Arial" w:hAnsi="Arial"/>
          <w:sz w:val="24"/>
          <w:szCs w:val="24"/>
          <w:lang w:val="en-US"/>
        </w:rPr>
        <w:t>viii) Changes to Settlement Boundaries: Settlement boundaries</w:t>
      </w:r>
    </w:p>
    <w:p w14:paraId="4AF063D4" w14:textId="77777777" w:rsidR="00F64E94" w:rsidRDefault="00CB2D88">
      <w:pPr>
        <w:pStyle w:val="Default"/>
        <w:rPr>
          <w:rFonts w:ascii="Arial" w:eastAsia="Arial" w:hAnsi="Arial" w:cs="Arial"/>
          <w:sz w:val="24"/>
          <w:szCs w:val="24"/>
          <w:lang w:val="en-US"/>
        </w:rPr>
      </w:pPr>
      <w:r>
        <w:rPr>
          <w:rFonts w:ascii="Arial" w:hAnsi="Arial"/>
          <w:sz w:val="24"/>
          <w:szCs w:val="24"/>
          <w:lang w:val="en-US"/>
        </w:rPr>
        <w:t>were removed from Seend Cleeve a few years ago. A secondary boundary</w:t>
      </w:r>
    </w:p>
    <w:p w14:paraId="0332AC1D" w14:textId="77777777" w:rsidR="00F64E94" w:rsidRDefault="00CB2D88">
      <w:pPr>
        <w:pStyle w:val="Default"/>
        <w:rPr>
          <w:rFonts w:ascii="Arial" w:eastAsia="Arial" w:hAnsi="Arial" w:cs="Arial"/>
          <w:sz w:val="24"/>
          <w:szCs w:val="24"/>
        </w:rPr>
      </w:pPr>
      <w:r>
        <w:rPr>
          <w:rFonts w:ascii="Arial" w:hAnsi="Arial"/>
          <w:sz w:val="24"/>
          <w:szCs w:val="24"/>
          <w:lang w:val="en-US"/>
        </w:rPr>
        <w:t>can be included in a Neighbourh</w:t>
      </w:r>
      <w:r>
        <w:rPr>
          <w:rFonts w:ascii="Arial" w:hAnsi="Arial"/>
          <w:sz w:val="24"/>
          <w:szCs w:val="24"/>
          <w:lang w:val="en-US"/>
        </w:rPr>
        <w:t>ood Plan</w:t>
      </w:r>
      <w:r>
        <w:rPr>
          <w:rFonts w:ascii="Arial" w:hAnsi="Arial"/>
          <w:sz w:val="24"/>
          <w:szCs w:val="24"/>
        </w:rPr>
        <w:t xml:space="preserve"> </w:t>
      </w:r>
      <w:r>
        <w:rPr>
          <w:rFonts w:ascii="Arial" w:hAnsi="Arial"/>
          <w:sz w:val="24"/>
          <w:szCs w:val="24"/>
          <w:lang w:val="en-US"/>
        </w:rPr>
        <w:t>with the criteria added for doing so. A Neighbourhood Plan could</w:t>
      </w:r>
      <w:r>
        <w:rPr>
          <w:rFonts w:ascii="Arial" w:hAnsi="Arial"/>
          <w:sz w:val="24"/>
          <w:szCs w:val="24"/>
        </w:rPr>
        <w:t xml:space="preserve"> </w:t>
      </w:r>
      <w:r>
        <w:rPr>
          <w:rFonts w:ascii="Arial" w:hAnsi="Arial"/>
          <w:sz w:val="24"/>
          <w:szCs w:val="24"/>
          <w:lang w:val="en-US"/>
        </w:rPr>
        <w:t>include a request to reinstate a Settlement Boundary, only allowing a limited amount of infill where there is a housing</w:t>
      </w:r>
      <w:r>
        <w:rPr>
          <w:rFonts w:ascii="Arial" w:hAnsi="Arial"/>
          <w:sz w:val="24"/>
          <w:szCs w:val="24"/>
        </w:rPr>
        <w:t xml:space="preserve"> </w:t>
      </w:r>
      <w:r>
        <w:rPr>
          <w:rFonts w:ascii="Arial" w:hAnsi="Arial"/>
          <w:sz w:val="24"/>
          <w:szCs w:val="24"/>
          <w:lang w:val="en-US"/>
        </w:rPr>
        <w:t>requirement from within the village. Sells Green is considered</w:t>
      </w:r>
      <w:r>
        <w:rPr>
          <w:rFonts w:ascii="Arial" w:hAnsi="Arial"/>
          <w:sz w:val="24"/>
          <w:szCs w:val="24"/>
          <w:lang w:val="en-US"/>
        </w:rPr>
        <w:t xml:space="preserve"> to be open countryside. </w:t>
      </w:r>
    </w:p>
    <w:p w14:paraId="4A017DD2" w14:textId="77777777" w:rsidR="00F64E94" w:rsidRDefault="00F64E94">
      <w:pPr>
        <w:pStyle w:val="Default"/>
        <w:rPr>
          <w:rFonts w:ascii="Arial" w:eastAsia="Arial" w:hAnsi="Arial" w:cs="Arial"/>
          <w:sz w:val="24"/>
          <w:szCs w:val="24"/>
        </w:rPr>
      </w:pPr>
    </w:p>
    <w:p w14:paraId="3644BE5A" w14:textId="77777777" w:rsidR="00F64E94" w:rsidRDefault="00CB2D88">
      <w:pPr>
        <w:pStyle w:val="Default"/>
        <w:ind w:firstLine="720"/>
        <w:rPr>
          <w:rFonts w:ascii="Arial" w:eastAsia="Arial" w:hAnsi="Arial" w:cs="Arial"/>
          <w:sz w:val="24"/>
          <w:szCs w:val="24"/>
        </w:rPr>
      </w:pPr>
      <w:r>
        <w:rPr>
          <w:lang w:val="en-US"/>
        </w:rPr>
        <w:t>ix</w:t>
      </w:r>
      <w:r>
        <w:rPr>
          <w:rFonts w:ascii="Arial" w:hAnsi="Arial"/>
          <w:sz w:val="24"/>
          <w:szCs w:val="24"/>
          <w:lang w:val="en-US"/>
        </w:rPr>
        <w:t>) Housing Strategy: There is an allocation process for</w:t>
      </w:r>
      <w:r>
        <w:rPr>
          <w:rFonts w:ascii="Arial" w:hAnsi="Arial"/>
          <w:sz w:val="24"/>
          <w:szCs w:val="24"/>
        </w:rPr>
        <w:t xml:space="preserve"> </w:t>
      </w:r>
      <w:r>
        <w:rPr>
          <w:rFonts w:ascii="Arial" w:hAnsi="Arial"/>
          <w:sz w:val="24"/>
          <w:szCs w:val="24"/>
          <w:lang w:val="en-US"/>
        </w:rPr>
        <w:t>any affordable homes within the village - the allocation being</w:t>
      </w:r>
      <w:r>
        <w:rPr>
          <w:rFonts w:ascii="Arial" w:hAnsi="Arial"/>
          <w:sz w:val="24"/>
          <w:szCs w:val="24"/>
        </w:rPr>
        <w:t xml:space="preserve"> </w:t>
      </w:r>
      <w:r>
        <w:rPr>
          <w:rFonts w:ascii="Arial" w:hAnsi="Arial"/>
          <w:sz w:val="24"/>
          <w:szCs w:val="24"/>
          <w:lang w:val="en-US"/>
        </w:rPr>
        <w:t>cascaded down according to the needs of the people that apply.</w:t>
      </w:r>
    </w:p>
    <w:p w14:paraId="0647641B" w14:textId="77777777" w:rsidR="00F64E94" w:rsidRDefault="00F64E94">
      <w:pPr>
        <w:pStyle w:val="Default"/>
        <w:rPr>
          <w:rFonts w:ascii="Arial" w:eastAsia="Arial" w:hAnsi="Arial" w:cs="Arial"/>
          <w:sz w:val="24"/>
          <w:szCs w:val="24"/>
        </w:rPr>
      </w:pPr>
    </w:p>
    <w:p w14:paraId="7BD81860" w14:textId="77777777" w:rsidR="00F64E94" w:rsidRDefault="00CB2D88">
      <w:pPr>
        <w:pStyle w:val="Default"/>
        <w:ind w:firstLine="720"/>
        <w:rPr>
          <w:rFonts w:ascii="Arial" w:eastAsia="Arial" w:hAnsi="Arial" w:cs="Arial"/>
          <w:sz w:val="24"/>
          <w:szCs w:val="24"/>
        </w:rPr>
      </w:pPr>
      <w:r>
        <w:rPr>
          <w:lang w:val="en-US"/>
        </w:rPr>
        <w:t>x</w:t>
      </w:r>
      <w:r>
        <w:rPr>
          <w:rFonts w:ascii="Arial" w:hAnsi="Arial"/>
          <w:sz w:val="24"/>
          <w:szCs w:val="24"/>
          <w:lang w:val="en-US"/>
        </w:rPr>
        <w:t>)</w:t>
      </w:r>
      <w:r>
        <w:rPr>
          <w:rFonts w:ascii="Arial" w:hAnsi="Arial"/>
          <w:sz w:val="24"/>
          <w:szCs w:val="24"/>
        </w:rPr>
        <w:t xml:space="preserve"> </w:t>
      </w:r>
      <w:r>
        <w:rPr>
          <w:rFonts w:ascii="Arial" w:hAnsi="Arial"/>
          <w:sz w:val="24"/>
          <w:szCs w:val="24"/>
          <w:lang w:val="en-US"/>
        </w:rPr>
        <w:t xml:space="preserve">As a result of the meeting the SPNP </w:t>
      </w:r>
      <w:r>
        <w:rPr>
          <w:rFonts w:ascii="Arial" w:hAnsi="Arial"/>
          <w:sz w:val="24"/>
          <w:szCs w:val="24"/>
          <w:lang w:val="en-US"/>
        </w:rPr>
        <w:t xml:space="preserve">– </w:t>
      </w:r>
      <w:r>
        <w:rPr>
          <w:rFonts w:ascii="Arial" w:hAnsi="Arial"/>
          <w:sz w:val="24"/>
          <w:szCs w:val="24"/>
          <w:lang w:val="en-US"/>
        </w:rPr>
        <w:t>Hous</w:t>
      </w:r>
      <w:r>
        <w:rPr>
          <w:rFonts w:ascii="Arial" w:hAnsi="Arial"/>
          <w:sz w:val="24"/>
          <w:szCs w:val="24"/>
          <w:lang w:val="en-US"/>
        </w:rPr>
        <w:t>ing Report</w:t>
      </w:r>
    </w:p>
    <w:p w14:paraId="2C2C2066" w14:textId="77777777" w:rsidR="00F64E94" w:rsidRDefault="00CB2D88">
      <w:pPr>
        <w:pStyle w:val="Default"/>
        <w:rPr>
          <w:rFonts w:ascii="Arial" w:eastAsia="Arial" w:hAnsi="Arial" w:cs="Arial"/>
          <w:sz w:val="24"/>
          <w:szCs w:val="24"/>
        </w:rPr>
      </w:pPr>
      <w:r>
        <w:rPr>
          <w:rFonts w:ascii="Arial" w:hAnsi="Arial"/>
          <w:sz w:val="24"/>
          <w:szCs w:val="24"/>
          <w:lang w:val="en-US"/>
        </w:rPr>
        <w:t xml:space="preserve"> has been corrected and updated. The</w:t>
      </w:r>
      <w:r>
        <w:rPr>
          <w:rFonts w:ascii="Arial" w:hAnsi="Arial"/>
          <w:sz w:val="24"/>
          <w:szCs w:val="24"/>
        </w:rPr>
        <w:t xml:space="preserve"> </w:t>
      </w:r>
      <w:r>
        <w:rPr>
          <w:rFonts w:ascii="Arial" w:hAnsi="Arial"/>
          <w:sz w:val="24"/>
          <w:szCs w:val="24"/>
          <w:lang w:val="en-US"/>
        </w:rPr>
        <w:t>local need for housing and the local survey did demonstrate the</w:t>
      </w:r>
      <w:r>
        <w:rPr>
          <w:rFonts w:ascii="Arial" w:hAnsi="Arial"/>
          <w:sz w:val="24"/>
          <w:szCs w:val="24"/>
        </w:rPr>
        <w:t xml:space="preserve"> </w:t>
      </w:r>
      <w:r>
        <w:rPr>
          <w:rFonts w:ascii="Arial" w:hAnsi="Arial"/>
          <w:sz w:val="24"/>
          <w:szCs w:val="24"/>
          <w:lang w:val="en-US"/>
        </w:rPr>
        <w:t>magnitude of local need; a further survey could help evidence this. A question about the level of</w:t>
      </w:r>
      <w:r>
        <w:rPr>
          <w:rFonts w:ascii="Arial" w:hAnsi="Arial"/>
          <w:sz w:val="24"/>
          <w:szCs w:val="24"/>
        </w:rPr>
        <w:t xml:space="preserve"> </w:t>
      </w:r>
      <w:r>
        <w:rPr>
          <w:rFonts w:ascii="Arial" w:hAnsi="Arial"/>
          <w:sz w:val="24"/>
          <w:szCs w:val="24"/>
          <w:lang w:val="en-US"/>
        </w:rPr>
        <w:t>housing need for all three settlements prompte</w:t>
      </w:r>
      <w:r>
        <w:rPr>
          <w:rFonts w:ascii="Arial" w:hAnsi="Arial"/>
          <w:sz w:val="24"/>
          <w:szCs w:val="24"/>
          <w:lang w:val="en-US"/>
        </w:rPr>
        <w:t>d a response that</w:t>
      </w:r>
      <w:r>
        <w:rPr>
          <w:rFonts w:ascii="Arial" w:hAnsi="Arial"/>
          <w:sz w:val="24"/>
          <w:szCs w:val="24"/>
        </w:rPr>
        <w:t xml:space="preserve"> </w:t>
      </w:r>
      <w:r>
        <w:rPr>
          <w:rFonts w:ascii="Arial" w:hAnsi="Arial"/>
          <w:sz w:val="24"/>
          <w:szCs w:val="24"/>
          <w:lang w:val="en-US"/>
        </w:rPr>
        <w:t>preference was for Sells Green and Seend Cleeve on the grounds of</w:t>
      </w:r>
    </w:p>
    <w:p w14:paraId="33E3B6E8" w14:textId="77777777" w:rsidR="00F64E94" w:rsidRDefault="00CB2D88">
      <w:pPr>
        <w:pStyle w:val="Default"/>
        <w:rPr>
          <w:rFonts w:ascii="Arial" w:eastAsia="Arial" w:hAnsi="Arial" w:cs="Arial"/>
          <w:sz w:val="24"/>
          <w:szCs w:val="24"/>
          <w:lang w:val="en-US"/>
        </w:rPr>
      </w:pPr>
      <w:r>
        <w:rPr>
          <w:rFonts w:ascii="Arial" w:hAnsi="Arial"/>
          <w:sz w:val="24"/>
          <w:szCs w:val="24"/>
          <w:lang w:val="en-US"/>
        </w:rPr>
        <w:t>obvious potential for attracting both business and employment, as the</w:t>
      </w:r>
    </w:p>
    <w:p w14:paraId="41ECB18E" w14:textId="77777777" w:rsidR="00F64E94" w:rsidRDefault="00CB2D88">
      <w:pPr>
        <w:pStyle w:val="Default"/>
        <w:rPr>
          <w:rFonts w:ascii="Arial" w:eastAsia="Arial" w:hAnsi="Arial" w:cs="Arial"/>
          <w:sz w:val="24"/>
          <w:szCs w:val="24"/>
          <w:lang w:val="en-US"/>
        </w:rPr>
      </w:pPr>
      <w:r>
        <w:rPr>
          <w:rFonts w:ascii="Arial" w:hAnsi="Arial"/>
          <w:sz w:val="24"/>
          <w:szCs w:val="24"/>
          <w:lang w:val="en-US"/>
        </w:rPr>
        <w:t>population in Seend was static. It was also noted that elderly people's</w:t>
      </w:r>
    </w:p>
    <w:p w14:paraId="3064752B" w14:textId="77777777" w:rsidR="00F64E94" w:rsidRDefault="00CB2D88">
      <w:pPr>
        <w:pStyle w:val="Default"/>
        <w:rPr>
          <w:rFonts w:ascii="Arial" w:eastAsia="Arial" w:hAnsi="Arial" w:cs="Arial"/>
          <w:sz w:val="24"/>
          <w:szCs w:val="24"/>
          <w:lang w:val="en-US"/>
        </w:rPr>
      </w:pPr>
      <w:r>
        <w:rPr>
          <w:rFonts w:ascii="Arial" w:hAnsi="Arial"/>
          <w:sz w:val="24"/>
          <w:szCs w:val="24"/>
          <w:lang w:val="en-US"/>
        </w:rPr>
        <w:t xml:space="preserve">needs were not catered for in </w:t>
      </w:r>
      <w:r>
        <w:rPr>
          <w:rFonts w:ascii="Arial" w:hAnsi="Arial"/>
          <w:sz w:val="24"/>
          <w:szCs w:val="24"/>
          <w:lang w:val="en-US"/>
        </w:rPr>
        <w:t>the present survey results, neither</w:t>
      </w:r>
    </w:p>
    <w:p w14:paraId="18EFD1A2" w14:textId="77777777" w:rsidR="00F64E94" w:rsidRDefault="00CB2D88">
      <w:pPr>
        <w:pStyle w:val="Default"/>
        <w:rPr>
          <w:rFonts w:ascii="Arial" w:eastAsia="Arial" w:hAnsi="Arial" w:cs="Arial"/>
          <w:sz w:val="24"/>
          <w:szCs w:val="24"/>
          <w:lang w:val="en-US"/>
        </w:rPr>
      </w:pPr>
      <w:r>
        <w:rPr>
          <w:rFonts w:ascii="Arial" w:hAnsi="Arial"/>
          <w:sz w:val="24"/>
          <w:szCs w:val="24"/>
          <w:lang w:val="en-US"/>
        </w:rPr>
        <w:t>sheltered nor supported accommodation requirements being</w:t>
      </w:r>
    </w:p>
    <w:p w14:paraId="4349F39E" w14:textId="77777777" w:rsidR="00F64E94" w:rsidRDefault="00CB2D88">
      <w:pPr>
        <w:pStyle w:val="Default"/>
        <w:rPr>
          <w:rFonts w:ascii="Arial" w:eastAsia="Arial" w:hAnsi="Arial" w:cs="Arial"/>
          <w:sz w:val="24"/>
          <w:szCs w:val="24"/>
          <w:lang w:val="en-US"/>
        </w:rPr>
      </w:pPr>
      <w:r>
        <w:rPr>
          <w:rFonts w:ascii="Arial" w:hAnsi="Arial"/>
          <w:sz w:val="24"/>
          <w:szCs w:val="24"/>
          <w:lang w:val="en-US"/>
        </w:rPr>
        <w:t>scrutinized. Further surveys would be helpful.</w:t>
      </w:r>
    </w:p>
    <w:p w14:paraId="0713BDFB" w14:textId="77777777" w:rsidR="00F64E94" w:rsidRDefault="00F64E94">
      <w:pPr>
        <w:pStyle w:val="Default"/>
        <w:rPr>
          <w:rFonts w:ascii="Arial" w:eastAsia="Arial" w:hAnsi="Arial" w:cs="Arial"/>
          <w:sz w:val="24"/>
          <w:szCs w:val="24"/>
        </w:rPr>
      </w:pPr>
    </w:p>
    <w:p w14:paraId="1B6C07E6" w14:textId="77777777" w:rsidR="00F64E94" w:rsidRDefault="00CB2D88">
      <w:pPr>
        <w:pStyle w:val="Default"/>
        <w:rPr>
          <w:rFonts w:ascii="Arial" w:eastAsia="Arial" w:hAnsi="Arial" w:cs="Arial"/>
          <w:sz w:val="24"/>
          <w:szCs w:val="24"/>
        </w:rPr>
      </w:pPr>
      <w:r>
        <w:rPr>
          <w:rFonts w:ascii="Arial" w:hAnsi="Arial"/>
          <w:sz w:val="24"/>
          <w:szCs w:val="24"/>
        </w:rPr>
        <w:t> </w:t>
      </w:r>
      <w:r>
        <w:rPr>
          <w:rFonts w:ascii="Arial" w:hAnsi="Arial"/>
          <w:sz w:val="24"/>
          <w:szCs w:val="24"/>
        </w:rPr>
        <w:tab/>
      </w:r>
      <w:r>
        <w:rPr>
          <w:rFonts w:ascii="Arial" w:hAnsi="Arial"/>
          <w:sz w:val="24"/>
          <w:szCs w:val="24"/>
          <w:lang w:val="en-US"/>
        </w:rPr>
        <w:t>xi</w:t>
      </w:r>
      <w:r>
        <w:rPr>
          <w:rFonts w:ascii="Arial" w:hAnsi="Arial"/>
          <w:sz w:val="24"/>
          <w:szCs w:val="24"/>
        </w:rPr>
        <w:t xml:space="preserve">) </w:t>
      </w:r>
      <w:r>
        <w:rPr>
          <w:rFonts w:ascii="Arial" w:hAnsi="Arial"/>
          <w:sz w:val="24"/>
          <w:szCs w:val="24"/>
          <w:lang w:val="en-US"/>
        </w:rPr>
        <w:t>A brief discussion then arose concerning the Community Land Trust</w:t>
      </w:r>
    </w:p>
    <w:p w14:paraId="1A77C17F" w14:textId="77777777" w:rsidR="00F64E94" w:rsidRDefault="00CB2D88">
      <w:pPr>
        <w:pStyle w:val="Default"/>
        <w:rPr>
          <w:rFonts w:ascii="Arial" w:eastAsia="Arial" w:hAnsi="Arial" w:cs="Arial"/>
          <w:sz w:val="24"/>
          <w:szCs w:val="24"/>
          <w:lang w:val="en-US"/>
        </w:rPr>
      </w:pPr>
      <w:r>
        <w:rPr>
          <w:rFonts w:ascii="Arial" w:hAnsi="Arial"/>
          <w:sz w:val="24"/>
          <w:szCs w:val="24"/>
          <w:lang w:val="en-US"/>
        </w:rPr>
        <w:t>venture, which the local MP, Claire Perry is supporting. A Rural</w:t>
      </w:r>
    </w:p>
    <w:p w14:paraId="7F46EECA" w14:textId="77777777" w:rsidR="00F64E94" w:rsidRDefault="00CB2D88">
      <w:pPr>
        <w:pStyle w:val="Default"/>
        <w:rPr>
          <w:rFonts w:ascii="Arial" w:eastAsia="Arial" w:hAnsi="Arial" w:cs="Arial"/>
          <w:sz w:val="24"/>
          <w:szCs w:val="24"/>
          <w:lang w:val="en-US"/>
        </w:rPr>
      </w:pPr>
      <w:r>
        <w:rPr>
          <w:rFonts w:ascii="Arial" w:hAnsi="Arial"/>
          <w:sz w:val="24"/>
          <w:szCs w:val="24"/>
          <w:lang w:val="en-US"/>
        </w:rPr>
        <w:t>Housing Needs Survey may be a way forward for both the proposed CLT</w:t>
      </w:r>
    </w:p>
    <w:p w14:paraId="5F43AA6D" w14:textId="77777777" w:rsidR="00F64E94" w:rsidRDefault="00CB2D88">
      <w:pPr>
        <w:pStyle w:val="Default"/>
        <w:rPr>
          <w:rFonts w:ascii="Arial" w:eastAsia="Arial" w:hAnsi="Arial" w:cs="Arial"/>
          <w:sz w:val="24"/>
          <w:szCs w:val="24"/>
          <w:lang w:val="en-US"/>
        </w:rPr>
      </w:pPr>
      <w:r>
        <w:rPr>
          <w:rFonts w:ascii="Arial" w:hAnsi="Arial"/>
          <w:sz w:val="24"/>
          <w:szCs w:val="24"/>
          <w:lang w:val="en-US"/>
        </w:rPr>
        <w:t>and for the Parish Council, with a common objective to identify</w:t>
      </w:r>
    </w:p>
    <w:p w14:paraId="41EDF8EE" w14:textId="77777777" w:rsidR="00F64E94" w:rsidRDefault="00CB2D88">
      <w:pPr>
        <w:pStyle w:val="Default"/>
        <w:rPr>
          <w:rFonts w:ascii="Arial" w:eastAsia="Arial" w:hAnsi="Arial" w:cs="Arial"/>
          <w:sz w:val="24"/>
          <w:szCs w:val="24"/>
          <w:lang w:val="en-US"/>
        </w:rPr>
      </w:pPr>
      <w:r>
        <w:rPr>
          <w:rFonts w:ascii="Arial" w:hAnsi="Arial"/>
          <w:sz w:val="24"/>
          <w:szCs w:val="24"/>
          <w:lang w:val="en-US"/>
        </w:rPr>
        <w:t>accurate data. GA commented that working together would hel</w:t>
      </w:r>
      <w:r>
        <w:rPr>
          <w:rFonts w:ascii="Arial" w:hAnsi="Arial"/>
          <w:sz w:val="24"/>
          <w:szCs w:val="24"/>
          <w:lang w:val="en-US"/>
        </w:rPr>
        <w:t>p the NP</w:t>
      </w:r>
    </w:p>
    <w:p w14:paraId="61739A6D" w14:textId="77777777" w:rsidR="00F64E94" w:rsidRDefault="00CB2D88">
      <w:pPr>
        <w:pStyle w:val="Default"/>
        <w:rPr>
          <w:rFonts w:ascii="Arial" w:eastAsia="Arial" w:hAnsi="Arial" w:cs="Arial"/>
          <w:sz w:val="24"/>
          <w:szCs w:val="24"/>
          <w:lang w:val="en-US"/>
        </w:rPr>
      </w:pPr>
      <w:r>
        <w:rPr>
          <w:rFonts w:ascii="Arial" w:hAnsi="Arial"/>
          <w:sz w:val="24"/>
          <w:szCs w:val="24"/>
          <w:lang w:val="en-US"/>
        </w:rPr>
        <w:t>move forward but it requires the identification of key people involved and the necessity for both groups to liaise.</w:t>
      </w:r>
    </w:p>
    <w:p w14:paraId="2AF82AE1" w14:textId="77777777" w:rsidR="00F64E94" w:rsidRDefault="00F64E94">
      <w:pPr>
        <w:pStyle w:val="Default"/>
        <w:rPr>
          <w:rFonts w:ascii="Arial" w:eastAsia="Arial" w:hAnsi="Arial" w:cs="Arial"/>
          <w:sz w:val="24"/>
          <w:szCs w:val="24"/>
        </w:rPr>
      </w:pPr>
    </w:p>
    <w:p w14:paraId="0D91C711" w14:textId="77777777" w:rsidR="00F64E94" w:rsidRDefault="00CB2D88">
      <w:pPr>
        <w:pStyle w:val="Default"/>
        <w:rPr>
          <w:rFonts w:ascii="Arial" w:eastAsia="Arial" w:hAnsi="Arial" w:cs="Arial"/>
          <w:sz w:val="24"/>
          <w:szCs w:val="24"/>
        </w:rPr>
      </w:pPr>
      <w:r>
        <w:rPr>
          <w:rFonts w:ascii="Arial" w:hAnsi="Arial"/>
          <w:sz w:val="24"/>
          <w:szCs w:val="24"/>
        </w:rPr>
        <w:t xml:space="preserve">6 </w:t>
      </w:r>
      <w:r>
        <w:rPr>
          <w:rFonts w:ascii="Arial" w:hAnsi="Arial"/>
          <w:sz w:val="24"/>
          <w:szCs w:val="24"/>
          <w:lang w:val="en-US"/>
        </w:rPr>
        <w:t>c</w:t>
      </w:r>
      <w:r>
        <w:rPr>
          <w:rFonts w:ascii="Arial" w:hAnsi="Arial"/>
          <w:sz w:val="24"/>
          <w:szCs w:val="24"/>
        </w:rPr>
        <w:t>.</w:t>
      </w:r>
      <w:r>
        <w:rPr>
          <w:rFonts w:ascii="Arial" w:hAnsi="Arial"/>
          <w:sz w:val="24"/>
          <w:szCs w:val="24"/>
        </w:rPr>
        <w:t xml:space="preserve">  </w:t>
      </w:r>
      <w:r>
        <w:rPr>
          <w:rFonts w:ascii="Arial" w:hAnsi="Arial"/>
          <w:sz w:val="24"/>
          <w:szCs w:val="24"/>
          <w:lang w:val="en-US"/>
        </w:rPr>
        <w:t xml:space="preserve">Liz </w:t>
      </w:r>
      <w:proofErr w:type="spellStart"/>
      <w:r>
        <w:rPr>
          <w:rFonts w:ascii="Arial" w:hAnsi="Arial"/>
          <w:sz w:val="24"/>
          <w:szCs w:val="24"/>
          <w:lang w:val="en-US"/>
        </w:rPr>
        <w:t>Simes</w:t>
      </w:r>
      <w:proofErr w:type="spellEnd"/>
      <w:r>
        <w:rPr>
          <w:rFonts w:ascii="Arial" w:hAnsi="Arial"/>
          <w:sz w:val="24"/>
          <w:szCs w:val="24"/>
          <w:lang w:val="en-US"/>
        </w:rPr>
        <w:t xml:space="preserve"> report: Liz was asked to review key documents and give her recommendations for a way forward. Her report was circu</w:t>
      </w:r>
      <w:r>
        <w:rPr>
          <w:rFonts w:ascii="Arial" w:hAnsi="Arial"/>
          <w:sz w:val="24"/>
          <w:szCs w:val="24"/>
          <w:lang w:val="en-US"/>
        </w:rPr>
        <w:t>lated to the Group prior to the meeting. She has also kindly drafted a first version of a Consultants brief, which the Group has reviewed.  A small sub group will take forward the work of canvassing potential companies, exploring their past experience of d</w:t>
      </w:r>
      <w:r>
        <w:rPr>
          <w:rFonts w:ascii="Arial" w:hAnsi="Arial"/>
          <w:sz w:val="24"/>
          <w:szCs w:val="24"/>
          <w:lang w:val="en-US"/>
        </w:rPr>
        <w:t xml:space="preserve">rafting successful NPs and shortlisting up to 3 companies. Grant monies are available but must be spent by March 2018.  </w:t>
      </w:r>
    </w:p>
    <w:p w14:paraId="2C8E9C09" w14:textId="77777777" w:rsidR="00F64E94" w:rsidRDefault="00CB2D88">
      <w:pPr>
        <w:pStyle w:val="Default"/>
        <w:rPr>
          <w:rFonts w:ascii="Arial" w:eastAsia="Arial" w:hAnsi="Arial" w:cs="Arial"/>
          <w:sz w:val="24"/>
          <w:szCs w:val="24"/>
        </w:rPr>
      </w:pPr>
      <w:r>
        <w:rPr>
          <w:rFonts w:ascii="Arial" w:hAnsi="Arial"/>
          <w:sz w:val="24"/>
          <w:szCs w:val="24"/>
          <w:lang w:val="en-US"/>
        </w:rPr>
        <w:t>Applying for grants involves</w:t>
      </w:r>
      <w:r>
        <w:rPr>
          <w:rFonts w:ascii="Arial" w:hAnsi="Arial"/>
          <w:sz w:val="24"/>
          <w:szCs w:val="24"/>
        </w:rPr>
        <w:t xml:space="preserve"> </w:t>
      </w:r>
      <w:r>
        <w:rPr>
          <w:rFonts w:ascii="Arial" w:hAnsi="Arial"/>
          <w:sz w:val="24"/>
          <w:szCs w:val="24"/>
          <w:lang w:val="en-US"/>
        </w:rPr>
        <w:t>asking for the Professional status and qualifications of those</w:t>
      </w:r>
    </w:p>
    <w:p w14:paraId="7604DC55" w14:textId="77777777" w:rsidR="00F64E94" w:rsidRDefault="00CB2D88">
      <w:pPr>
        <w:pStyle w:val="Default"/>
        <w:rPr>
          <w:rFonts w:ascii="Arial" w:eastAsia="Arial" w:hAnsi="Arial" w:cs="Arial"/>
          <w:sz w:val="24"/>
          <w:szCs w:val="24"/>
          <w:lang w:val="en-US"/>
        </w:rPr>
      </w:pPr>
      <w:r>
        <w:rPr>
          <w:rFonts w:ascii="Arial" w:hAnsi="Arial"/>
          <w:sz w:val="24"/>
          <w:szCs w:val="24"/>
          <w:lang w:val="en-US"/>
        </w:rPr>
        <w:lastRenderedPageBreak/>
        <w:t>offering Consultancy, together with an indi</w:t>
      </w:r>
      <w:r>
        <w:rPr>
          <w:rFonts w:ascii="Arial" w:hAnsi="Arial"/>
          <w:sz w:val="24"/>
          <w:szCs w:val="24"/>
          <w:lang w:val="en-US"/>
        </w:rPr>
        <w:t>cation of costs. The consultant company is expected to set milestones against which the progress of the work will be measured. GA advised that any NP carries little weight until it is approved by Wiltshire Council.</w:t>
      </w:r>
    </w:p>
    <w:p w14:paraId="3385ABA1" w14:textId="77777777" w:rsidR="00F64E94" w:rsidRDefault="00F64E94">
      <w:pPr>
        <w:pStyle w:val="Default"/>
        <w:rPr>
          <w:rFonts w:ascii="Arial" w:eastAsia="Arial" w:hAnsi="Arial" w:cs="Arial"/>
          <w:sz w:val="24"/>
          <w:szCs w:val="24"/>
          <w:lang w:val="en-US"/>
        </w:rPr>
      </w:pPr>
    </w:p>
    <w:p w14:paraId="2A1617FB" w14:textId="77777777" w:rsidR="00F64E94" w:rsidRDefault="00CB2D88">
      <w:pPr>
        <w:pStyle w:val="Default"/>
        <w:rPr>
          <w:rFonts w:ascii="Arial" w:eastAsia="Arial" w:hAnsi="Arial" w:cs="Arial"/>
          <w:sz w:val="24"/>
          <w:szCs w:val="24"/>
          <w:lang w:val="en-US"/>
        </w:rPr>
      </w:pPr>
      <w:r>
        <w:rPr>
          <w:rFonts w:ascii="Arial" w:hAnsi="Arial"/>
          <w:sz w:val="24"/>
          <w:szCs w:val="24"/>
          <w:lang w:val="en-US"/>
        </w:rPr>
        <w:t>7. Settlement Boundary Review (SBR)</w:t>
      </w:r>
    </w:p>
    <w:p w14:paraId="2CA2BF84" w14:textId="77777777" w:rsidR="00F64E94" w:rsidRDefault="00CB2D88">
      <w:pPr>
        <w:pStyle w:val="Default"/>
        <w:rPr>
          <w:rFonts w:ascii="Arial" w:eastAsia="Arial" w:hAnsi="Arial" w:cs="Arial"/>
          <w:sz w:val="24"/>
          <w:szCs w:val="24"/>
          <w:lang w:val="en-US"/>
        </w:rPr>
      </w:pPr>
      <w:r>
        <w:rPr>
          <w:rFonts w:ascii="Arial" w:hAnsi="Arial"/>
          <w:sz w:val="24"/>
          <w:szCs w:val="24"/>
          <w:lang w:val="en-US"/>
        </w:rPr>
        <w:t>a. M</w:t>
      </w:r>
      <w:r>
        <w:rPr>
          <w:rFonts w:ascii="Arial" w:hAnsi="Arial"/>
          <w:sz w:val="24"/>
          <w:szCs w:val="24"/>
          <w:lang w:val="en-US"/>
        </w:rPr>
        <w:t>elksham Community Area Topic Paper reports Seend as UNKNOWN in terms of the group</w:t>
      </w:r>
      <w:r>
        <w:rPr>
          <w:rFonts w:ascii="Arial" w:hAnsi="Arial"/>
          <w:sz w:val="24"/>
          <w:szCs w:val="24"/>
          <w:lang w:val="en-US"/>
        </w:rPr>
        <w:t>’</w:t>
      </w:r>
      <w:r>
        <w:rPr>
          <w:rFonts w:ascii="Arial" w:hAnsi="Arial"/>
          <w:sz w:val="24"/>
          <w:szCs w:val="24"/>
          <w:lang w:val="en-US"/>
        </w:rPr>
        <w:t>s plan to allocate housing or review the settlement boundary this now needs responding to.</w:t>
      </w:r>
    </w:p>
    <w:p w14:paraId="7A9A01CB" w14:textId="77777777" w:rsidR="00F64E94" w:rsidRDefault="00CB2D88">
      <w:pPr>
        <w:pStyle w:val="Default"/>
        <w:rPr>
          <w:rFonts w:ascii="Arial" w:eastAsia="Arial" w:hAnsi="Arial" w:cs="Arial"/>
          <w:sz w:val="24"/>
          <w:szCs w:val="24"/>
          <w:lang w:val="en-US"/>
        </w:rPr>
      </w:pPr>
      <w:r>
        <w:rPr>
          <w:rFonts w:ascii="Arial" w:hAnsi="Arial"/>
          <w:sz w:val="24"/>
          <w:szCs w:val="24"/>
          <w:lang w:val="en-US"/>
        </w:rPr>
        <w:t>Steve Vaux offered his Group's data. GA will contact.</w:t>
      </w:r>
    </w:p>
    <w:p w14:paraId="0143B698" w14:textId="77777777" w:rsidR="00F64E94" w:rsidRDefault="00F64E94">
      <w:pPr>
        <w:pStyle w:val="Default"/>
        <w:rPr>
          <w:rFonts w:ascii="Arial" w:eastAsia="Arial" w:hAnsi="Arial" w:cs="Arial"/>
          <w:sz w:val="24"/>
          <w:szCs w:val="24"/>
        </w:rPr>
      </w:pPr>
    </w:p>
    <w:p w14:paraId="1DC0A3C9" w14:textId="77777777" w:rsidR="00F64E94" w:rsidRDefault="00CB2D88">
      <w:pPr>
        <w:pStyle w:val="Default"/>
        <w:rPr>
          <w:rFonts w:ascii="Arial" w:eastAsia="Arial" w:hAnsi="Arial" w:cs="Arial"/>
          <w:sz w:val="24"/>
          <w:szCs w:val="24"/>
          <w:lang w:val="en-US"/>
        </w:rPr>
      </w:pPr>
      <w:r>
        <w:rPr>
          <w:rFonts w:ascii="Arial" w:hAnsi="Arial"/>
          <w:sz w:val="24"/>
          <w:szCs w:val="24"/>
          <w:lang w:val="en-US"/>
        </w:rPr>
        <w:t xml:space="preserve">b. TM </w:t>
      </w:r>
      <w:r>
        <w:rPr>
          <w:rFonts w:ascii="Arial" w:hAnsi="Arial"/>
          <w:sz w:val="24"/>
          <w:szCs w:val="24"/>
          <w:lang w:val="en-US"/>
        </w:rPr>
        <w:t xml:space="preserve">– </w:t>
      </w:r>
      <w:r>
        <w:rPr>
          <w:rFonts w:ascii="Arial" w:hAnsi="Arial"/>
          <w:sz w:val="24"/>
          <w:szCs w:val="24"/>
          <w:lang w:val="en-US"/>
        </w:rPr>
        <w:t>Re. Lye Field: NP me</w:t>
      </w:r>
      <w:r>
        <w:rPr>
          <w:rFonts w:ascii="Arial" w:hAnsi="Arial"/>
          <w:sz w:val="24"/>
          <w:szCs w:val="24"/>
          <w:lang w:val="en-US"/>
        </w:rPr>
        <w:t>eting deferred from PC meeting. - TM has</w:t>
      </w:r>
    </w:p>
    <w:p w14:paraId="02582333" w14:textId="77777777" w:rsidR="00F64E94" w:rsidRDefault="00CB2D88">
      <w:pPr>
        <w:pStyle w:val="Default"/>
        <w:rPr>
          <w:rFonts w:ascii="Arial" w:eastAsia="Arial" w:hAnsi="Arial" w:cs="Arial"/>
          <w:sz w:val="24"/>
          <w:szCs w:val="24"/>
          <w:lang w:val="en-US"/>
        </w:rPr>
      </w:pPr>
      <w:r>
        <w:rPr>
          <w:rFonts w:ascii="Arial" w:hAnsi="Arial"/>
          <w:sz w:val="24"/>
          <w:szCs w:val="24"/>
          <w:lang w:val="en-US"/>
        </w:rPr>
        <w:t>worked with Planning at County Hall and the PC had discussed</w:t>
      </w:r>
    </w:p>
    <w:p w14:paraId="0A4B1DF4" w14:textId="77777777" w:rsidR="00F64E94" w:rsidRDefault="00CB2D88">
      <w:pPr>
        <w:pStyle w:val="Default"/>
        <w:rPr>
          <w:rFonts w:ascii="Arial" w:eastAsia="Arial" w:hAnsi="Arial" w:cs="Arial"/>
          <w:sz w:val="24"/>
          <w:szCs w:val="24"/>
        </w:rPr>
      </w:pPr>
      <w:r>
        <w:rPr>
          <w:rFonts w:ascii="Arial" w:hAnsi="Arial"/>
          <w:sz w:val="24"/>
          <w:szCs w:val="24"/>
          <w:lang w:val="en-US"/>
        </w:rPr>
        <w:t>it further. He confirmed that the Settlement</w:t>
      </w:r>
      <w:r>
        <w:rPr>
          <w:rFonts w:ascii="Arial" w:hAnsi="Arial"/>
          <w:sz w:val="24"/>
          <w:szCs w:val="24"/>
        </w:rPr>
        <w:t> </w:t>
      </w:r>
      <w:r>
        <w:rPr>
          <w:rFonts w:ascii="Arial" w:hAnsi="Arial"/>
          <w:sz w:val="24"/>
          <w:szCs w:val="24"/>
          <w:lang w:val="en-US"/>
        </w:rPr>
        <w:t>Boundary review</w:t>
      </w:r>
    </w:p>
    <w:p w14:paraId="7EC8E13C" w14:textId="77777777" w:rsidR="00F64E94" w:rsidRDefault="00CB2D88">
      <w:pPr>
        <w:pStyle w:val="Default"/>
        <w:rPr>
          <w:rFonts w:ascii="Arial" w:eastAsia="Arial" w:hAnsi="Arial" w:cs="Arial"/>
          <w:sz w:val="24"/>
          <w:szCs w:val="24"/>
          <w:lang w:val="en-US"/>
        </w:rPr>
      </w:pPr>
      <w:r>
        <w:rPr>
          <w:rFonts w:ascii="Arial" w:hAnsi="Arial"/>
          <w:sz w:val="24"/>
          <w:szCs w:val="24"/>
          <w:lang w:val="en-US"/>
        </w:rPr>
        <w:t>exercise had only used Google Earth and Google Maps and had failed to</w:t>
      </w:r>
    </w:p>
    <w:p w14:paraId="7B75ADD6" w14:textId="77777777" w:rsidR="00F64E94" w:rsidRDefault="00CB2D88">
      <w:pPr>
        <w:pStyle w:val="Default"/>
        <w:rPr>
          <w:rFonts w:ascii="Arial" w:eastAsia="Arial" w:hAnsi="Arial" w:cs="Arial"/>
          <w:sz w:val="24"/>
          <w:szCs w:val="24"/>
          <w:lang w:val="en-US"/>
        </w:rPr>
      </w:pPr>
      <w:r>
        <w:rPr>
          <w:rFonts w:ascii="Arial" w:hAnsi="Arial"/>
          <w:sz w:val="24"/>
          <w:szCs w:val="24"/>
          <w:lang w:val="en-US"/>
        </w:rPr>
        <w:t>understand the environm</w:t>
      </w:r>
      <w:r>
        <w:rPr>
          <w:rFonts w:ascii="Arial" w:hAnsi="Arial"/>
          <w:sz w:val="24"/>
          <w:szCs w:val="24"/>
          <w:lang w:val="en-US"/>
        </w:rPr>
        <w:t>ent.</w:t>
      </w:r>
    </w:p>
    <w:p w14:paraId="6C9AEB64" w14:textId="77777777" w:rsidR="00F64E94" w:rsidRDefault="00F64E94">
      <w:pPr>
        <w:pStyle w:val="Default"/>
        <w:rPr>
          <w:rFonts w:ascii="Arial" w:eastAsia="Arial" w:hAnsi="Arial" w:cs="Arial"/>
          <w:sz w:val="24"/>
          <w:szCs w:val="24"/>
        </w:rPr>
      </w:pPr>
    </w:p>
    <w:p w14:paraId="0E4556E3" w14:textId="77777777" w:rsidR="00F64E94" w:rsidRDefault="00CB2D88">
      <w:pPr>
        <w:pStyle w:val="Default"/>
        <w:rPr>
          <w:rFonts w:ascii="Arial" w:eastAsia="Arial" w:hAnsi="Arial" w:cs="Arial"/>
          <w:sz w:val="24"/>
          <w:szCs w:val="24"/>
          <w:lang w:val="en-US"/>
        </w:rPr>
      </w:pPr>
      <w:r>
        <w:rPr>
          <w:rFonts w:ascii="Arial" w:hAnsi="Arial"/>
          <w:sz w:val="24"/>
          <w:szCs w:val="24"/>
          <w:lang w:val="en-US"/>
        </w:rPr>
        <w:t>c. After the SBR discussion has taken place, at County level, the final decision will be taken in Autumn 2018.</w:t>
      </w:r>
    </w:p>
    <w:p w14:paraId="15230A2D" w14:textId="77777777" w:rsidR="00F64E94" w:rsidRDefault="00F64E94">
      <w:pPr>
        <w:pStyle w:val="Default"/>
        <w:rPr>
          <w:rFonts w:ascii="Arial" w:eastAsia="Arial" w:hAnsi="Arial" w:cs="Arial"/>
          <w:sz w:val="24"/>
          <w:szCs w:val="24"/>
        </w:rPr>
      </w:pPr>
    </w:p>
    <w:p w14:paraId="7C4A0D4D" w14:textId="77777777" w:rsidR="00F64E94" w:rsidRDefault="00CB2D88">
      <w:pPr>
        <w:pStyle w:val="Default"/>
        <w:rPr>
          <w:rFonts w:ascii="Arial" w:eastAsia="Arial" w:hAnsi="Arial" w:cs="Arial"/>
          <w:sz w:val="24"/>
          <w:szCs w:val="24"/>
          <w:lang w:val="en-US"/>
        </w:rPr>
      </w:pPr>
      <w:r>
        <w:rPr>
          <w:rFonts w:ascii="Arial" w:hAnsi="Arial"/>
          <w:sz w:val="24"/>
          <w:szCs w:val="24"/>
          <w:lang w:val="en-US"/>
        </w:rPr>
        <w:t>d. It is possible to amend the SB through the NP, using the criteria</w:t>
      </w:r>
    </w:p>
    <w:p w14:paraId="3FED4293" w14:textId="77777777" w:rsidR="00F64E94" w:rsidRDefault="00CB2D88">
      <w:pPr>
        <w:pStyle w:val="Default"/>
        <w:rPr>
          <w:rFonts w:ascii="Arial" w:eastAsia="Arial" w:hAnsi="Arial" w:cs="Arial"/>
          <w:sz w:val="24"/>
          <w:szCs w:val="24"/>
          <w:lang w:val="en-US"/>
        </w:rPr>
      </w:pPr>
      <w:r>
        <w:rPr>
          <w:rFonts w:ascii="Arial" w:hAnsi="Arial"/>
          <w:sz w:val="24"/>
          <w:szCs w:val="24"/>
          <w:lang w:val="en-US"/>
        </w:rPr>
        <w:t>of employing the same methodology to all sites. This applies to Seend</w:t>
      </w:r>
    </w:p>
    <w:p w14:paraId="0C1FE822" w14:textId="77777777" w:rsidR="00F64E94" w:rsidRDefault="00CB2D88">
      <w:pPr>
        <w:pStyle w:val="Default"/>
        <w:rPr>
          <w:rFonts w:ascii="Arial" w:eastAsia="Arial" w:hAnsi="Arial" w:cs="Arial"/>
          <w:sz w:val="24"/>
          <w:szCs w:val="24"/>
          <w:lang w:val="en-US"/>
        </w:rPr>
      </w:pPr>
      <w:r>
        <w:rPr>
          <w:rFonts w:ascii="Arial" w:hAnsi="Arial"/>
          <w:sz w:val="24"/>
          <w:szCs w:val="24"/>
          <w:lang w:val="en-US"/>
        </w:rPr>
        <w:t>only as the principal settlement. TM quoted from the criteria that the</w:t>
      </w:r>
    </w:p>
    <w:p w14:paraId="3F1914F4" w14:textId="77777777" w:rsidR="00F64E94" w:rsidRDefault="00CB2D88">
      <w:pPr>
        <w:pStyle w:val="Default"/>
        <w:rPr>
          <w:rFonts w:ascii="Arial" w:eastAsia="Arial" w:hAnsi="Arial" w:cs="Arial"/>
          <w:sz w:val="24"/>
          <w:szCs w:val="24"/>
          <w:lang w:val="en-US"/>
        </w:rPr>
      </w:pPr>
      <w:r>
        <w:rPr>
          <w:rFonts w:ascii="Arial" w:hAnsi="Arial"/>
          <w:sz w:val="24"/>
          <w:szCs w:val="24"/>
          <w:lang w:val="en-US"/>
        </w:rPr>
        <w:t>Lye Field 'should be a recreational space that relates to the built</w:t>
      </w:r>
    </w:p>
    <w:p w14:paraId="40459BBF" w14:textId="77777777" w:rsidR="00F64E94" w:rsidRDefault="00CB2D88">
      <w:pPr>
        <w:pStyle w:val="Default"/>
        <w:rPr>
          <w:rFonts w:ascii="Arial" w:eastAsia="Arial" w:hAnsi="Arial" w:cs="Arial"/>
          <w:sz w:val="24"/>
          <w:szCs w:val="24"/>
          <w:lang w:val="en-US"/>
        </w:rPr>
      </w:pPr>
      <w:r>
        <w:rPr>
          <w:rFonts w:ascii="Arial" w:hAnsi="Arial"/>
          <w:sz w:val="24"/>
          <w:szCs w:val="24"/>
          <w:lang w:val="en-US"/>
        </w:rPr>
        <w:t>environment'. Criteria for exclusions (farms and outbuildings) were</w:t>
      </w:r>
    </w:p>
    <w:p w14:paraId="4974D6B0" w14:textId="77777777" w:rsidR="00F64E94" w:rsidRDefault="00CB2D88">
      <w:pPr>
        <w:pStyle w:val="Default"/>
        <w:rPr>
          <w:rFonts w:ascii="Arial" w:eastAsia="Arial" w:hAnsi="Arial" w:cs="Arial"/>
          <w:sz w:val="24"/>
          <w:szCs w:val="24"/>
          <w:lang w:val="en-US"/>
        </w:rPr>
      </w:pPr>
      <w:r>
        <w:rPr>
          <w:rFonts w:ascii="Arial" w:hAnsi="Arial"/>
          <w:sz w:val="24"/>
          <w:szCs w:val="24"/>
          <w:lang w:val="en-US"/>
        </w:rPr>
        <w:t>applied to large houses on the south side of the</w:t>
      </w:r>
      <w:r>
        <w:rPr>
          <w:rFonts w:ascii="Arial" w:hAnsi="Arial"/>
          <w:sz w:val="24"/>
          <w:szCs w:val="24"/>
          <w:lang w:val="en-US"/>
        </w:rPr>
        <w:t xml:space="preserve"> High Street, the</w:t>
      </w:r>
    </w:p>
    <w:p w14:paraId="225CF1C9" w14:textId="77777777" w:rsidR="00F64E94" w:rsidRDefault="00CB2D88">
      <w:pPr>
        <w:pStyle w:val="Default"/>
        <w:rPr>
          <w:rFonts w:ascii="Arial" w:eastAsia="Arial" w:hAnsi="Arial" w:cs="Arial"/>
          <w:sz w:val="24"/>
          <w:szCs w:val="24"/>
          <w:lang w:val="en-US"/>
        </w:rPr>
      </w:pPr>
      <w:r>
        <w:rPr>
          <w:rFonts w:ascii="Arial" w:hAnsi="Arial"/>
          <w:sz w:val="24"/>
          <w:szCs w:val="24"/>
          <w:lang w:val="en-US"/>
        </w:rPr>
        <w:t>paddocks and fields relate to the countryside. The WI hall was also</w:t>
      </w:r>
    </w:p>
    <w:p w14:paraId="62B4694F" w14:textId="77777777" w:rsidR="00F64E94" w:rsidRDefault="00CB2D88">
      <w:pPr>
        <w:pStyle w:val="Default"/>
        <w:rPr>
          <w:rFonts w:ascii="Arial" w:eastAsia="Arial" w:hAnsi="Arial" w:cs="Arial"/>
          <w:sz w:val="24"/>
          <w:szCs w:val="24"/>
          <w:lang w:val="en-US"/>
        </w:rPr>
      </w:pPr>
      <w:r>
        <w:rPr>
          <w:rFonts w:ascii="Arial" w:hAnsi="Arial"/>
          <w:sz w:val="24"/>
          <w:szCs w:val="24"/>
          <w:lang w:val="en-US"/>
        </w:rPr>
        <w:t xml:space="preserve">proposed to be 'outside' the </w:t>
      </w:r>
      <w:proofErr w:type="gramStart"/>
      <w:r>
        <w:rPr>
          <w:rFonts w:ascii="Arial" w:hAnsi="Arial"/>
          <w:sz w:val="24"/>
          <w:szCs w:val="24"/>
          <w:lang w:val="en-US"/>
        </w:rPr>
        <w:t>SB .The</w:t>
      </w:r>
      <w:proofErr w:type="gramEnd"/>
      <w:r>
        <w:rPr>
          <w:rFonts w:ascii="Arial" w:hAnsi="Arial"/>
          <w:sz w:val="24"/>
          <w:szCs w:val="24"/>
          <w:lang w:val="en-US"/>
        </w:rPr>
        <w:t xml:space="preserve"> arbitrary nature of the way this</w:t>
      </w:r>
    </w:p>
    <w:p w14:paraId="3E38EBDE" w14:textId="77777777" w:rsidR="00F64E94" w:rsidRDefault="00CB2D88">
      <w:pPr>
        <w:pStyle w:val="Default"/>
        <w:rPr>
          <w:rFonts w:ascii="Arial" w:eastAsia="Arial" w:hAnsi="Arial" w:cs="Arial"/>
          <w:sz w:val="24"/>
          <w:szCs w:val="24"/>
          <w:lang w:val="en-US"/>
        </w:rPr>
      </w:pPr>
      <w:r>
        <w:rPr>
          <w:rFonts w:ascii="Arial" w:hAnsi="Arial"/>
          <w:sz w:val="24"/>
          <w:szCs w:val="24"/>
          <w:lang w:val="en-US"/>
        </w:rPr>
        <w:t>was done, the anxiety caused and concerns regarding future</w:t>
      </w:r>
    </w:p>
    <w:p w14:paraId="28BD7A44" w14:textId="77777777" w:rsidR="00F64E94" w:rsidRDefault="00CB2D88">
      <w:pPr>
        <w:pStyle w:val="Default"/>
        <w:rPr>
          <w:rFonts w:ascii="Arial" w:eastAsia="Arial" w:hAnsi="Arial" w:cs="Arial"/>
          <w:sz w:val="24"/>
          <w:szCs w:val="24"/>
          <w:lang w:val="en-US"/>
        </w:rPr>
      </w:pPr>
      <w:r>
        <w:rPr>
          <w:rFonts w:ascii="Arial" w:hAnsi="Arial"/>
          <w:sz w:val="24"/>
          <w:szCs w:val="24"/>
          <w:lang w:val="en-US"/>
        </w:rPr>
        <w:t>planning, begs the question as to why cha</w:t>
      </w:r>
      <w:r>
        <w:rPr>
          <w:rFonts w:ascii="Arial" w:hAnsi="Arial"/>
          <w:sz w:val="24"/>
          <w:szCs w:val="24"/>
          <w:lang w:val="en-US"/>
        </w:rPr>
        <w:t xml:space="preserve">nge the existing boundary at all. </w:t>
      </w:r>
    </w:p>
    <w:p w14:paraId="08085BA6" w14:textId="77777777" w:rsidR="00F64E94" w:rsidRDefault="00CB2D88">
      <w:pPr>
        <w:pStyle w:val="Default"/>
        <w:rPr>
          <w:rFonts w:ascii="Arial" w:eastAsia="Arial" w:hAnsi="Arial" w:cs="Arial"/>
          <w:sz w:val="24"/>
          <w:szCs w:val="24"/>
          <w:lang w:val="en-US"/>
        </w:rPr>
      </w:pPr>
      <w:r>
        <w:rPr>
          <w:rFonts w:ascii="Arial" w:hAnsi="Arial"/>
          <w:sz w:val="24"/>
          <w:szCs w:val="24"/>
          <w:lang w:val="en-US"/>
        </w:rPr>
        <w:t>The methodology used appears inconsistent and is therefore questionable.</w:t>
      </w:r>
    </w:p>
    <w:p w14:paraId="43B093B8" w14:textId="77777777" w:rsidR="00F64E94" w:rsidRDefault="00F64E94">
      <w:pPr>
        <w:pStyle w:val="Default"/>
        <w:rPr>
          <w:rFonts w:ascii="Arial" w:eastAsia="Arial" w:hAnsi="Arial" w:cs="Arial"/>
          <w:sz w:val="24"/>
          <w:szCs w:val="24"/>
        </w:rPr>
      </w:pPr>
    </w:p>
    <w:p w14:paraId="681FDE52" w14:textId="77777777" w:rsidR="00F64E94" w:rsidRDefault="00CB2D88">
      <w:pPr>
        <w:pStyle w:val="Default"/>
        <w:rPr>
          <w:rFonts w:ascii="Arial" w:eastAsia="Arial" w:hAnsi="Arial" w:cs="Arial"/>
          <w:sz w:val="24"/>
          <w:szCs w:val="24"/>
          <w:lang w:val="en-US"/>
        </w:rPr>
      </w:pPr>
      <w:r>
        <w:rPr>
          <w:rFonts w:ascii="Arial" w:hAnsi="Arial"/>
          <w:sz w:val="24"/>
          <w:szCs w:val="24"/>
          <w:lang w:val="en-US"/>
        </w:rPr>
        <w:t>e. The SBR is subject to a consultation process. Objections - and</w:t>
      </w:r>
    </w:p>
    <w:p w14:paraId="29A0DFE2" w14:textId="77777777" w:rsidR="00F64E94" w:rsidRDefault="00CB2D88">
      <w:pPr>
        <w:pStyle w:val="Default"/>
        <w:rPr>
          <w:rFonts w:ascii="Arial" w:eastAsia="Arial" w:hAnsi="Arial" w:cs="Arial"/>
          <w:sz w:val="24"/>
          <w:szCs w:val="24"/>
          <w:lang w:val="en-US"/>
        </w:rPr>
      </w:pPr>
      <w:r>
        <w:rPr>
          <w:rFonts w:ascii="Arial" w:hAnsi="Arial"/>
          <w:sz w:val="24"/>
          <w:szCs w:val="24"/>
          <w:lang w:val="en-US"/>
        </w:rPr>
        <w:t>reasons for the objections - should be forwarded to WCC. At the meeting in County</w:t>
      </w:r>
      <w:r>
        <w:rPr>
          <w:rFonts w:ascii="Arial" w:hAnsi="Arial"/>
          <w:sz w:val="24"/>
          <w:szCs w:val="24"/>
          <w:lang w:val="en-US"/>
        </w:rPr>
        <w:t xml:space="preserve"> Hall with T.M. &amp; G.A. on 23/08/17, Georgina </w:t>
      </w:r>
      <w:proofErr w:type="spellStart"/>
      <w:r>
        <w:rPr>
          <w:rFonts w:ascii="Arial" w:hAnsi="Arial"/>
          <w:sz w:val="24"/>
          <w:szCs w:val="24"/>
          <w:lang w:val="en-US"/>
        </w:rPr>
        <w:t>Clampett</w:t>
      </w:r>
      <w:proofErr w:type="spellEnd"/>
      <w:r>
        <w:rPr>
          <w:rFonts w:ascii="Arial" w:hAnsi="Arial"/>
          <w:sz w:val="24"/>
          <w:szCs w:val="24"/>
          <w:lang w:val="en-US"/>
        </w:rPr>
        <w:t xml:space="preserve">-Dix from </w:t>
      </w:r>
      <w:proofErr w:type="spellStart"/>
      <w:r>
        <w:rPr>
          <w:rFonts w:ascii="Arial" w:hAnsi="Arial"/>
          <w:sz w:val="24"/>
          <w:szCs w:val="24"/>
          <w:lang w:val="en-US"/>
        </w:rPr>
        <w:t>Wilts.C.C</w:t>
      </w:r>
      <w:proofErr w:type="spellEnd"/>
      <w:r>
        <w:rPr>
          <w:rFonts w:ascii="Arial" w:hAnsi="Arial"/>
          <w:sz w:val="24"/>
          <w:szCs w:val="24"/>
          <w:lang w:val="en-US"/>
        </w:rPr>
        <w:t>. Spatial Planning, explained that it was difficult to show why the SBR had had so much alteration and that responses should question the methodology used.</w:t>
      </w:r>
    </w:p>
    <w:p w14:paraId="1BB9B0C1" w14:textId="77777777" w:rsidR="00F64E94" w:rsidRDefault="00F64E94">
      <w:pPr>
        <w:pStyle w:val="Default"/>
        <w:rPr>
          <w:rFonts w:ascii="Arial" w:eastAsia="Arial" w:hAnsi="Arial" w:cs="Arial"/>
          <w:sz w:val="24"/>
          <w:szCs w:val="24"/>
        </w:rPr>
      </w:pPr>
    </w:p>
    <w:p w14:paraId="3DBE92D0" w14:textId="77777777" w:rsidR="00F64E94" w:rsidRDefault="00CB2D88">
      <w:pPr>
        <w:pStyle w:val="Default"/>
        <w:rPr>
          <w:rFonts w:ascii="Arial" w:eastAsia="Arial" w:hAnsi="Arial" w:cs="Arial"/>
          <w:sz w:val="24"/>
          <w:szCs w:val="24"/>
          <w:lang w:val="en-US"/>
        </w:rPr>
      </w:pPr>
      <w:r>
        <w:rPr>
          <w:rFonts w:ascii="Arial" w:hAnsi="Arial"/>
          <w:sz w:val="24"/>
          <w:szCs w:val="24"/>
          <w:lang w:val="en-US"/>
        </w:rPr>
        <w:t>f. The Lye Field is relativ</w:t>
      </w:r>
      <w:r>
        <w:rPr>
          <w:rFonts w:ascii="Arial" w:hAnsi="Arial"/>
          <w:sz w:val="24"/>
          <w:szCs w:val="24"/>
          <w:lang w:val="en-US"/>
        </w:rPr>
        <w:t>ely protected, the covenant governing it</w:t>
      </w:r>
    </w:p>
    <w:p w14:paraId="5312FFF7" w14:textId="77777777" w:rsidR="00F64E94" w:rsidRDefault="00CB2D88">
      <w:pPr>
        <w:pStyle w:val="Default"/>
        <w:rPr>
          <w:rFonts w:ascii="Arial" w:eastAsia="Arial" w:hAnsi="Arial" w:cs="Arial"/>
          <w:sz w:val="24"/>
          <w:szCs w:val="24"/>
          <w:lang w:val="en-US"/>
        </w:rPr>
      </w:pPr>
      <w:r>
        <w:rPr>
          <w:rFonts w:ascii="Arial" w:hAnsi="Arial"/>
          <w:sz w:val="24"/>
          <w:szCs w:val="24"/>
          <w:lang w:val="en-US"/>
        </w:rPr>
        <w:t>requires a two-thirds majority of the whole parish for any change to</w:t>
      </w:r>
    </w:p>
    <w:p w14:paraId="1AF28EBC" w14:textId="77777777" w:rsidR="00F64E94" w:rsidRDefault="00CB2D88">
      <w:pPr>
        <w:pStyle w:val="Default"/>
        <w:rPr>
          <w:rFonts w:ascii="Arial" w:eastAsia="Arial" w:hAnsi="Arial" w:cs="Arial"/>
          <w:sz w:val="24"/>
          <w:szCs w:val="24"/>
        </w:rPr>
      </w:pPr>
      <w:r>
        <w:rPr>
          <w:rFonts w:ascii="Arial" w:hAnsi="Arial"/>
          <w:sz w:val="24"/>
          <w:szCs w:val="24"/>
          <w:lang w:val="en-US"/>
        </w:rPr>
        <w:t>its existing boundaries.</w:t>
      </w:r>
      <w:r>
        <w:rPr>
          <w:rFonts w:ascii="Arial" w:hAnsi="Arial"/>
          <w:sz w:val="24"/>
          <w:szCs w:val="24"/>
        </w:rPr>
        <w:t>SM</w:t>
      </w:r>
      <w:r>
        <w:rPr>
          <w:rFonts w:ascii="Arial" w:hAnsi="Arial"/>
          <w:sz w:val="24"/>
          <w:szCs w:val="24"/>
          <w:lang w:val="en-US"/>
        </w:rPr>
        <w:t xml:space="preserve"> proposed and SC seconded, that the SBR to be </w:t>
      </w:r>
    </w:p>
    <w:p w14:paraId="665A7A44" w14:textId="77777777" w:rsidR="00F64E94" w:rsidRDefault="00CB2D88">
      <w:pPr>
        <w:pStyle w:val="Default"/>
        <w:rPr>
          <w:rFonts w:ascii="Arial" w:eastAsia="Arial" w:hAnsi="Arial" w:cs="Arial"/>
          <w:sz w:val="24"/>
          <w:szCs w:val="24"/>
        </w:rPr>
      </w:pPr>
      <w:r>
        <w:rPr>
          <w:rFonts w:ascii="Arial" w:hAnsi="Arial"/>
          <w:sz w:val="24"/>
          <w:szCs w:val="24"/>
          <w:lang w:val="en-US"/>
        </w:rPr>
        <w:t>amended and for the PC to also take their objections forward. Parishioner</w:t>
      </w:r>
      <w:r>
        <w:rPr>
          <w:rFonts w:ascii="Arial" w:hAnsi="Arial"/>
          <w:sz w:val="24"/>
          <w:szCs w:val="24"/>
          <w:lang w:val="en-US"/>
        </w:rPr>
        <w:t>s are also encouraged to</w:t>
      </w:r>
      <w:r>
        <w:rPr>
          <w:rFonts w:ascii="Arial" w:hAnsi="Arial"/>
          <w:sz w:val="24"/>
          <w:szCs w:val="24"/>
        </w:rPr>
        <w:t xml:space="preserve"> </w:t>
      </w:r>
      <w:r>
        <w:rPr>
          <w:rFonts w:ascii="Arial" w:hAnsi="Arial"/>
          <w:sz w:val="24"/>
          <w:szCs w:val="24"/>
          <w:lang w:val="en-US"/>
        </w:rPr>
        <w:t>write in with their opinions.</w:t>
      </w:r>
    </w:p>
    <w:p w14:paraId="381176D8" w14:textId="77777777" w:rsidR="00F64E94" w:rsidRDefault="00F64E94">
      <w:pPr>
        <w:pStyle w:val="Default"/>
        <w:rPr>
          <w:rFonts w:ascii="Arial" w:eastAsia="Arial" w:hAnsi="Arial" w:cs="Arial"/>
          <w:sz w:val="24"/>
          <w:szCs w:val="24"/>
        </w:rPr>
      </w:pPr>
    </w:p>
    <w:p w14:paraId="110904C7" w14:textId="77777777" w:rsidR="00F64E94" w:rsidRDefault="00CB2D88">
      <w:pPr>
        <w:pStyle w:val="Default"/>
        <w:rPr>
          <w:rFonts w:ascii="Arial" w:eastAsia="Arial" w:hAnsi="Arial" w:cs="Arial"/>
          <w:sz w:val="24"/>
          <w:szCs w:val="24"/>
          <w:lang w:val="en-US"/>
        </w:rPr>
      </w:pPr>
      <w:r>
        <w:rPr>
          <w:rFonts w:ascii="Arial" w:hAnsi="Arial"/>
          <w:sz w:val="24"/>
          <w:szCs w:val="24"/>
          <w:lang w:val="en-US"/>
        </w:rPr>
        <w:t>8. Website &amp; Emails: SC reported 175 visitors to the website but no</w:t>
      </w:r>
    </w:p>
    <w:p w14:paraId="220904A3" w14:textId="77777777" w:rsidR="00F64E94" w:rsidRDefault="00CB2D88">
      <w:pPr>
        <w:pStyle w:val="Default"/>
        <w:rPr>
          <w:rFonts w:ascii="Arial" w:eastAsia="Arial" w:hAnsi="Arial" w:cs="Arial"/>
          <w:sz w:val="24"/>
          <w:szCs w:val="24"/>
          <w:lang w:val="en-US"/>
        </w:rPr>
      </w:pPr>
      <w:r>
        <w:rPr>
          <w:rFonts w:ascii="Arial" w:hAnsi="Arial"/>
          <w:sz w:val="24"/>
          <w:szCs w:val="24"/>
          <w:lang w:val="en-US"/>
        </w:rPr>
        <w:t>new emails, although one email appears to have gone astray. Minutes</w:t>
      </w:r>
    </w:p>
    <w:p w14:paraId="4F03997C" w14:textId="77777777" w:rsidR="00F64E94" w:rsidRDefault="00CB2D88">
      <w:pPr>
        <w:pStyle w:val="Default"/>
        <w:rPr>
          <w:rFonts w:ascii="Arial" w:eastAsia="Arial" w:hAnsi="Arial" w:cs="Arial"/>
          <w:sz w:val="24"/>
          <w:szCs w:val="24"/>
          <w:lang w:val="en-US"/>
        </w:rPr>
      </w:pPr>
      <w:r>
        <w:rPr>
          <w:rFonts w:ascii="Arial" w:hAnsi="Arial"/>
          <w:sz w:val="24"/>
          <w:szCs w:val="24"/>
          <w:lang w:val="en-US"/>
        </w:rPr>
        <w:t>have been uploaded in draft form. The March Minutes need uploadi</w:t>
      </w:r>
      <w:r>
        <w:rPr>
          <w:rFonts w:ascii="Arial" w:hAnsi="Arial"/>
          <w:sz w:val="24"/>
          <w:szCs w:val="24"/>
          <w:lang w:val="en-US"/>
        </w:rPr>
        <w:t>ng</w:t>
      </w:r>
    </w:p>
    <w:p w14:paraId="582413B2" w14:textId="77777777" w:rsidR="00F64E94" w:rsidRDefault="00CB2D88">
      <w:pPr>
        <w:pStyle w:val="Default"/>
        <w:rPr>
          <w:rFonts w:ascii="Arial" w:eastAsia="Arial" w:hAnsi="Arial" w:cs="Arial"/>
          <w:sz w:val="24"/>
          <w:szCs w:val="24"/>
          <w:lang w:val="en-US"/>
        </w:rPr>
      </w:pPr>
      <w:r>
        <w:rPr>
          <w:rFonts w:ascii="Arial" w:hAnsi="Arial"/>
          <w:sz w:val="24"/>
          <w:szCs w:val="24"/>
          <w:lang w:val="en-US"/>
        </w:rPr>
        <w:t>again. The website contains all the Spotlight articles, downloaded from</w:t>
      </w:r>
    </w:p>
    <w:p w14:paraId="7B1471D8" w14:textId="77777777" w:rsidR="00F64E94" w:rsidRDefault="00CB2D88">
      <w:pPr>
        <w:pStyle w:val="Default"/>
        <w:rPr>
          <w:rFonts w:ascii="Arial" w:eastAsia="Arial" w:hAnsi="Arial" w:cs="Arial"/>
          <w:sz w:val="24"/>
          <w:szCs w:val="24"/>
          <w:lang w:val="en-US"/>
        </w:rPr>
      </w:pPr>
      <w:r>
        <w:rPr>
          <w:rFonts w:ascii="Arial" w:hAnsi="Arial"/>
          <w:sz w:val="24"/>
          <w:szCs w:val="24"/>
          <w:lang w:val="en-US"/>
        </w:rPr>
        <w:t>the Seend website and forms an archive of evidence. The Action Plan is</w:t>
      </w:r>
    </w:p>
    <w:p w14:paraId="5A607808" w14:textId="77777777" w:rsidR="00F64E94" w:rsidRDefault="00CB2D88">
      <w:pPr>
        <w:pStyle w:val="Default"/>
        <w:rPr>
          <w:rFonts w:ascii="Arial" w:eastAsia="Arial" w:hAnsi="Arial" w:cs="Arial"/>
          <w:sz w:val="24"/>
          <w:szCs w:val="24"/>
          <w:lang w:val="en-US"/>
        </w:rPr>
      </w:pPr>
      <w:r>
        <w:rPr>
          <w:rFonts w:ascii="Arial" w:hAnsi="Arial"/>
          <w:sz w:val="24"/>
          <w:szCs w:val="24"/>
          <w:lang w:val="en-US"/>
        </w:rPr>
        <w:t>referenced on the website.GA added that the Group need to</w:t>
      </w:r>
    </w:p>
    <w:p w14:paraId="41E9C1D1" w14:textId="77777777" w:rsidR="00F64E94" w:rsidRDefault="00CB2D88">
      <w:pPr>
        <w:pStyle w:val="Default"/>
        <w:rPr>
          <w:rFonts w:ascii="Arial" w:eastAsia="Arial" w:hAnsi="Arial" w:cs="Arial"/>
          <w:sz w:val="24"/>
          <w:szCs w:val="24"/>
          <w:lang w:val="en-US"/>
        </w:rPr>
      </w:pPr>
      <w:r>
        <w:rPr>
          <w:rFonts w:ascii="Arial" w:hAnsi="Arial"/>
          <w:sz w:val="24"/>
          <w:szCs w:val="24"/>
          <w:lang w:val="en-US"/>
        </w:rPr>
        <w:t>decide/evaluate what should appear on the front page</w:t>
      </w:r>
      <w:r>
        <w:rPr>
          <w:rFonts w:ascii="Arial" w:hAnsi="Arial"/>
          <w:sz w:val="24"/>
          <w:szCs w:val="24"/>
          <w:lang w:val="en-US"/>
        </w:rPr>
        <w:t xml:space="preserve"> to engage people, including what had been done so far.</w:t>
      </w:r>
    </w:p>
    <w:p w14:paraId="3FBD52E1" w14:textId="77777777" w:rsidR="00F64E94" w:rsidRDefault="00F64E94">
      <w:pPr>
        <w:pStyle w:val="Default"/>
        <w:rPr>
          <w:rFonts w:ascii="Arial" w:eastAsia="Arial" w:hAnsi="Arial" w:cs="Arial"/>
          <w:sz w:val="24"/>
          <w:szCs w:val="24"/>
        </w:rPr>
      </w:pPr>
    </w:p>
    <w:p w14:paraId="5D21676A" w14:textId="77777777" w:rsidR="00F64E94" w:rsidRDefault="00CB2D88">
      <w:pPr>
        <w:pStyle w:val="Default"/>
        <w:rPr>
          <w:rFonts w:ascii="Arial" w:eastAsia="Arial" w:hAnsi="Arial" w:cs="Arial"/>
          <w:sz w:val="24"/>
          <w:szCs w:val="24"/>
        </w:rPr>
      </w:pPr>
      <w:r>
        <w:rPr>
          <w:rFonts w:ascii="Arial" w:hAnsi="Arial"/>
          <w:sz w:val="24"/>
          <w:szCs w:val="24"/>
          <w:lang w:val="en-US"/>
        </w:rPr>
        <w:lastRenderedPageBreak/>
        <w:t>9. Spotlight Article. Progress so far to be recorded in Octobers article. Group Meetings and the SBR have been taking place and a request for more volunteers with relevant experience has been</w:t>
      </w:r>
      <w:r>
        <w:rPr>
          <w:rFonts w:ascii="Arial" w:hAnsi="Arial"/>
          <w:sz w:val="24"/>
          <w:szCs w:val="24"/>
        </w:rPr>
        <w:t xml:space="preserve"> </w:t>
      </w:r>
      <w:r>
        <w:rPr>
          <w:rFonts w:ascii="Arial" w:hAnsi="Arial"/>
          <w:sz w:val="24"/>
          <w:szCs w:val="24"/>
          <w:lang w:val="en-US"/>
        </w:rPr>
        <w:t>made. P</w:t>
      </w:r>
      <w:r>
        <w:rPr>
          <w:rFonts w:ascii="Arial" w:hAnsi="Arial"/>
          <w:sz w:val="24"/>
          <w:szCs w:val="24"/>
          <w:lang w:val="en-US"/>
        </w:rPr>
        <w:t>rogress needs to be realistically recorded, including two meetings at County</w:t>
      </w:r>
      <w:r>
        <w:rPr>
          <w:rFonts w:ascii="Arial" w:hAnsi="Arial"/>
          <w:sz w:val="24"/>
          <w:szCs w:val="24"/>
        </w:rPr>
        <w:t xml:space="preserve"> </w:t>
      </w:r>
      <w:r>
        <w:rPr>
          <w:rFonts w:ascii="Arial" w:hAnsi="Arial"/>
          <w:sz w:val="24"/>
          <w:szCs w:val="24"/>
          <w:lang w:val="en-US"/>
        </w:rPr>
        <w:t>Hall held with Council Planners.</w:t>
      </w:r>
    </w:p>
    <w:p w14:paraId="65893A01" w14:textId="77777777" w:rsidR="00F64E94" w:rsidRDefault="00F64E94">
      <w:pPr>
        <w:pStyle w:val="Default"/>
        <w:rPr>
          <w:rFonts w:ascii="Arial" w:eastAsia="Arial" w:hAnsi="Arial" w:cs="Arial"/>
          <w:sz w:val="24"/>
          <w:szCs w:val="24"/>
        </w:rPr>
      </w:pPr>
    </w:p>
    <w:p w14:paraId="5C8312CD" w14:textId="77777777" w:rsidR="00F64E94" w:rsidRDefault="00CB2D88">
      <w:pPr>
        <w:pStyle w:val="Default"/>
        <w:rPr>
          <w:rFonts w:ascii="Arial" w:eastAsia="Arial" w:hAnsi="Arial" w:cs="Arial"/>
          <w:sz w:val="24"/>
          <w:szCs w:val="24"/>
          <w:lang w:val="en-US"/>
        </w:rPr>
      </w:pPr>
      <w:r>
        <w:rPr>
          <w:rFonts w:ascii="Arial" w:hAnsi="Arial"/>
          <w:sz w:val="24"/>
          <w:szCs w:val="24"/>
          <w:lang w:val="en-US"/>
        </w:rPr>
        <w:t xml:space="preserve">10. Finance: Nothing major to report. GA requested SV to invoice SPNPSG for the hire of the Pavilion up to date. </w:t>
      </w:r>
    </w:p>
    <w:p w14:paraId="2B752588" w14:textId="77777777" w:rsidR="00F64E94" w:rsidRDefault="00F64E94">
      <w:pPr>
        <w:pStyle w:val="Default"/>
        <w:rPr>
          <w:rFonts w:ascii="Arial" w:eastAsia="Arial" w:hAnsi="Arial" w:cs="Arial"/>
          <w:sz w:val="24"/>
          <w:szCs w:val="24"/>
        </w:rPr>
      </w:pPr>
    </w:p>
    <w:p w14:paraId="482D8AD4" w14:textId="77777777" w:rsidR="00F64E94" w:rsidRDefault="00CB2D88">
      <w:pPr>
        <w:pStyle w:val="Default"/>
        <w:rPr>
          <w:rFonts w:ascii="Arial" w:eastAsia="Arial" w:hAnsi="Arial" w:cs="Arial"/>
          <w:sz w:val="24"/>
          <w:szCs w:val="24"/>
          <w:lang w:val="en-US"/>
        </w:rPr>
      </w:pPr>
      <w:r>
        <w:rPr>
          <w:rFonts w:ascii="Arial" w:hAnsi="Arial"/>
          <w:sz w:val="24"/>
          <w:szCs w:val="24"/>
          <w:lang w:val="en-US"/>
        </w:rPr>
        <w:t>11.Action Plan Review: not yet</w:t>
      </w:r>
      <w:r>
        <w:rPr>
          <w:rFonts w:ascii="Arial" w:hAnsi="Arial"/>
          <w:sz w:val="24"/>
          <w:szCs w:val="24"/>
          <w:lang w:val="en-US"/>
        </w:rPr>
        <w:t xml:space="preserve"> uploaded. The last one on the website is dated 21.05.17.  The Action Plan will be updated and loaded onto the website.</w:t>
      </w:r>
    </w:p>
    <w:p w14:paraId="1633B83E" w14:textId="77777777" w:rsidR="00F64E94" w:rsidRDefault="00F64E94">
      <w:pPr>
        <w:pStyle w:val="Default"/>
        <w:rPr>
          <w:rFonts w:ascii="Arial" w:eastAsia="Arial" w:hAnsi="Arial" w:cs="Arial"/>
          <w:sz w:val="24"/>
          <w:szCs w:val="24"/>
        </w:rPr>
      </w:pPr>
    </w:p>
    <w:p w14:paraId="592FD21A" w14:textId="77777777" w:rsidR="00F64E94" w:rsidRDefault="00CB2D88">
      <w:pPr>
        <w:pStyle w:val="Default"/>
        <w:rPr>
          <w:rFonts w:ascii="Arial" w:eastAsia="Arial" w:hAnsi="Arial" w:cs="Arial"/>
          <w:sz w:val="24"/>
          <w:szCs w:val="24"/>
        </w:rPr>
      </w:pPr>
      <w:r>
        <w:rPr>
          <w:rFonts w:ascii="Arial" w:hAnsi="Arial"/>
          <w:sz w:val="24"/>
          <w:szCs w:val="24"/>
        </w:rPr>
        <w:t xml:space="preserve">12. AOB: </w:t>
      </w:r>
      <w:r>
        <w:rPr>
          <w:rFonts w:ascii="Arial" w:hAnsi="Arial"/>
          <w:sz w:val="24"/>
          <w:szCs w:val="24"/>
          <w:lang w:val="en-US"/>
        </w:rPr>
        <w:t>SV had emailed GA on the 30/08/17 with an updated SPNP Draft</w:t>
      </w:r>
    </w:p>
    <w:p w14:paraId="1A9C1666" w14:textId="77777777" w:rsidR="00F64E94" w:rsidRDefault="00CB2D88">
      <w:pPr>
        <w:pStyle w:val="Default"/>
        <w:rPr>
          <w:rFonts w:ascii="Arial" w:eastAsia="Arial" w:hAnsi="Arial" w:cs="Arial"/>
          <w:sz w:val="24"/>
          <w:szCs w:val="24"/>
          <w:lang w:val="en-US"/>
        </w:rPr>
      </w:pPr>
      <w:r>
        <w:rPr>
          <w:rFonts w:ascii="Arial" w:hAnsi="Arial"/>
          <w:sz w:val="24"/>
          <w:szCs w:val="24"/>
          <w:lang w:val="en-US"/>
        </w:rPr>
        <w:t>Version2 which has updated elements mainly in Housing. This versi</w:t>
      </w:r>
      <w:r>
        <w:rPr>
          <w:rFonts w:ascii="Arial" w:hAnsi="Arial"/>
          <w:sz w:val="24"/>
          <w:szCs w:val="24"/>
          <w:lang w:val="en-US"/>
        </w:rPr>
        <w:t>on</w:t>
      </w:r>
    </w:p>
    <w:p w14:paraId="7114108F" w14:textId="77777777" w:rsidR="00F64E94" w:rsidRDefault="00CB2D88">
      <w:pPr>
        <w:pStyle w:val="Default"/>
        <w:rPr>
          <w:rFonts w:ascii="Arial" w:eastAsia="Arial" w:hAnsi="Arial" w:cs="Arial"/>
          <w:sz w:val="24"/>
          <w:szCs w:val="24"/>
          <w:lang w:val="en-US"/>
        </w:rPr>
      </w:pPr>
      <w:r>
        <w:rPr>
          <w:rFonts w:ascii="Arial" w:hAnsi="Arial"/>
          <w:sz w:val="24"/>
          <w:szCs w:val="24"/>
          <w:lang w:val="en-US"/>
        </w:rPr>
        <w:t>is not on our back-up and will need to be forwarded to the relevant</w:t>
      </w:r>
    </w:p>
    <w:p w14:paraId="29CC1F0F" w14:textId="77777777" w:rsidR="00F64E94" w:rsidRDefault="00CB2D88">
      <w:pPr>
        <w:pStyle w:val="Default"/>
        <w:rPr>
          <w:rFonts w:ascii="Arial" w:eastAsia="Arial" w:hAnsi="Arial" w:cs="Arial"/>
          <w:sz w:val="24"/>
          <w:szCs w:val="24"/>
          <w:lang w:val="en-US"/>
        </w:rPr>
      </w:pPr>
      <w:r>
        <w:rPr>
          <w:rFonts w:ascii="Arial" w:hAnsi="Arial"/>
          <w:sz w:val="24"/>
          <w:szCs w:val="24"/>
          <w:lang w:val="en-US"/>
        </w:rPr>
        <w:t>consultant when appointed. SV had continued with this work, as SNAG has a</w:t>
      </w:r>
    </w:p>
    <w:p w14:paraId="16D04583" w14:textId="77777777" w:rsidR="00F64E94" w:rsidRDefault="00CB2D88">
      <w:pPr>
        <w:pStyle w:val="Default"/>
        <w:rPr>
          <w:rFonts w:ascii="Arial" w:eastAsia="Arial" w:hAnsi="Arial" w:cs="Arial"/>
          <w:sz w:val="24"/>
          <w:szCs w:val="24"/>
          <w:lang w:val="en-US"/>
        </w:rPr>
      </w:pPr>
      <w:r>
        <w:rPr>
          <w:rFonts w:ascii="Arial" w:hAnsi="Arial"/>
          <w:sz w:val="24"/>
          <w:szCs w:val="24"/>
          <w:lang w:val="en-US"/>
        </w:rPr>
        <w:t>view that the Housing element of the NP will form the basis for the CLT</w:t>
      </w:r>
    </w:p>
    <w:p w14:paraId="4F077BDE" w14:textId="77777777" w:rsidR="00F64E94" w:rsidRDefault="00CB2D88">
      <w:pPr>
        <w:pStyle w:val="Default"/>
        <w:rPr>
          <w:rFonts w:ascii="Arial" w:eastAsia="Arial" w:hAnsi="Arial" w:cs="Arial"/>
          <w:sz w:val="24"/>
          <w:szCs w:val="24"/>
        </w:rPr>
      </w:pPr>
      <w:proofErr w:type="spellStart"/>
      <w:r>
        <w:rPr>
          <w:rFonts w:ascii="Arial" w:hAnsi="Arial"/>
          <w:sz w:val="24"/>
          <w:szCs w:val="24"/>
        </w:rPr>
        <w:t>Housing</w:t>
      </w:r>
      <w:proofErr w:type="spellEnd"/>
      <w:r>
        <w:rPr>
          <w:rFonts w:ascii="Arial" w:hAnsi="Arial"/>
          <w:sz w:val="24"/>
          <w:szCs w:val="24"/>
        </w:rPr>
        <w:t xml:space="preserve"> </w:t>
      </w:r>
      <w:proofErr w:type="spellStart"/>
      <w:r>
        <w:rPr>
          <w:rFonts w:ascii="Arial" w:hAnsi="Arial"/>
          <w:sz w:val="24"/>
          <w:szCs w:val="24"/>
        </w:rPr>
        <w:t>Strategy</w:t>
      </w:r>
      <w:proofErr w:type="spellEnd"/>
      <w:r>
        <w:rPr>
          <w:rFonts w:ascii="Arial" w:hAnsi="Arial"/>
          <w:sz w:val="24"/>
          <w:szCs w:val="24"/>
        </w:rPr>
        <w:t>.</w:t>
      </w:r>
    </w:p>
    <w:p w14:paraId="6D27E636" w14:textId="77777777" w:rsidR="00F64E94" w:rsidRDefault="00F64E94">
      <w:pPr>
        <w:pStyle w:val="Default"/>
        <w:rPr>
          <w:rFonts w:ascii="Arial" w:eastAsia="Arial" w:hAnsi="Arial" w:cs="Arial"/>
          <w:sz w:val="24"/>
          <w:szCs w:val="24"/>
        </w:rPr>
      </w:pPr>
    </w:p>
    <w:p w14:paraId="2EB79B68" w14:textId="77777777" w:rsidR="00F64E94" w:rsidRDefault="00F64E94">
      <w:pPr>
        <w:pStyle w:val="Default"/>
        <w:rPr>
          <w:rFonts w:ascii="Arial" w:eastAsia="Arial" w:hAnsi="Arial" w:cs="Arial"/>
          <w:sz w:val="24"/>
          <w:szCs w:val="24"/>
        </w:rPr>
      </w:pPr>
    </w:p>
    <w:p w14:paraId="54D1ACF0" w14:textId="77777777" w:rsidR="00F64E94" w:rsidRDefault="00CB2D88">
      <w:pPr>
        <w:pStyle w:val="Default"/>
        <w:rPr>
          <w:rFonts w:ascii="Arial" w:eastAsia="Arial" w:hAnsi="Arial" w:cs="Arial"/>
          <w:sz w:val="24"/>
          <w:szCs w:val="24"/>
          <w:lang w:val="en-US"/>
        </w:rPr>
      </w:pPr>
      <w:r>
        <w:rPr>
          <w:rFonts w:ascii="Arial" w:hAnsi="Arial"/>
          <w:sz w:val="24"/>
          <w:szCs w:val="24"/>
          <w:lang w:val="en-US"/>
        </w:rPr>
        <w:t xml:space="preserve">Date of next </w:t>
      </w:r>
      <w:r>
        <w:rPr>
          <w:rFonts w:ascii="Arial" w:hAnsi="Arial"/>
          <w:sz w:val="24"/>
          <w:szCs w:val="24"/>
          <w:lang w:val="en-US"/>
        </w:rPr>
        <w:t>meetings:</w:t>
      </w:r>
    </w:p>
    <w:p w14:paraId="0AE449F5" w14:textId="77777777" w:rsidR="00F64E94" w:rsidRDefault="00CB2D88">
      <w:pPr>
        <w:pStyle w:val="Default"/>
        <w:rPr>
          <w:rFonts w:ascii="Arial" w:eastAsia="Arial" w:hAnsi="Arial" w:cs="Arial"/>
          <w:sz w:val="24"/>
          <w:szCs w:val="24"/>
          <w:lang w:val="en-US"/>
        </w:rPr>
      </w:pPr>
      <w:r>
        <w:rPr>
          <w:rFonts w:ascii="Arial" w:hAnsi="Arial"/>
          <w:sz w:val="24"/>
          <w:szCs w:val="24"/>
          <w:lang w:val="en-US"/>
        </w:rPr>
        <w:t>CLOSED workshop meetings TBA if required.</w:t>
      </w:r>
    </w:p>
    <w:p w14:paraId="72F5FC84" w14:textId="77777777" w:rsidR="00F64E94" w:rsidRDefault="00F64E94">
      <w:pPr>
        <w:pStyle w:val="Default"/>
        <w:rPr>
          <w:rFonts w:ascii="Arial" w:eastAsia="Arial" w:hAnsi="Arial" w:cs="Arial"/>
          <w:sz w:val="24"/>
          <w:szCs w:val="24"/>
        </w:rPr>
      </w:pPr>
    </w:p>
    <w:p w14:paraId="61E53CDA" w14:textId="77777777" w:rsidR="00F64E94" w:rsidRDefault="00CB2D88">
      <w:pPr>
        <w:pStyle w:val="Default"/>
        <w:rPr>
          <w:rFonts w:ascii="Arial" w:eastAsia="Arial" w:hAnsi="Arial" w:cs="Arial"/>
          <w:sz w:val="24"/>
          <w:szCs w:val="24"/>
          <w:lang w:val="en-US"/>
        </w:rPr>
      </w:pPr>
      <w:r>
        <w:rPr>
          <w:rFonts w:ascii="Arial" w:hAnsi="Arial"/>
          <w:sz w:val="24"/>
          <w:szCs w:val="24"/>
          <w:lang w:val="en-US"/>
        </w:rPr>
        <w:t xml:space="preserve">Thursday 28th </w:t>
      </w:r>
      <w:proofErr w:type="gramStart"/>
      <w:r>
        <w:rPr>
          <w:rFonts w:ascii="Arial" w:hAnsi="Arial"/>
          <w:sz w:val="24"/>
          <w:szCs w:val="24"/>
          <w:lang w:val="en-US"/>
        </w:rPr>
        <w:t>September,</w:t>
      </w:r>
      <w:proofErr w:type="gramEnd"/>
      <w:r>
        <w:rPr>
          <w:rFonts w:ascii="Arial" w:hAnsi="Arial"/>
          <w:sz w:val="24"/>
          <w:szCs w:val="24"/>
          <w:lang w:val="en-US"/>
        </w:rPr>
        <w:t xml:space="preserve"> 7.30pm at The Pavilion. (Apologies CT, SC &amp; TT) </w:t>
      </w:r>
    </w:p>
    <w:p w14:paraId="325C5C6D" w14:textId="77777777" w:rsidR="00F64E94" w:rsidRDefault="00F64E94">
      <w:pPr>
        <w:pStyle w:val="Default"/>
        <w:rPr>
          <w:rFonts w:ascii="Arial" w:eastAsia="Arial" w:hAnsi="Arial" w:cs="Arial"/>
          <w:sz w:val="24"/>
          <w:szCs w:val="24"/>
        </w:rPr>
      </w:pPr>
    </w:p>
    <w:p w14:paraId="1C528449" w14:textId="77777777" w:rsidR="00F64E94" w:rsidRDefault="00CB2D88">
      <w:pPr>
        <w:pStyle w:val="Default"/>
        <w:rPr>
          <w:rFonts w:ascii="Arial" w:eastAsia="Arial" w:hAnsi="Arial" w:cs="Arial"/>
          <w:sz w:val="24"/>
          <w:szCs w:val="24"/>
        </w:rPr>
      </w:pPr>
      <w:r>
        <w:rPr>
          <w:rFonts w:ascii="Arial" w:hAnsi="Arial"/>
          <w:sz w:val="24"/>
          <w:szCs w:val="24"/>
          <w:lang w:val="en-US"/>
        </w:rPr>
        <w:t xml:space="preserve">Thursday 26th </w:t>
      </w:r>
      <w:proofErr w:type="gramStart"/>
      <w:r>
        <w:rPr>
          <w:rFonts w:ascii="Arial" w:hAnsi="Arial"/>
          <w:sz w:val="24"/>
          <w:szCs w:val="24"/>
          <w:lang w:val="en-US"/>
        </w:rPr>
        <w:t>October,</w:t>
      </w:r>
      <w:proofErr w:type="gramEnd"/>
      <w:r>
        <w:rPr>
          <w:rFonts w:ascii="Arial" w:hAnsi="Arial"/>
          <w:sz w:val="24"/>
          <w:szCs w:val="24"/>
          <w:lang w:val="en-US"/>
        </w:rPr>
        <w:t xml:space="preserve"> 7.30pm at The Pavilion</w:t>
      </w:r>
      <w:r>
        <w:rPr>
          <w:rFonts w:ascii="Arial" w:hAnsi="Arial"/>
          <w:sz w:val="24"/>
          <w:szCs w:val="24"/>
        </w:rPr>
        <w:t xml:space="preserve">. </w:t>
      </w:r>
      <w:r>
        <w:rPr>
          <w:rFonts w:ascii="Arial" w:hAnsi="Arial"/>
          <w:sz w:val="24"/>
          <w:szCs w:val="24"/>
          <w:lang w:val="en-US"/>
        </w:rPr>
        <w:t>(Apologies SC &amp;CT)</w:t>
      </w:r>
    </w:p>
    <w:p w14:paraId="24A9B153" w14:textId="77777777" w:rsidR="00F64E94" w:rsidRDefault="00F64E94">
      <w:pPr>
        <w:pStyle w:val="Default"/>
        <w:rPr>
          <w:rFonts w:ascii="Arial" w:eastAsia="Arial" w:hAnsi="Arial" w:cs="Arial"/>
          <w:sz w:val="24"/>
          <w:szCs w:val="24"/>
        </w:rPr>
      </w:pPr>
    </w:p>
    <w:p w14:paraId="1D047799" w14:textId="77777777" w:rsidR="00F64E94" w:rsidRDefault="00F64E94">
      <w:pPr>
        <w:pStyle w:val="Default"/>
      </w:pPr>
    </w:p>
    <w:sectPr w:rsidR="00F64E94">
      <w:headerReference w:type="default" r:id="rId6"/>
      <w:footerReference w:type="default" r:id="rId7"/>
      <w:pgSz w:w="11900" w:h="16840"/>
      <w:pgMar w:top="1134" w:right="1134" w:bottom="1134" w:left="1134" w:header="709" w:footer="85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E378815" w14:textId="77777777" w:rsidR="00CB2D88" w:rsidRDefault="00CB2D88">
      <w:r>
        <w:separator/>
      </w:r>
    </w:p>
  </w:endnote>
  <w:endnote w:type="continuationSeparator" w:id="0">
    <w:p w14:paraId="6B5AF6DB" w14:textId="77777777" w:rsidR="00CB2D88" w:rsidRDefault="00CB2D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Arial Unicode MS">
    <w:panose1 w:val="020B0604020202020204"/>
    <w:charset w:val="00"/>
    <w:family w:val="swiss"/>
    <w:pitch w:val="variable"/>
    <w:sig w:usb0="F7FFAFFF" w:usb1="E9DFFFFF" w:usb2="0000003F" w:usb3="00000000" w:csb0="003F01FF" w:csb1="00000000"/>
  </w:font>
  <w:font w:name="Helvetica">
    <w:panose1 w:val="00000000000000000000"/>
    <w:charset w:val="00"/>
    <w:family w:val="swiss"/>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8D74ED" w14:textId="77777777" w:rsidR="00F64E94" w:rsidRDefault="00CB2D88">
    <w:pPr>
      <w:pStyle w:val="Footer"/>
    </w:pPr>
    <w:r>
      <w:t>V3.2 dated 29/9/17</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251E90E" w14:textId="77777777" w:rsidR="00CB2D88" w:rsidRDefault="00CB2D88">
      <w:r>
        <w:separator/>
      </w:r>
    </w:p>
  </w:footnote>
  <w:footnote w:type="continuationSeparator" w:id="0">
    <w:p w14:paraId="44CECB19" w14:textId="77777777" w:rsidR="00CB2D88" w:rsidRDefault="00CB2D88">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F983C8" w14:textId="77777777" w:rsidR="00F64E94" w:rsidRDefault="00F64E94">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revisionView w:formatting="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4E94"/>
    <w:rsid w:val="0016184D"/>
    <w:rsid w:val="00CB2D88"/>
    <w:rsid w:val="00F64E94"/>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4B6A127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styleId="Footer">
    <w:name w:val="footer"/>
    <w:pPr>
      <w:tabs>
        <w:tab w:val="center" w:pos="4513"/>
        <w:tab w:val="right" w:pos="9026"/>
      </w:tabs>
    </w:pPr>
    <w:rPr>
      <w:rFonts w:cs="Arial Unicode MS"/>
      <w:color w:val="000000"/>
      <w:sz w:val="24"/>
      <w:szCs w:val="24"/>
      <w:u w:color="000000"/>
      <w:lang w:val="en-US"/>
    </w:rPr>
  </w:style>
  <w:style w:type="paragraph" w:customStyle="1" w:styleId="Default">
    <w:name w:val="Default"/>
    <w:rPr>
      <w:rFonts w:ascii="Helvetica" w:eastAsia="Helvetica" w:hAnsi="Helvetica" w:cs="Helvetica"/>
      <w:color w:val="000000"/>
      <w:sz w:val="22"/>
      <w:szCs w:val="22"/>
      <w:u w:color="000000"/>
      <w:lang w:val="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1510</Words>
  <Characters>8609</Characters>
  <Application>Microsoft Macintosh Word</Application>
  <DocSecurity>0</DocSecurity>
  <Lines>71</Lines>
  <Paragraphs>20</Paragraphs>
  <ScaleCrop>false</ScaleCrop>
  <LinksUpToDate>false</LinksUpToDate>
  <CharactersWithSpaces>10099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 Vaux</cp:lastModifiedBy>
  <cp:revision>2</cp:revision>
  <dcterms:created xsi:type="dcterms:W3CDTF">2017-11-22T18:44:00Z</dcterms:created>
  <dcterms:modified xsi:type="dcterms:W3CDTF">2017-11-22T18:44:00Z</dcterms:modified>
</cp:coreProperties>
</file>