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7691" w:rsidRPr="003D43C9" w:rsidRDefault="003D43C9">
      <w:pPr>
        <w:rPr>
          <w:b/>
          <w:sz w:val="22"/>
          <w:szCs w:val="22"/>
        </w:rPr>
      </w:pPr>
      <w:bookmarkStart w:id="0" w:name="_GoBack"/>
      <w:bookmarkEnd w:id="0"/>
      <w:r w:rsidRPr="003D43C9">
        <w:rPr>
          <w:b/>
          <w:sz w:val="22"/>
          <w:szCs w:val="22"/>
        </w:rPr>
        <w:t>Warbleton Parish Council – Internal Audit Report – Summary of issues raised and proposed actions</w:t>
      </w:r>
      <w:r w:rsidR="0086631E">
        <w:rPr>
          <w:b/>
          <w:sz w:val="22"/>
          <w:szCs w:val="22"/>
        </w:rPr>
        <w:t xml:space="preserve"> – Update September 2020</w:t>
      </w:r>
    </w:p>
    <w:p w:rsidR="003D43C9" w:rsidRPr="003D43C9" w:rsidRDefault="003D43C9">
      <w:pPr>
        <w:rPr>
          <w:b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6"/>
        <w:gridCol w:w="6379"/>
        <w:gridCol w:w="2977"/>
      </w:tblGrid>
      <w:tr w:rsidR="003D43C9" w:rsidRPr="003D43C9" w:rsidTr="003D43C9">
        <w:tc>
          <w:tcPr>
            <w:tcW w:w="4786" w:type="dxa"/>
          </w:tcPr>
          <w:p w:rsidR="003D43C9" w:rsidRPr="003D43C9" w:rsidRDefault="003D43C9" w:rsidP="003D43C9">
            <w:pPr>
              <w:jc w:val="center"/>
              <w:rPr>
                <w:b/>
                <w:sz w:val="22"/>
                <w:szCs w:val="22"/>
              </w:rPr>
            </w:pPr>
            <w:r w:rsidRPr="003D43C9">
              <w:rPr>
                <w:b/>
                <w:sz w:val="22"/>
                <w:szCs w:val="22"/>
              </w:rPr>
              <w:t>Issue raised</w:t>
            </w:r>
          </w:p>
        </w:tc>
        <w:tc>
          <w:tcPr>
            <w:tcW w:w="6379" w:type="dxa"/>
          </w:tcPr>
          <w:p w:rsidR="003D43C9" w:rsidRPr="003D43C9" w:rsidRDefault="003D43C9">
            <w:pPr>
              <w:rPr>
                <w:b/>
                <w:sz w:val="22"/>
                <w:szCs w:val="22"/>
              </w:rPr>
            </w:pPr>
            <w:r w:rsidRPr="003D43C9">
              <w:rPr>
                <w:b/>
                <w:sz w:val="22"/>
                <w:szCs w:val="22"/>
              </w:rPr>
              <w:t>Proposed action</w:t>
            </w:r>
          </w:p>
        </w:tc>
        <w:tc>
          <w:tcPr>
            <w:tcW w:w="2977" w:type="dxa"/>
          </w:tcPr>
          <w:p w:rsidR="003D43C9" w:rsidRPr="003D43C9" w:rsidRDefault="003D43C9">
            <w:pPr>
              <w:rPr>
                <w:b/>
                <w:sz w:val="22"/>
                <w:szCs w:val="22"/>
              </w:rPr>
            </w:pPr>
            <w:r w:rsidRPr="003D43C9">
              <w:rPr>
                <w:b/>
                <w:sz w:val="22"/>
                <w:szCs w:val="22"/>
              </w:rPr>
              <w:t>Proposed timescale</w:t>
            </w:r>
          </w:p>
        </w:tc>
      </w:tr>
      <w:tr w:rsidR="003D43C9" w:rsidRPr="003D43C9" w:rsidTr="003D43C9">
        <w:tc>
          <w:tcPr>
            <w:tcW w:w="4786" w:type="dxa"/>
          </w:tcPr>
          <w:p w:rsidR="003D43C9" w:rsidRPr="003D43C9" w:rsidRDefault="003D43C9">
            <w:pPr>
              <w:rPr>
                <w:b/>
                <w:sz w:val="22"/>
                <w:szCs w:val="22"/>
              </w:rPr>
            </w:pPr>
          </w:p>
        </w:tc>
        <w:tc>
          <w:tcPr>
            <w:tcW w:w="6379" w:type="dxa"/>
          </w:tcPr>
          <w:p w:rsidR="003D43C9" w:rsidRPr="003D43C9" w:rsidRDefault="003D43C9">
            <w:pPr>
              <w:rPr>
                <w:b/>
                <w:sz w:val="22"/>
                <w:szCs w:val="22"/>
              </w:rPr>
            </w:pPr>
          </w:p>
        </w:tc>
        <w:tc>
          <w:tcPr>
            <w:tcW w:w="2977" w:type="dxa"/>
          </w:tcPr>
          <w:p w:rsidR="003D43C9" w:rsidRPr="003D43C9" w:rsidRDefault="003D43C9">
            <w:pPr>
              <w:rPr>
                <w:b/>
                <w:sz w:val="22"/>
                <w:szCs w:val="22"/>
              </w:rPr>
            </w:pPr>
          </w:p>
        </w:tc>
      </w:tr>
      <w:tr w:rsidR="003D43C9" w:rsidRPr="003D43C9" w:rsidTr="003D43C9">
        <w:tc>
          <w:tcPr>
            <w:tcW w:w="4786" w:type="dxa"/>
          </w:tcPr>
          <w:p w:rsidR="003D43C9" w:rsidRPr="003D43C9" w:rsidRDefault="003D43C9">
            <w:pPr>
              <w:rPr>
                <w:b/>
                <w:sz w:val="22"/>
                <w:szCs w:val="22"/>
              </w:rPr>
            </w:pPr>
            <w:r w:rsidRPr="003D43C9">
              <w:rPr>
                <w:b/>
                <w:sz w:val="22"/>
                <w:szCs w:val="22"/>
              </w:rPr>
              <w:t>A . Appropriate Accounting Record</w:t>
            </w:r>
          </w:p>
        </w:tc>
        <w:tc>
          <w:tcPr>
            <w:tcW w:w="6379" w:type="dxa"/>
          </w:tcPr>
          <w:p w:rsidR="003D43C9" w:rsidRPr="003D43C9" w:rsidRDefault="003D43C9">
            <w:pPr>
              <w:rPr>
                <w:b/>
                <w:sz w:val="22"/>
                <w:szCs w:val="22"/>
              </w:rPr>
            </w:pPr>
          </w:p>
        </w:tc>
        <w:tc>
          <w:tcPr>
            <w:tcW w:w="2977" w:type="dxa"/>
          </w:tcPr>
          <w:p w:rsidR="003D43C9" w:rsidRPr="003D43C9" w:rsidRDefault="003D43C9">
            <w:pPr>
              <w:rPr>
                <w:b/>
                <w:sz w:val="22"/>
                <w:szCs w:val="22"/>
              </w:rPr>
            </w:pPr>
          </w:p>
        </w:tc>
      </w:tr>
      <w:tr w:rsidR="003D43C9" w:rsidRPr="003D43C9" w:rsidTr="003D43C9">
        <w:tc>
          <w:tcPr>
            <w:tcW w:w="4786" w:type="dxa"/>
          </w:tcPr>
          <w:p w:rsidR="003D43C9" w:rsidRPr="003D43C9" w:rsidRDefault="003D43C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 (</w:t>
            </w:r>
            <w:r w:rsidRPr="003D43C9">
              <w:rPr>
                <w:sz w:val="22"/>
                <w:szCs w:val="22"/>
              </w:rPr>
              <w:t>A1</w:t>
            </w:r>
            <w:r>
              <w:rPr>
                <w:sz w:val="22"/>
                <w:szCs w:val="22"/>
              </w:rPr>
              <w:t>)</w:t>
            </w:r>
            <w:r w:rsidRPr="003D43C9">
              <w:rPr>
                <w:sz w:val="22"/>
                <w:szCs w:val="22"/>
              </w:rPr>
              <w:t xml:space="preserve"> Cash book to be updated </w:t>
            </w:r>
            <w:r>
              <w:rPr>
                <w:sz w:val="22"/>
                <w:szCs w:val="22"/>
              </w:rPr>
              <w:t>after each payment made/monies received and reconciled to bank account</w:t>
            </w:r>
          </w:p>
        </w:tc>
        <w:tc>
          <w:tcPr>
            <w:tcW w:w="6379" w:type="dxa"/>
          </w:tcPr>
          <w:p w:rsidR="003D43C9" w:rsidRPr="003D43C9" w:rsidRDefault="003D43C9">
            <w:pPr>
              <w:rPr>
                <w:sz w:val="22"/>
                <w:szCs w:val="22"/>
              </w:rPr>
            </w:pPr>
            <w:r w:rsidRPr="003D43C9">
              <w:rPr>
                <w:sz w:val="22"/>
                <w:szCs w:val="22"/>
              </w:rPr>
              <w:t>Chairman of F&amp;GP Committee to review cashbook on monthly basis</w:t>
            </w:r>
            <w:r>
              <w:rPr>
                <w:sz w:val="22"/>
                <w:szCs w:val="22"/>
              </w:rPr>
              <w:t xml:space="preserve"> and report any issues to Full Council</w:t>
            </w:r>
          </w:p>
        </w:tc>
        <w:tc>
          <w:tcPr>
            <w:tcW w:w="2977" w:type="dxa"/>
          </w:tcPr>
          <w:p w:rsidR="003D43C9" w:rsidRPr="0086631E" w:rsidRDefault="003D43C9">
            <w:pPr>
              <w:rPr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  <w:r w:rsidRPr="003D43C9">
              <w:rPr>
                <w:sz w:val="22"/>
                <w:szCs w:val="22"/>
                <w:vertAlign w:val="superscript"/>
              </w:rPr>
              <w:t>th</w:t>
            </w:r>
            <w:r>
              <w:rPr>
                <w:sz w:val="22"/>
                <w:szCs w:val="22"/>
              </w:rPr>
              <w:t xml:space="preserve"> </w:t>
            </w:r>
            <w:r w:rsidRPr="003D43C9">
              <w:rPr>
                <w:sz w:val="22"/>
                <w:szCs w:val="22"/>
              </w:rPr>
              <w:t>Monthly</w:t>
            </w:r>
            <w:r w:rsidR="0086631E">
              <w:rPr>
                <w:sz w:val="22"/>
                <w:szCs w:val="22"/>
              </w:rPr>
              <w:t xml:space="preserve"> – </w:t>
            </w:r>
            <w:r w:rsidR="0086631E">
              <w:rPr>
                <w:color w:val="FF0000"/>
                <w:sz w:val="22"/>
                <w:szCs w:val="22"/>
              </w:rPr>
              <w:t>ongoing- currently no issues</w:t>
            </w:r>
          </w:p>
        </w:tc>
      </w:tr>
      <w:tr w:rsidR="003D43C9" w:rsidRPr="003D43C9" w:rsidTr="003D43C9">
        <w:tc>
          <w:tcPr>
            <w:tcW w:w="4786" w:type="dxa"/>
          </w:tcPr>
          <w:p w:rsidR="003D43C9" w:rsidRPr="003D43C9" w:rsidRDefault="003D43C9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B. Financial regulations , documentation and approvals</w:t>
            </w:r>
          </w:p>
        </w:tc>
        <w:tc>
          <w:tcPr>
            <w:tcW w:w="6379" w:type="dxa"/>
          </w:tcPr>
          <w:p w:rsidR="003D43C9" w:rsidRPr="003D43C9" w:rsidRDefault="003D43C9">
            <w:pPr>
              <w:rPr>
                <w:b/>
                <w:sz w:val="22"/>
                <w:szCs w:val="22"/>
              </w:rPr>
            </w:pPr>
          </w:p>
        </w:tc>
        <w:tc>
          <w:tcPr>
            <w:tcW w:w="2977" w:type="dxa"/>
          </w:tcPr>
          <w:p w:rsidR="003D43C9" w:rsidRPr="003D43C9" w:rsidRDefault="003D43C9">
            <w:pPr>
              <w:rPr>
                <w:sz w:val="22"/>
                <w:szCs w:val="22"/>
              </w:rPr>
            </w:pPr>
          </w:p>
        </w:tc>
      </w:tr>
      <w:tr w:rsidR="003D43C9" w:rsidRPr="003D43C9" w:rsidTr="003D43C9">
        <w:tc>
          <w:tcPr>
            <w:tcW w:w="4786" w:type="dxa"/>
          </w:tcPr>
          <w:p w:rsidR="003D43C9" w:rsidRPr="003D43C9" w:rsidRDefault="003D43C9">
            <w:pPr>
              <w:rPr>
                <w:b/>
                <w:sz w:val="22"/>
                <w:szCs w:val="22"/>
              </w:rPr>
            </w:pPr>
            <w:r w:rsidRPr="003D43C9">
              <w:rPr>
                <w:sz w:val="22"/>
                <w:szCs w:val="22"/>
              </w:rPr>
              <w:t>2.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3D43C9">
              <w:rPr>
                <w:sz w:val="22"/>
                <w:szCs w:val="22"/>
              </w:rPr>
              <w:t>(B1)</w:t>
            </w:r>
            <w:r>
              <w:rPr>
                <w:sz w:val="22"/>
                <w:szCs w:val="22"/>
              </w:rPr>
              <w:t xml:space="preserve"> Update Standing Orders and Financial Regulations</w:t>
            </w:r>
          </w:p>
        </w:tc>
        <w:tc>
          <w:tcPr>
            <w:tcW w:w="6379" w:type="dxa"/>
          </w:tcPr>
          <w:p w:rsidR="003D43C9" w:rsidRPr="003D43C9" w:rsidRDefault="003D43C9">
            <w:pPr>
              <w:rPr>
                <w:sz w:val="22"/>
                <w:szCs w:val="22"/>
              </w:rPr>
            </w:pPr>
            <w:r w:rsidRPr="003D43C9">
              <w:rPr>
                <w:sz w:val="22"/>
                <w:szCs w:val="22"/>
              </w:rPr>
              <w:t>Based on NALC model agreement</w:t>
            </w:r>
          </w:p>
        </w:tc>
        <w:tc>
          <w:tcPr>
            <w:tcW w:w="2977" w:type="dxa"/>
          </w:tcPr>
          <w:p w:rsidR="003D43C9" w:rsidRPr="0086631E" w:rsidRDefault="003D43C9" w:rsidP="003D43C9">
            <w:pPr>
              <w:rPr>
                <w:color w:val="FF0000"/>
                <w:sz w:val="22"/>
                <w:szCs w:val="22"/>
              </w:rPr>
            </w:pPr>
            <w:r w:rsidRPr="0086631E">
              <w:rPr>
                <w:color w:val="FF0000"/>
                <w:sz w:val="22"/>
                <w:szCs w:val="22"/>
              </w:rPr>
              <w:t xml:space="preserve">Completed </w:t>
            </w:r>
          </w:p>
        </w:tc>
      </w:tr>
      <w:tr w:rsidR="003D43C9" w:rsidRPr="003D43C9" w:rsidTr="003D43C9">
        <w:tc>
          <w:tcPr>
            <w:tcW w:w="4786" w:type="dxa"/>
          </w:tcPr>
          <w:p w:rsidR="003D43C9" w:rsidRPr="003D43C9" w:rsidRDefault="003D43C9">
            <w:pPr>
              <w:rPr>
                <w:sz w:val="22"/>
                <w:szCs w:val="22"/>
              </w:rPr>
            </w:pPr>
            <w:r w:rsidRPr="003D43C9">
              <w:rPr>
                <w:sz w:val="22"/>
                <w:szCs w:val="22"/>
              </w:rPr>
              <w:t>3.</w:t>
            </w:r>
            <w:r>
              <w:rPr>
                <w:sz w:val="22"/>
                <w:szCs w:val="22"/>
              </w:rPr>
              <w:t xml:space="preserve"> (B2) Minutes of Annual Statutory Meeting to be completed</w:t>
            </w:r>
          </w:p>
        </w:tc>
        <w:tc>
          <w:tcPr>
            <w:tcW w:w="6379" w:type="dxa"/>
          </w:tcPr>
          <w:p w:rsidR="003D43C9" w:rsidRPr="003D43C9" w:rsidRDefault="003D43C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Minutes produced</w:t>
            </w:r>
          </w:p>
        </w:tc>
        <w:tc>
          <w:tcPr>
            <w:tcW w:w="2977" w:type="dxa"/>
          </w:tcPr>
          <w:p w:rsidR="003D43C9" w:rsidRPr="0086631E" w:rsidRDefault="003D43C9">
            <w:pPr>
              <w:rPr>
                <w:color w:val="FF0000"/>
                <w:sz w:val="22"/>
                <w:szCs w:val="22"/>
              </w:rPr>
            </w:pPr>
            <w:r w:rsidRPr="0086631E">
              <w:rPr>
                <w:color w:val="FF0000"/>
                <w:sz w:val="22"/>
                <w:szCs w:val="22"/>
              </w:rPr>
              <w:t>Completed</w:t>
            </w:r>
          </w:p>
        </w:tc>
      </w:tr>
      <w:tr w:rsidR="003D43C9" w:rsidRPr="003D43C9" w:rsidTr="003D43C9">
        <w:tc>
          <w:tcPr>
            <w:tcW w:w="4786" w:type="dxa"/>
          </w:tcPr>
          <w:p w:rsidR="003D43C9" w:rsidRPr="003D43C9" w:rsidRDefault="003D43C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 (B2</w:t>
            </w:r>
            <w:r w:rsidR="00E45388">
              <w:rPr>
                <w:sz w:val="22"/>
                <w:szCs w:val="22"/>
              </w:rPr>
              <w:t>/B6</w:t>
            </w:r>
            <w:r>
              <w:rPr>
                <w:sz w:val="22"/>
                <w:szCs w:val="22"/>
              </w:rPr>
              <w:t>) Annual accounts and Annual Return</w:t>
            </w:r>
            <w:r w:rsidR="00E45388">
              <w:rPr>
                <w:sz w:val="22"/>
                <w:szCs w:val="22"/>
              </w:rPr>
              <w:t xml:space="preserve"> (AGAR)</w:t>
            </w:r>
            <w:r>
              <w:rPr>
                <w:sz w:val="22"/>
                <w:szCs w:val="22"/>
              </w:rPr>
              <w:t xml:space="preserve"> to be approved by Council</w:t>
            </w:r>
          </w:p>
        </w:tc>
        <w:tc>
          <w:tcPr>
            <w:tcW w:w="6379" w:type="dxa"/>
          </w:tcPr>
          <w:p w:rsidR="003D43C9" w:rsidRPr="003D43C9" w:rsidRDefault="00534E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Council to debate and agree </w:t>
            </w:r>
            <w:r w:rsidR="00E45388">
              <w:rPr>
                <w:sz w:val="22"/>
                <w:szCs w:val="22"/>
              </w:rPr>
              <w:t xml:space="preserve">at July meeting. </w:t>
            </w:r>
            <w:r w:rsidR="003D43C9">
              <w:rPr>
                <w:sz w:val="22"/>
                <w:szCs w:val="22"/>
              </w:rPr>
              <w:t>Minutes to record approval to annual accounts and AGAR 3 form</w:t>
            </w:r>
          </w:p>
        </w:tc>
        <w:tc>
          <w:tcPr>
            <w:tcW w:w="2977" w:type="dxa"/>
          </w:tcPr>
          <w:p w:rsidR="003D43C9" w:rsidRPr="0086631E" w:rsidRDefault="0086631E">
            <w:pPr>
              <w:rPr>
                <w:color w:val="FF0000"/>
                <w:sz w:val="22"/>
                <w:szCs w:val="22"/>
              </w:rPr>
            </w:pPr>
            <w:r w:rsidRPr="0086631E">
              <w:rPr>
                <w:color w:val="FF0000"/>
                <w:sz w:val="22"/>
                <w:szCs w:val="22"/>
              </w:rPr>
              <w:t>Completed</w:t>
            </w:r>
          </w:p>
        </w:tc>
      </w:tr>
      <w:tr w:rsidR="003D43C9" w:rsidRPr="003D43C9" w:rsidTr="003D43C9">
        <w:tc>
          <w:tcPr>
            <w:tcW w:w="4786" w:type="dxa"/>
          </w:tcPr>
          <w:p w:rsidR="003D43C9" w:rsidRPr="003D43C9" w:rsidRDefault="003D43C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 (B4) Improve reporting of reserves and CIL balances</w:t>
            </w:r>
          </w:p>
        </w:tc>
        <w:tc>
          <w:tcPr>
            <w:tcW w:w="6379" w:type="dxa"/>
          </w:tcPr>
          <w:p w:rsidR="003D43C9" w:rsidRPr="003D43C9" w:rsidRDefault="003D43C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Parish Clerk to incorporate into monthly budget monitor and to provide any explanation for changes to reserves</w:t>
            </w:r>
          </w:p>
        </w:tc>
        <w:tc>
          <w:tcPr>
            <w:tcW w:w="2977" w:type="dxa"/>
          </w:tcPr>
          <w:p w:rsidR="003D43C9" w:rsidRPr="003D43C9" w:rsidRDefault="003D43C9" w:rsidP="00A601E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Ongoing </w:t>
            </w:r>
            <w:r w:rsidR="0086631E">
              <w:rPr>
                <w:sz w:val="22"/>
                <w:szCs w:val="22"/>
              </w:rPr>
              <w:t>–</w:t>
            </w:r>
            <w:r>
              <w:rPr>
                <w:sz w:val="22"/>
                <w:szCs w:val="22"/>
              </w:rPr>
              <w:t xml:space="preserve"> Monthly</w:t>
            </w:r>
            <w:r w:rsidR="0086631E">
              <w:rPr>
                <w:sz w:val="22"/>
                <w:szCs w:val="22"/>
              </w:rPr>
              <w:t xml:space="preserve">. </w:t>
            </w:r>
            <w:r w:rsidR="0086631E" w:rsidRPr="0086631E">
              <w:rPr>
                <w:color w:val="FF0000"/>
                <w:sz w:val="22"/>
                <w:szCs w:val="22"/>
              </w:rPr>
              <w:t xml:space="preserve">Delays </w:t>
            </w:r>
            <w:r w:rsidR="00A601EF">
              <w:rPr>
                <w:color w:val="FF0000"/>
                <w:sz w:val="22"/>
                <w:szCs w:val="22"/>
              </w:rPr>
              <w:t xml:space="preserve">in obtaining bank statements following change of mandate caused delays, but monthly Budget Monitor circulated. New format agreed for monitoring CIL expenditure/reserves. </w:t>
            </w:r>
          </w:p>
        </w:tc>
      </w:tr>
      <w:tr w:rsidR="003D43C9" w:rsidRPr="003D43C9" w:rsidTr="003D43C9">
        <w:tc>
          <w:tcPr>
            <w:tcW w:w="4786" w:type="dxa"/>
          </w:tcPr>
          <w:p w:rsidR="003D43C9" w:rsidRPr="003D43C9" w:rsidRDefault="003D43C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6. (B6) </w:t>
            </w:r>
            <w:r w:rsidR="00E45388">
              <w:rPr>
                <w:sz w:val="22"/>
                <w:szCs w:val="22"/>
              </w:rPr>
              <w:t>Publish Notice of Public Rights</w:t>
            </w:r>
          </w:p>
        </w:tc>
        <w:tc>
          <w:tcPr>
            <w:tcW w:w="6379" w:type="dxa"/>
          </w:tcPr>
          <w:p w:rsidR="003D43C9" w:rsidRPr="003D43C9" w:rsidRDefault="00E453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Timetable to be approved at July Council meeting. Proposed Notice of Public Rights to be published on 1</w:t>
            </w:r>
            <w:r w:rsidRPr="00E45388">
              <w:rPr>
                <w:sz w:val="22"/>
                <w:szCs w:val="22"/>
                <w:vertAlign w:val="superscript"/>
              </w:rPr>
              <w:t>st</w:t>
            </w:r>
            <w:r>
              <w:rPr>
                <w:sz w:val="22"/>
                <w:szCs w:val="22"/>
              </w:rPr>
              <w:t xml:space="preserve"> September</w:t>
            </w:r>
          </w:p>
        </w:tc>
        <w:tc>
          <w:tcPr>
            <w:tcW w:w="2977" w:type="dxa"/>
          </w:tcPr>
          <w:p w:rsidR="003D43C9" w:rsidRPr="0086631E" w:rsidRDefault="0086631E">
            <w:pPr>
              <w:rPr>
                <w:color w:val="FF0000"/>
                <w:sz w:val="22"/>
                <w:szCs w:val="22"/>
              </w:rPr>
            </w:pPr>
            <w:r w:rsidRPr="0086631E">
              <w:rPr>
                <w:color w:val="FF0000"/>
                <w:sz w:val="22"/>
                <w:szCs w:val="22"/>
              </w:rPr>
              <w:t>Completed</w:t>
            </w:r>
          </w:p>
        </w:tc>
      </w:tr>
      <w:tr w:rsidR="003979B4" w:rsidRPr="003979B4" w:rsidTr="003D43C9">
        <w:tc>
          <w:tcPr>
            <w:tcW w:w="4786" w:type="dxa"/>
          </w:tcPr>
          <w:p w:rsidR="003979B4" w:rsidRPr="003979B4" w:rsidRDefault="003979B4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C. Risk</w:t>
            </w:r>
          </w:p>
        </w:tc>
        <w:tc>
          <w:tcPr>
            <w:tcW w:w="6379" w:type="dxa"/>
          </w:tcPr>
          <w:p w:rsidR="003979B4" w:rsidRPr="003979B4" w:rsidRDefault="003979B4">
            <w:pPr>
              <w:rPr>
                <w:b/>
                <w:sz w:val="22"/>
                <w:szCs w:val="22"/>
              </w:rPr>
            </w:pPr>
          </w:p>
        </w:tc>
        <w:tc>
          <w:tcPr>
            <w:tcW w:w="2977" w:type="dxa"/>
          </w:tcPr>
          <w:p w:rsidR="003979B4" w:rsidRPr="003979B4" w:rsidRDefault="003979B4">
            <w:pPr>
              <w:rPr>
                <w:b/>
                <w:sz w:val="22"/>
                <w:szCs w:val="22"/>
              </w:rPr>
            </w:pPr>
          </w:p>
        </w:tc>
      </w:tr>
      <w:tr w:rsidR="003D43C9" w:rsidRPr="003D43C9" w:rsidTr="003D43C9">
        <w:tc>
          <w:tcPr>
            <w:tcW w:w="4786" w:type="dxa"/>
          </w:tcPr>
          <w:p w:rsidR="003D43C9" w:rsidRPr="003D43C9" w:rsidRDefault="00E453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 (C1) Loss of cash book and accounting data</w:t>
            </w:r>
          </w:p>
        </w:tc>
        <w:tc>
          <w:tcPr>
            <w:tcW w:w="6379" w:type="dxa"/>
          </w:tcPr>
          <w:p w:rsidR="003D43C9" w:rsidRPr="003D43C9" w:rsidRDefault="00E453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Review as part of risk register, agree mitigating actions and present to Council for approval</w:t>
            </w:r>
          </w:p>
        </w:tc>
        <w:tc>
          <w:tcPr>
            <w:tcW w:w="2977" w:type="dxa"/>
          </w:tcPr>
          <w:p w:rsidR="003D43C9" w:rsidRPr="003D43C9" w:rsidRDefault="00E45388" w:rsidP="00A601E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Council in September</w:t>
            </w:r>
            <w:r w:rsidR="0086631E">
              <w:rPr>
                <w:sz w:val="22"/>
                <w:szCs w:val="22"/>
              </w:rPr>
              <w:t>.</w:t>
            </w:r>
            <w:r w:rsidR="00A601EF">
              <w:rPr>
                <w:sz w:val="22"/>
                <w:szCs w:val="22"/>
              </w:rPr>
              <w:t xml:space="preserve"> Draft risk register presented to September Council. Full review at F&amp;GP meeting on </w:t>
            </w:r>
            <w:r w:rsidR="00A601EF">
              <w:rPr>
                <w:sz w:val="22"/>
                <w:szCs w:val="22"/>
              </w:rPr>
              <w:lastRenderedPageBreak/>
              <w:t>12/10/20 and will then be presented back to Council in October</w:t>
            </w:r>
          </w:p>
        </w:tc>
      </w:tr>
      <w:tr w:rsidR="003D43C9" w:rsidRPr="003D43C9" w:rsidTr="003D43C9">
        <w:tc>
          <w:tcPr>
            <w:tcW w:w="4786" w:type="dxa"/>
          </w:tcPr>
          <w:p w:rsidR="003D43C9" w:rsidRPr="003D43C9" w:rsidRDefault="00E453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8. (C2) Update and review risk register</w:t>
            </w:r>
          </w:p>
        </w:tc>
        <w:tc>
          <w:tcPr>
            <w:tcW w:w="6379" w:type="dxa"/>
          </w:tcPr>
          <w:p w:rsidR="003D43C9" w:rsidRPr="003D43C9" w:rsidRDefault="00E45388" w:rsidP="00E453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Determination of a new risk register is currently underway. Will be reviewed by F&amp;GP and presented to full Council</w:t>
            </w:r>
          </w:p>
        </w:tc>
        <w:tc>
          <w:tcPr>
            <w:tcW w:w="2977" w:type="dxa"/>
          </w:tcPr>
          <w:p w:rsidR="003D43C9" w:rsidRPr="003D43C9" w:rsidRDefault="00E45388" w:rsidP="00A601E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Council in September and reviewed annually thereafter</w:t>
            </w:r>
            <w:r w:rsidR="0086631E">
              <w:rPr>
                <w:sz w:val="22"/>
                <w:szCs w:val="22"/>
              </w:rPr>
              <w:t xml:space="preserve">. </w:t>
            </w:r>
            <w:r w:rsidR="00A601EF">
              <w:rPr>
                <w:sz w:val="22"/>
                <w:szCs w:val="22"/>
              </w:rPr>
              <w:t>Draft risk register presented to September Council. Full review at F&amp;GP meeting on 12/10/20 and will then be presented back to Council in October</w:t>
            </w:r>
          </w:p>
        </w:tc>
      </w:tr>
      <w:tr w:rsidR="003D43C9" w:rsidRPr="003D43C9" w:rsidTr="003D43C9">
        <w:tc>
          <w:tcPr>
            <w:tcW w:w="4786" w:type="dxa"/>
          </w:tcPr>
          <w:p w:rsidR="003D43C9" w:rsidRPr="003D43C9" w:rsidRDefault="00E453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 (C2.1) Risk – Annual return</w:t>
            </w:r>
          </w:p>
        </w:tc>
        <w:tc>
          <w:tcPr>
            <w:tcW w:w="6379" w:type="dxa"/>
          </w:tcPr>
          <w:p w:rsidR="003D43C9" w:rsidRPr="003D43C9" w:rsidRDefault="00E453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All councillors to receive a copy of Annual Return</w:t>
            </w:r>
          </w:p>
        </w:tc>
        <w:tc>
          <w:tcPr>
            <w:tcW w:w="2977" w:type="dxa"/>
          </w:tcPr>
          <w:p w:rsidR="003D43C9" w:rsidRPr="003D43C9" w:rsidRDefault="00A601E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Complete</w:t>
            </w:r>
            <w:r w:rsidR="0086631E">
              <w:rPr>
                <w:sz w:val="22"/>
                <w:szCs w:val="22"/>
              </w:rPr>
              <w:t xml:space="preserve"> – </w:t>
            </w:r>
            <w:r w:rsidR="0086631E" w:rsidRPr="0086631E">
              <w:rPr>
                <w:color w:val="FF0000"/>
                <w:sz w:val="22"/>
                <w:szCs w:val="22"/>
              </w:rPr>
              <w:t>provided at July Council meeting</w:t>
            </w:r>
          </w:p>
        </w:tc>
      </w:tr>
      <w:tr w:rsidR="003D43C9" w:rsidRPr="003D43C9" w:rsidTr="003D43C9">
        <w:tc>
          <w:tcPr>
            <w:tcW w:w="4786" w:type="dxa"/>
          </w:tcPr>
          <w:p w:rsidR="003D43C9" w:rsidRPr="003D43C9" w:rsidRDefault="00E453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 (C4) No Asset Register</w:t>
            </w:r>
          </w:p>
        </w:tc>
        <w:tc>
          <w:tcPr>
            <w:tcW w:w="6379" w:type="dxa"/>
          </w:tcPr>
          <w:p w:rsidR="003D43C9" w:rsidRPr="003D43C9" w:rsidRDefault="00534E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Parish Clerk has begun</w:t>
            </w:r>
            <w:r w:rsidR="00E45388">
              <w:rPr>
                <w:sz w:val="22"/>
                <w:szCs w:val="22"/>
              </w:rPr>
              <w:t xml:space="preserve"> to compile an Asset Register based on historic records and councillor knowledge</w:t>
            </w:r>
          </w:p>
        </w:tc>
        <w:tc>
          <w:tcPr>
            <w:tcW w:w="2977" w:type="dxa"/>
          </w:tcPr>
          <w:p w:rsidR="003D43C9" w:rsidRPr="0086631E" w:rsidRDefault="00E45388" w:rsidP="00A601EF">
            <w:pPr>
              <w:rPr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Council in September</w:t>
            </w:r>
            <w:r w:rsidR="003979B4">
              <w:rPr>
                <w:sz w:val="22"/>
                <w:szCs w:val="22"/>
              </w:rPr>
              <w:t xml:space="preserve"> and reviewed annually thereafter</w:t>
            </w:r>
            <w:r w:rsidR="0086631E">
              <w:rPr>
                <w:sz w:val="22"/>
                <w:szCs w:val="22"/>
              </w:rPr>
              <w:t xml:space="preserve"> – </w:t>
            </w:r>
            <w:r w:rsidR="0086631E" w:rsidRPr="0086631E">
              <w:rPr>
                <w:color w:val="FF0000"/>
                <w:sz w:val="22"/>
                <w:szCs w:val="22"/>
              </w:rPr>
              <w:t>review commenced</w:t>
            </w:r>
            <w:r w:rsidR="00A601EF">
              <w:rPr>
                <w:color w:val="FF0000"/>
                <w:sz w:val="22"/>
                <w:szCs w:val="22"/>
              </w:rPr>
              <w:t>. Verbal</w:t>
            </w:r>
            <w:r w:rsidR="0086631E" w:rsidRPr="0086631E">
              <w:rPr>
                <w:color w:val="FF0000"/>
                <w:sz w:val="22"/>
                <w:szCs w:val="22"/>
              </w:rPr>
              <w:t xml:space="preserve"> update a</w:t>
            </w:r>
            <w:r w:rsidR="00A601EF">
              <w:rPr>
                <w:color w:val="FF0000"/>
                <w:sz w:val="22"/>
                <w:szCs w:val="22"/>
              </w:rPr>
              <w:t>t</w:t>
            </w:r>
            <w:r w:rsidR="0086631E" w:rsidRPr="0086631E">
              <w:rPr>
                <w:color w:val="FF0000"/>
                <w:sz w:val="22"/>
                <w:szCs w:val="22"/>
              </w:rPr>
              <w:t xml:space="preserve"> September Council</w:t>
            </w:r>
            <w:r w:rsidR="00A601EF">
              <w:rPr>
                <w:color w:val="FF0000"/>
                <w:sz w:val="22"/>
                <w:szCs w:val="22"/>
              </w:rPr>
              <w:t>. Further update at October Council</w:t>
            </w:r>
          </w:p>
        </w:tc>
      </w:tr>
      <w:tr w:rsidR="003D43C9" w:rsidRPr="003D43C9" w:rsidTr="003D43C9">
        <w:tc>
          <w:tcPr>
            <w:tcW w:w="4786" w:type="dxa"/>
          </w:tcPr>
          <w:p w:rsidR="003D43C9" w:rsidRPr="003979B4" w:rsidRDefault="003979B4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D. Budgeting and Precept</w:t>
            </w:r>
          </w:p>
        </w:tc>
        <w:tc>
          <w:tcPr>
            <w:tcW w:w="6379" w:type="dxa"/>
          </w:tcPr>
          <w:p w:rsidR="003D43C9" w:rsidRPr="003D43C9" w:rsidRDefault="003D43C9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:rsidR="003D43C9" w:rsidRPr="003D43C9" w:rsidRDefault="003D43C9">
            <w:pPr>
              <w:rPr>
                <w:sz w:val="22"/>
                <w:szCs w:val="22"/>
              </w:rPr>
            </w:pPr>
          </w:p>
        </w:tc>
      </w:tr>
      <w:tr w:rsidR="003D43C9" w:rsidRPr="003D43C9" w:rsidTr="003D43C9">
        <w:tc>
          <w:tcPr>
            <w:tcW w:w="4786" w:type="dxa"/>
          </w:tcPr>
          <w:p w:rsidR="003D43C9" w:rsidRPr="003979B4" w:rsidRDefault="003979B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 (D1/D2) Income and reserves</w:t>
            </w:r>
          </w:p>
        </w:tc>
        <w:tc>
          <w:tcPr>
            <w:tcW w:w="6379" w:type="dxa"/>
          </w:tcPr>
          <w:p w:rsidR="003D43C9" w:rsidRPr="003979B4" w:rsidRDefault="003979B4">
            <w:pPr>
              <w:rPr>
                <w:sz w:val="22"/>
                <w:szCs w:val="22"/>
              </w:rPr>
            </w:pPr>
            <w:r w:rsidRPr="003979B4">
              <w:rPr>
                <w:sz w:val="22"/>
                <w:szCs w:val="22"/>
              </w:rPr>
              <w:t>Ensure budget process reviews income/res</w:t>
            </w:r>
            <w:r>
              <w:rPr>
                <w:sz w:val="22"/>
                <w:szCs w:val="22"/>
              </w:rPr>
              <w:t>e</w:t>
            </w:r>
            <w:r w:rsidRPr="003979B4">
              <w:rPr>
                <w:sz w:val="22"/>
                <w:szCs w:val="22"/>
              </w:rPr>
              <w:t>rves and records any outcome</w:t>
            </w:r>
          </w:p>
        </w:tc>
        <w:tc>
          <w:tcPr>
            <w:tcW w:w="2977" w:type="dxa"/>
          </w:tcPr>
          <w:p w:rsidR="003D43C9" w:rsidRPr="003D43C9" w:rsidRDefault="003979B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January 2021</w:t>
            </w:r>
          </w:p>
        </w:tc>
      </w:tr>
      <w:tr w:rsidR="003D43C9" w:rsidRPr="003D43C9" w:rsidTr="003D43C9">
        <w:tc>
          <w:tcPr>
            <w:tcW w:w="4786" w:type="dxa"/>
          </w:tcPr>
          <w:p w:rsidR="003D43C9" w:rsidRPr="003979B4" w:rsidRDefault="003979B4">
            <w:pPr>
              <w:rPr>
                <w:sz w:val="22"/>
                <w:szCs w:val="22"/>
              </w:rPr>
            </w:pPr>
            <w:r w:rsidRPr="003979B4">
              <w:rPr>
                <w:sz w:val="22"/>
                <w:szCs w:val="22"/>
              </w:rPr>
              <w:t>12. (D2</w:t>
            </w:r>
            <w:r>
              <w:rPr>
                <w:sz w:val="22"/>
                <w:szCs w:val="22"/>
              </w:rPr>
              <w:t>.1</w:t>
            </w:r>
            <w:r w:rsidRPr="003979B4">
              <w:rPr>
                <w:sz w:val="22"/>
                <w:szCs w:val="22"/>
              </w:rPr>
              <w:t xml:space="preserve">) </w:t>
            </w:r>
            <w:r>
              <w:rPr>
                <w:sz w:val="22"/>
                <w:szCs w:val="22"/>
              </w:rPr>
              <w:t>Treatment of VAT</w:t>
            </w:r>
          </w:p>
        </w:tc>
        <w:tc>
          <w:tcPr>
            <w:tcW w:w="6379" w:type="dxa"/>
          </w:tcPr>
          <w:p w:rsidR="003D43C9" w:rsidRPr="003979B4" w:rsidRDefault="003979B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Ensure VAT not included in budgeted income/spend but is considered for reconciling cash flows</w:t>
            </w:r>
          </w:p>
        </w:tc>
        <w:tc>
          <w:tcPr>
            <w:tcW w:w="2977" w:type="dxa"/>
          </w:tcPr>
          <w:p w:rsidR="003D43C9" w:rsidRPr="003979B4" w:rsidRDefault="003979B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January 2021</w:t>
            </w:r>
          </w:p>
        </w:tc>
      </w:tr>
      <w:tr w:rsidR="003979B4" w:rsidRPr="003D43C9" w:rsidTr="003D43C9">
        <w:tc>
          <w:tcPr>
            <w:tcW w:w="4786" w:type="dxa"/>
          </w:tcPr>
          <w:p w:rsidR="003979B4" w:rsidRPr="003979B4" w:rsidRDefault="003979B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  (D3) Use of current year forecast</w:t>
            </w:r>
          </w:p>
        </w:tc>
        <w:tc>
          <w:tcPr>
            <w:tcW w:w="6379" w:type="dxa"/>
          </w:tcPr>
          <w:p w:rsidR="003979B4" w:rsidRPr="003979B4" w:rsidRDefault="003979B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Project current year expenditure as part of budget process and demonstrate within minutes</w:t>
            </w:r>
          </w:p>
        </w:tc>
        <w:tc>
          <w:tcPr>
            <w:tcW w:w="2977" w:type="dxa"/>
          </w:tcPr>
          <w:p w:rsidR="003979B4" w:rsidRPr="003979B4" w:rsidRDefault="003979B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January 2021</w:t>
            </w:r>
          </w:p>
        </w:tc>
      </w:tr>
      <w:tr w:rsidR="003979B4" w:rsidRPr="003D43C9" w:rsidTr="003D43C9">
        <w:tc>
          <w:tcPr>
            <w:tcW w:w="4786" w:type="dxa"/>
          </w:tcPr>
          <w:p w:rsidR="003979B4" w:rsidRPr="003979B4" w:rsidRDefault="003979B4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E. Receipts</w:t>
            </w:r>
          </w:p>
        </w:tc>
        <w:tc>
          <w:tcPr>
            <w:tcW w:w="6379" w:type="dxa"/>
          </w:tcPr>
          <w:p w:rsidR="003979B4" w:rsidRPr="003979B4" w:rsidRDefault="003979B4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:rsidR="003979B4" w:rsidRPr="003979B4" w:rsidRDefault="003979B4">
            <w:pPr>
              <w:rPr>
                <w:sz w:val="22"/>
                <w:szCs w:val="22"/>
              </w:rPr>
            </w:pPr>
          </w:p>
        </w:tc>
      </w:tr>
      <w:tr w:rsidR="003979B4" w:rsidRPr="003D43C9" w:rsidTr="003D43C9">
        <w:tc>
          <w:tcPr>
            <w:tcW w:w="4786" w:type="dxa"/>
          </w:tcPr>
          <w:p w:rsidR="003979B4" w:rsidRPr="003979B4" w:rsidRDefault="003979B4" w:rsidP="003979B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14. (E) Report any HMRC/PAYE refund as a credit to costs</w:t>
            </w:r>
          </w:p>
        </w:tc>
        <w:tc>
          <w:tcPr>
            <w:tcW w:w="6379" w:type="dxa"/>
          </w:tcPr>
          <w:p w:rsidR="003979B4" w:rsidRPr="003979B4" w:rsidRDefault="003979B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None required</w:t>
            </w:r>
          </w:p>
        </w:tc>
        <w:tc>
          <w:tcPr>
            <w:tcW w:w="2977" w:type="dxa"/>
          </w:tcPr>
          <w:p w:rsidR="003979B4" w:rsidRPr="003979B4" w:rsidRDefault="003979B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N/a</w:t>
            </w:r>
          </w:p>
        </w:tc>
      </w:tr>
      <w:tr w:rsidR="003979B4" w:rsidRPr="003D43C9" w:rsidTr="003D43C9">
        <w:tc>
          <w:tcPr>
            <w:tcW w:w="4786" w:type="dxa"/>
          </w:tcPr>
          <w:p w:rsidR="003979B4" w:rsidRPr="003979B4" w:rsidRDefault="003979B4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G. Employee Costs</w:t>
            </w:r>
          </w:p>
        </w:tc>
        <w:tc>
          <w:tcPr>
            <w:tcW w:w="6379" w:type="dxa"/>
          </w:tcPr>
          <w:p w:rsidR="003979B4" w:rsidRPr="003979B4" w:rsidRDefault="003979B4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:rsidR="003979B4" w:rsidRPr="003979B4" w:rsidRDefault="003979B4">
            <w:pPr>
              <w:rPr>
                <w:sz w:val="22"/>
                <w:szCs w:val="22"/>
              </w:rPr>
            </w:pPr>
          </w:p>
        </w:tc>
      </w:tr>
      <w:tr w:rsidR="003979B4" w:rsidRPr="003D43C9" w:rsidTr="003D43C9">
        <w:tc>
          <w:tcPr>
            <w:tcW w:w="4786" w:type="dxa"/>
          </w:tcPr>
          <w:p w:rsidR="003979B4" w:rsidRPr="003979B4" w:rsidRDefault="003979B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 Demonstrate that payroll and employee records are in good order</w:t>
            </w:r>
          </w:p>
        </w:tc>
        <w:tc>
          <w:tcPr>
            <w:tcW w:w="6379" w:type="dxa"/>
          </w:tcPr>
          <w:p w:rsidR="003979B4" w:rsidRPr="003979B4" w:rsidRDefault="003979B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Sample checks by F&amp;GP Chairman</w:t>
            </w:r>
          </w:p>
        </w:tc>
        <w:tc>
          <w:tcPr>
            <w:tcW w:w="2977" w:type="dxa"/>
          </w:tcPr>
          <w:p w:rsidR="003979B4" w:rsidRPr="003979B4" w:rsidRDefault="003979B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Quarterly</w:t>
            </w:r>
            <w:r w:rsidR="0086631E">
              <w:rPr>
                <w:sz w:val="22"/>
                <w:szCs w:val="22"/>
              </w:rPr>
              <w:t xml:space="preserve"> – </w:t>
            </w:r>
            <w:r w:rsidR="0086631E" w:rsidRPr="0086631E">
              <w:rPr>
                <w:color w:val="FF0000"/>
                <w:sz w:val="22"/>
                <w:szCs w:val="22"/>
              </w:rPr>
              <w:t>Complete</w:t>
            </w:r>
            <w:r w:rsidR="0086631E">
              <w:rPr>
                <w:color w:val="FF0000"/>
                <w:sz w:val="22"/>
                <w:szCs w:val="22"/>
              </w:rPr>
              <w:t>d - no issues</w:t>
            </w:r>
          </w:p>
        </w:tc>
      </w:tr>
      <w:tr w:rsidR="003979B4" w:rsidRPr="003D43C9" w:rsidTr="003D43C9">
        <w:tc>
          <w:tcPr>
            <w:tcW w:w="4786" w:type="dxa"/>
          </w:tcPr>
          <w:p w:rsidR="003979B4" w:rsidRPr="003979B4" w:rsidRDefault="003979B4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H.  Assets</w:t>
            </w:r>
          </w:p>
        </w:tc>
        <w:tc>
          <w:tcPr>
            <w:tcW w:w="6379" w:type="dxa"/>
          </w:tcPr>
          <w:p w:rsidR="003979B4" w:rsidRPr="003979B4" w:rsidRDefault="003979B4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:rsidR="003979B4" w:rsidRPr="003979B4" w:rsidRDefault="003979B4">
            <w:pPr>
              <w:rPr>
                <w:sz w:val="22"/>
                <w:szCs w:val="22"/>
              </w:rPr>
            </w:pPr>
          </w:p>
        </w:tc>
      </w:tr>
      <w:tr w:rsidR="003979B4" w:rsidRPr="003D43C9" w:rsidTr="003D43C9">
        <w:tc>
          <w:tcPr>
            <w:tcW w:w="4786" w:type="dxa"/>
          </w:tcPr>
          <w:p w:rsidR="003979B4" w:rsidRPr="003979B4" w:rsidRDefault="003979B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16. </w:t>
            </w:r>
            <w:r w:rsidR="00534E9C">
              <w:rPr>
                <w:sz w:val="22"/>
                <w:szCs w:val="22"/>
              </w:rPr>
              <w:t>(</w:t>
            </w:r>
            <w:r>
              <w:rPr>
                <w:sz w:val="22"/>
                <w:szCs w:val="22"/>
              </w:rPr>
              <w:t>H1/2</w:t>
            </w:r>
            <w:r w:rsidR="00534E9C">
              <w:rPr>
                <w:sz w:val="22"/>
                <w:szCs w:val="22"/>
              </w:rPr>
              <w:t>/3/4) Asset register</w:t>
            </w:r>
          </w:p>
        </w:tc>
        <w:tc>
          <w:tcPr>
            <w:tcW w:w="6379" w:type="dxa"/>
          </w:tcPr>
          <w:p w:rsidR="003979B4" w:rsidRPr="003979B4" w:rsidRDefault="00534E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See item 10. Ensure Insurance Policy covers any assets on Register</w:t>
            </w:r>
          </w:p>
        </w:tc>
        <w:tc>
          <w:tcPr>
            <w:tcW w:w="2977" w:type="dxa"/>
          </w:tcPr>
          <w:p w:rsidR="003979B4" w:rsidRPr="003979B4" w:rsidRDefault="00534E9C" w:rsidP="00A601E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September 2020</w:t>
            </w:r>
            <w:r w:rsidR="0086631E">
              <w:rPr>
                <w:sz w:val="22"/>
                <w:szCs w:val="22"/>
              </w:rPr>
              <w:t xml:space="preserve"> </w:t>
            </w:r>
            <w:r w:rsidR="00A601EF">
              <w:rPr>
                <w:sz w:val="22"/>
                <w:szCs w:val="22"/>
              </w:rPr>
              <w:t>–</w:t>
            </w:r>
            <w:r w:rsidR="0086631E">
              <w:rPr>
                <w:sz w:val="22"/>
                <w:szCs w:val="22"/>
              </w:rPr>
              <w:t xml:space="preserve"> </w:t>
            </w:r>
            <w:r w:rsidR="00A601EF">
              <w:rPr>
                <w:color w:val="FF0000"/>
                <w:sz w:val="22"/>
                <w:szCs w:val="22"/>
              </w:rPr>
              <w:t>see above</w:t>
            </w:r>
          </w:p>
        </w:tc>
      </w:tr>
      <w:tr w:rsidR="003979B4" w:rsidRPr="003D43C9" w:rsidTr="003D43C9">
        <w:tc>
          <w:tcPr>
            <w:tcW w:w="4786" w:type="dxa"/>
          </w:tcPr>
          <w:p w:rsidR="003979B4" w:rsidRPr="00534E9C" w:rsidRDefault="00534E9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I. Bank reconciliations</w:t>
            </w:r>
          </w:p>
        </w:tc>
        <w:tc>
          <w:tcPr>
            <w:tcW w:w="6379" w:type="dxa"/>
          </w:tcPr>
          <w:p w:rsidR="003979B4" w:rsidRPr="003979B4" w:rsidRDefault="003979B4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:rsidR="003979B4" w:rsidRPr="003979B4" w:rsidRDefault="003979B4">
            <w:pPr>
              <w:rPr>
                <w:sz w:val="22"/>
                <w:szCs w:val="22"/>
              </w:rPr>
            </w:pPr>
          </w:p>
        </w:tc>
      </w:tr>
      <w:tr w:rsidR="00534E9C" w:rsidRPr="003D43C9" w:rsidTr="003D43C9">
        <w:tc>
          <w:tcPr>
            <w:tcW w:w="4786" w:type="dxa"/>
          </w:tcPr>
          <w:p w:rsidR="00534E9C" w:rsidRPr="00534E9C" w:rsidRDefault="00534E9C">
            <w:pPr>
              <w:rPr>
                <w:sz w:val="22"/>
                <w:szCs w:val="22"/>
              </w:rPr>
            </w:pPr>
            <w:r w:rsidRPr="00534E9C">
              <w:rPr>
                <w:sz w:val="22"/>
                <w:szCs w:val="22"/>
              </w:rPr>
              <w:t xml:space="preserve">17. </w:t>
            </w:r>
            <w:r>
              <w:rPr>
                <w:sz w:val="22"/>
                <w:szCs w:val="22"/>
              </w:rPr>
              <w:t xml:space="preserve"> (I1/2) Ensure monthly and annual  bank reconciliation undertaken and reported to Council</w:t>
            </w:r>
          </w:p>
        </w:tc>
        <w:tc>
          <w:tcPr>
            <w:tcW w:w="6379" w:type="dxa"/>
          </w:tcPr>
          <w:p w:rsidR="00534E9C" w:rsidRPr="003979B4" w:rsidRDefault="00534E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Parish Clerk to complete and present to each full Council meeting</w:t>
            </w:r>
          </w:p>
        </w:tc>
        <w:tc>
          <w:tcPr>
            <w:tcW w:w="2977" w:type="dxa"/>
          </w:tcPr>
          <w:p w:rsidR="00534E9C" w:rsidRPr="0086631E" w:rsidRDefault="00534E9C" w:rsidP="00A601EF">
            <w:pPr>
              <w:rPr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Monthly</w:t>
            </w:r>
            <w:r w:rsidR="0086631E">
              <w:rPr>
                <w:sz w:val="22"/>
                <w:szCs w:val="22"/>
              </w:rPr>
              <w:t xml:space="preserve"> </w:t>
            </w:r>
            <w:r w:rsidR="00A601EF">
              <w:rPr>
                <w:sz w:val="22"/>
                <w:szCs w:val="22"/>
              </w:rPr>
              <w:t>– draft reconciliations for all months presented to September Council. To be reviewed by F&amp;GP Committee on 12/1020</w:t>
            </w:r>
          </w:p>
        </w:tc>
      </w:tr>
      <w:tr w:rsidR="00534E9C" w:rsidRPr="003D43C9" w:rsidTr="003D43C9">
        <w:tc>
          <w:tcPr>
            <w:tcW w:w="4786" w:type="dxa"/>
          </w:tcPr>
          <w:p w:rsidR="00534E9C" w:rsidRPr="00534E9C" w:rsidRDefault="00534E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18. (I3) Bank Mandate</w:t>
            </w:r>
          </w:p>
        </w:tc>
        <w:tc>
          <w:tcPr>
            <w:tcW w:w="6379" w:type="dxa"/>
          </w:tcPr>
          <w:p w:rsidR="00534E9C" w:rsidRPr="003979B4" w:rsidRDefault="00534E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Review </w:t>
            </w:r>
            <w:r w:rsidR="0086631E">
              <w:rPr>
                <w:sz w:val="22"/>
                <w:szCs w:val="22"/>
              </w:rPr>
              <w:t>annually</w:t>
            </w:r>
          </w:p>
        </w:tc>
        <w:tc>
          <w:tcPr>
            <w:tcW w:w="2977" w:type="dxa"/>
          </w:tcPr>
          <w:p w:rsidR="00534E9C" w:rsidRPr="003979B4" w:rsidRDefault="00534E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December 2020</w:t>
            </w:r>
          </w:p>
        </w:tc>
      </w:tr>
    </w:tbl>
    <w:p w:rsidR="003D43C9" w:rsidRPr="003D43C9" w:rsidRDefault="003D43C9">
      <w:pPr>
        <w:rPr>
          <w:b/>
          <w:sz w:val="22"/>
          <w:szCs w:val="22"/>
        </w:rPr>
      </w:pPr>
    </w:p>
    <w:sectPr w:rsidR="003D43C9" w:rsidRPr="003D43C9" w:rsidSect="003D43C9">
      <w:pgSz w:w="16840" w:h="11900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43C9"/>
    <w:rsid w:val="003979B4"/>
    <w:rsid w:val="003D43C9"/>
    <w:rsid w:val="00534E9C"/>
    <w:rsid w:val="00736E6D"/>
    <w:rsid w:val="00807691"/>
    <w:rsid w:val="0086631E"/>
    <w:rsid w:val="00A601EF"/>
    <w:rsid w:val="00DB360E"/>
    <w:rsid w:val="00E45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A9873E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D43C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D43C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550</Words>
  <Characters>3135</Characters>
  <Application>Microsoft Macintosh Word</Application>
  <DocSecurity>0</DocSecurity>
  <Lines>26</Lines>
  <Paragraphs>7</Paragraphs>
  <ScaleCrop>false</ScaleCrop>
  <Company/>
  <LinksUpToDate>false</LinksUpToDate>
  <CharactersWithSpaces>3678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South Cottage</dc:creator>
  <cp:keywords/>
  <dc:description/>
  <cp:lastModifiedBy>South Cottage</cp:lastModifiedBy>
  <cp:revision>1</cp:revision>
  <dcterms:created xsi:type="dcterms:W3CDTF">2021-01-22T12:23:00Z</dcterms:created>
  <dcterms:modified xsi:type="dcterms:W3CDTF">2021-01-22T12:23:00Z</dcterms:modified>
</cp:coreProperties>
</file>