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FD5F3" w14:textId="6881C032" w:rsidR="00DD1074" w:rsidRPr="0050249E" w:rsidRDefault="00DD1074" w:rsidP="00DD1074">
      <w:pPr>
        <w:pStyle w:val="H1"/>
        <w:rPr>
          <w:rFonts w:asciiTheme="minorHAnsi" w:hAnsiTheme="minorHAnsi" w:cstheme="minorHAnsi"/>
        </w:rPr>
      </w:pPr>
      <w:bookmarkStart w:id="0" w:name="_Hlk106867874"/>
      <w:bookmarkStart w:id="1" w:name="_Toc106888124"/>
      <w:r w:rsidRPr="0050249E">
        <w:rPr>
          <w:rFonts w:asciiTheme="minorHAnsi" w:hAnsiTheme="minorHAnsi" w:cstheme="minorHAnsi"/>
        </w:rPr>
        <w:t xml:space="preserve">Food Play </w:t>
      </w:r>
      <w:bookmarkEnd w:id="1"/>
    </w:p>
    <w:p w14:paraId="2F1FA03F" w14:textId="77777777" w:rsidR="00DD1074" w:rsidRPr="0050249E" w:rsidRDefault="00DD1074" w:rsidP="00DD1074">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DD1074" w:rsidRPr="0050249E" w14:paraId="7A157488" w14:textId="77777777" w:rsidTr="00625524">
        <w:trPr>
          <w:cantSplit/>
          <w:trHeight w:val="209"/>
          <w:jc w:val="center"/>
        </w:trPr>
        <w:tc>
          <w:tcPr>
            <w:tcW w:w="3082" w:type="dxa"/>
            <w:vAlign w:val="center"/>
          </w:tcPr>
          <w:p w14:paraId="6B5369F9" w14:textId="77777777" w:rsidR="00DD1074" w:rsidRPr="0050249E" w:rsidRDefault="00DD1074" w:rsidP="00625524">
            <w:pPr>
              <w:pStyle w:val="MeetsEYFS"/>
              <w:jc w:val="center"/>
              <w:rPr>
                <w:rFonts w:asciiTheme="minorHAnsi" w:hAnsiTheme="minorHAnsi" w:cstheme="minorHAnsi"/>
              </w:rPr>
            </w:pPr>
            <w:r w:rsidRPr="0050249E">
              <w:rPr>
                <w:rFonts w:asciiTheme="minorHAnsi" w:hAnsiTheme="minorHAnsi" w:cstheme="minorHAnsi"/>
              </w:rPr>
              <w:t>EYFS: 3.65</w:t>
            </w:r>
          </w:p>
        </w:tc>
      </w:tr>
    </w:tbl>
    <w:p w14:paraId="28827F48" w14:textId="77777777" w:rsidR="00DD1074" w:rsidRPr="0050249E" w:rsidRDefault="00DD1074" w:rsidP="00DD1074">
      <w:pPr>
        <w:rPr>
          <w:rFonts w:asciiTheme="minorHAnsi" w:hAnsiTheme="minorHAnsi" w:cstheme="minorHAnsi"/>
        </w:rPr>
      </w:pPr>
    </w:p>
    <w:p w14:paraId="3159BCBB" w14:textId="77777777" w:rsidR="00DD1074" w:rsidRPr="0050249E" w:rsidRDefault="00DD1074" w:rsidP="00DD1074">
      <w:pPr>
        <w:pStyle w:val="deleteasappropriate"/>
        <w:rPr>
          <w:rFonts w:asciiTheme="minorHAnsi" w:hAnsiTheme="minorHAnsi" w:cstheme="minorHAnsi"/>
          <w:b/>
        </w:rPr>
      </w:pPr>
    </w:p>
    <w:p w14:paraId="5AAA2806" w14:textId="030DC3BD" w:rsidR="00DD1074" w:rsidRPr="0050249E" w:rsidRDefault="00DD1074" w:rsidP="00DD1074">
      <w:pPr>
        <w:rPr>
          <w:rFonts w:asciiTheme="minorHAnsi" w:hAnsiTheme="minorHAnsi" w:cstheme="minorHAnsi"/>
        </w:rPr>
      </w:pPr>
      <w:r w:rsidRPr="0050249E">
        <w:rPr>
          <w:rFonts w:asciiTheme="minorHAnsi" w:hAnsiTheme="minorHAnsi" w:cstheme="minorHAnsi"/>
        </w:rPr>
        <w:t xml:space="preserve">At </w:t>
      </w:r>
      <w:r>
        <w:rPr>
          <w:rFonts w:asciiTheme="minorHAnsi" w:hAnsiTheme="minorHAnsi" w:cstheme="minorHAnsi"/>
        </w:rPr>
        <w:t>Swallow Risers Playgroup and Out of School Club</w:t>
      </w:r>
      <w:r w:rsidRPr="0050249E">
        <w:rPr>
          <w:rFonts w:asciiTheme="minorHAnsi" w:hAnsiTheme="minorHAnsi" w:cstheme="minorHAnsi"/>
        </w:rPr>
        <w:t xml:space="preserve"> we ensure any food we use for play with the children is carefully supervised. We will also use the following procedures to ensure children are kept safe: </w:t>
      </w:r>
    </w:p>
    <w:p w14:paraId="4CCE6311"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 xml:space="preserve">Choking hazards are checked and avoided </w:t>
      </w:r>
    </w:p>
    <w:p w14:paraId="24BB6ACE"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We will not use whole jelly cubes for play. If we do use jelly to enhance our play, then all jelly will be prepared with water as per the instructions and then used</w:t>
      </w:r>
    </w:p>
    <w:p w14:paraId="44FD1C54"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Small objects such as dried pasta and pulses will only be used for older children and under supervision</w:t>
      </w:r>
    </w:p>
    <w:p w14:paraId="3D34A4E6"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 xml:space="preserve">All allergies and intolerances will be </w:t>
      </w:r>
      <w:proofErr w:type="gramStart"/>
      <w:r w:rsidRPr="0050249E">
        <w:rPr>
          <w:rFonts w:asciiTheme="minorHAnsi" w:hAnsiTheme="minorHAnsi" w:cstheme="minorHAnsi"/>
        </w:rPr>
        <w:t>checked</w:t>
      </w:r>
      <w:proofErr w:type="gramEnd"/>
      <w:r w:rsidRPr="0050249E">
        <w:rPr>
          <w:rFonts w:asciiTheme="minorHAnsi" w:hAnsiTheme="minorHAnsi" w:cstheme="minorHAnsi"/>
        </w:rPr>
        <w:t xml:space="preserve"> and activities will be adapted to suit all children’s needs so no child is excluded</w:t>
      </w:r>
    </w:p>
    <w:p w14:paraId="27A6D1FD"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 xml:space="preserve">All activities including food will be included on the planning sheets showing all </w:t>
      </w:r>
      <w:proofErr w:type="gramStart"/>
      <w:r w:rsidRPr="0050249E">
        <w:rPr>
          <w:rFonts w:asciiTheme="minorHAnsi" w:hAnsiTheme="minorHAnsi" w:cstheme="minorHAnsi"/>
        </w:rPr>
        <w:t>allergens</w:t>
      </w:r>
      <w:proofErr w:type="gramEnd"/>
      <w:r w:rsidRPr="0050249E">
        <w:rPr>
          <w:rFonts w:asciiTheme="minorHAnsi" w:hAnsiTheme="minorHAnsi" w:cstheme="minorHAnsi"/>
        </w:rPr>
        <w:t xml:space="preserve"> so all staff and parents are aware of the ingredients</w:t>
      </w:r>
    </w:p>
    <w:p w14:paraId="45D2A6DC"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Children’s allergies will be visible to staff when placing out food play activities to ensure all needs are met</w:t>
      </w:r>
    </w:p>
    <w:p w14:paraId="3D58187E"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Any cooking activities will be checked prior to start to ensure all children are able use all the ingredients based on their individual needs</w:t>
      </w:r>
    </w:p>
    <w:p w14:paraId="77B07A0E" w14:textId="77777777" w:rsidR="00DD1074" w:rsidRPr="0050249E" w:rsidRDefault="00DD1074" w:rsidP="00DD1074">
      <w:pPr>
        <w:pStyle w:val="ListParagraph"/>
        <w:numPr>
          <w:ilvl w:val="0"/>
          <w:numId w:val="1"/>
        </w:numPr>
        <w:rPr>
          <w:rFonts w:asciiTheme="minorHAnsi" w:hAnsiTheme="minorHAnsi" w:cstheme="minorHAnsi"/>
        </w:rPr>
      </w:pPr>
      <w:r w:rsidRPr="0050249E">
        <w:rPr>
          <w:rFonts w:asciiTheme="minorHAnsi" w:hAnsiTheme="minorHAnsi" w:cstheme="minorHAnsi"/>
        </w:rPr>
        <w:t xml:space="preserve">We will not use food in play unless it enhances the opportunities children are receiving from the activity. Many of the food will be reused in other activities, especially the dry materials. </w:t>
      </w:r>
    </w:p>
    <w:p w14:paraId="48475496" w14:textId="77777777" w:rsidR="00DD1074" w:rsidRPr="0050249E" w:rsidRDefault="00DD1074" w:rsidP="00DD1074">
      <w:pPr>
        <w:rPr>
          <w:rFonts w:asciiTheme="minorHAnsi" w:hAnsiTheme="minorHAnsi" w:cstheme="minorHAnsi"/>
        </w:rPr>
      </w:pPr>
    </w:p>
    <w:p w14:paraId="7384CEBD" w14:textId="77777777" w:rsidR="00DD1074" w:rsidRPr="0050249E" w:rsidRDefault="00DD1074" w:rsidP="00DD1074">
      <w:pPr>
        <w:rPr>
          <w:rFonts w:asciiTheme="minorHAnsi" w:hAnsiTheme="minorHAnsi" w:cstheme="minorHAnsi"/>
        </w:rPr>
      </w:pPr>
    </w:p>
    <w:p w14:paraId="48FC171B" w14:textId="77777777" w:rsidR="00DD1074" w:rsidRPr="0050249E" w:rsidRDefault="00DD1074" w:rsidP="00DD1074">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DD1074" w:rsidRPr="0050249E" w14:paraId="5073D414" w14:textId="77777777" w:rsidTr="00625524">
        <w:trPr>
          <w:cantSplit/>
          <w:jc w:val="center"/>
        </w:trPr>
        <w:tc>
          <w:tcPr>
            <w:tcW w:w="1666" w:type="pct"/>
            <w:tcBorders>
              <w:top w:val="single" w:sz="4" w:space="0" w:color="auto"/>
            </w:tcBorders>
            <w:vAlign w:val="center"/>
          </w:tcPr>
          <w:p w14:paraId="0A0F36C3" w14:textId="77777777" w:rsidR="00DD1074" w:rsidRPr="0050249E" w:rsidRDefault="00DD1074" w:rsidP="00625524">
            <w:pPr>
              <w:pStyle w:val="MeetsEYFS"/>
              <w:rPr>
                <w:rFonts w:asciiTheme="minorHAnsi" w:hAnsiTheme="minorHAnsi" w:cstheme="minorHAnsi"/>
                <w:b/>
              </w:rPr>
            </w:pPr>
            <w:r w:rsidRPr="0050249E">
              <w:rPr>
                <w:rFonts w:asciiTheme="minorHAnsi" w:hAnsiTheme="minorHAnsi" w:cstheme="minorHAnsi"/>
                <w:b/>
              </w:rPr>
              <w:t>This policy was adopted on</w:t>
            </w:r>
          </w:p>
        </w:tc>
        <w:tc>
          <w:tcPr>
            <w:tcW w:w="1844" w:type="pct"/>
            <w:tcBorders>
              <w:top w:val="single" w:sz="4" w:space="0" w:color="auto"/>
            </w:tcBorders>
            <w:vAlign w:val="center"/>
          </w:tcPr>
          <w:p w14:paraId="04B4830D" w14:textId="77777777" w:rsidR="00DD1074" w:rsidRPr="0050249E" w:rsidRDefault="00DD1074" w:rsidP="00625524">
            <w:pPr>
              <w:pStyle w:val="MeetsEYFS"/>
              <w:rPr>
                <w:rFonts w:asciiTheme="minorHAnsi" w:hAnsiTheme="minorHAnsi" w:cstheme="minorHAnsi"/>
                <w:b/>
              </w:rPr>
            </w:pPr>
            <w:r w:rsidRPr="0050249E">
              <w:rPr>
                <w:rFonts w:asciiTheme="minorHAnsi" w:hAnsiTheme="minorHAnsi" w:cstheme="minorHAnsi"/>
                <w:b/>
              </w:rPr>
              <w:t>Signed on behalf of the nursery</w:t>
            </w:r>
          </w:p>
        </w:tc>
        <w:tc>
          <w:tcPr>
            <w:tcW w:w="1490" w:type="pct"/>
            <w:tcBorders>
              <w:top w:val="single" w:sz="4" w:space="0" w:color="auto"/>
            </w:tcBorders>
            <w:vAlign w:val="center"/>
          </w:tcPr>
          <w:p w14:paraId="1C1443A5" w14:textId="77777777" w:rsidR="00DD1074" w:rsidRPr="0050249E" w:rsidRDefault="00DD1074" w:rsidP="00625524">
            <w:pPr>
              <w:pStyle w:val="MeetsEYFS"/>
              <w:rPr>
                <w:rFonts w:asciiTheme="minorHAnsi" w:hAnsiTheme="minorHAnsi" w:cstheme="minorHAnsi"/>
                <w:b/>
              </w:rPr>
            </w:pPr>
            <w:r w:rsidRPr="0050249E">
              <w:rPr>
                <w:rFonts w:asciiTheme="minorHAnsi" w:hAnsiTheme="minorHAnsi" w:cstheme="minorHAnsi"/>
                <w:b/>
              </w:rPr>
              <w:t>Date for review</w:t>
            </w:r>
          </w:p>
        </w:tc>
      </w:tr>
      <w:tr w:rsidR="00DD1074" w:rsidRPr="0050249E" w14:paraId="170E8B2D" w14:textId="77777777" w:rsidTr="00625524">
        <w:trPr>
          <w:cantSplit/>
          <w:jc w:val="center"/>
        </w:trPr>
        <w:tc>
          <w:tcPr>
            <w:tcW w:w="1666" w:type="pct"/>
            <w:vAlign w:val="center"/>
          </w:tcPr>
          <w:p w14:paraId="069BD385" w14:textId="7077046A" w:rsidR="00DD1074" w:rsidRPr="0050249E" w:rsidRDefault="00DD1074" w:rsidP="00625524">
            <w:pPr>
              <w:pStyle w:val="MeetsEYFS"/>
              <w:rPr>
                <w:rFonts w:asciiTheme="minorHAnsi" w:hAnsiTheme="minorHAnsi" w:cstheme="minorHAnsi"/>
                <w:i/>
              </w:rPr>
            </w:pPr>
            <w:r>
              <w:rPr>
                <w:rFonts w:asciiTheme="minorHAnsi" w:hAnsiTheme="minorHAnsi" w:cstheme="minorHAnsi"/>
                <w:i/>
              </w:rPr>
              <w:t>24/08/2022</w:t>
            </w:r>
          </w:p>
        </w:tc>
        <w:tc>
          <w:tcPr>
            <w:tcW w:w="1844" w:type="pct"/>
          </w:tcPr>
          <w:p w14:paraId="230E3709" w14:textId="77777777" w:rsidR="00DD1074" w:rsidRPr="0050249E" w:rsidRDefault="00DD1074" w:rsidP="00625524">
            <w:pPr>
              <w:pStyle w:val="MeetsEYFS"/>
              <w:rPr>
                <w:rFonts w:asciiTheme="minorHAnsi" w:hAnsiTheme="minorHAnsi" w:cstheme="minorHAnsi"/>
                <w:i/>
              </w:rPr>
            </w:pPr>
          </w:p>
        </w:tc>
        <w:tc>
          <w:tcPr>
            <w:tcW w:w="1490" w:type="pct"/>
          </w:tcPr>
          <w:p w14:paraId="73622411" w14:textId="382B62FF" w:rsidR="00DD1074" w:rsidRPr="0050249E" w:rsidRDefault="00DD1074" w:rsidP="00625524">
            <w:pPr>
              <w:pStyle w:val="MeetsEYFS"/>
              <w:rPr>
                <w:rFonts w:asciiTheme="minorHAnsi" w:hAnsiTheme="minorHAnsi" w:cstheme="minorHAnsi"/>
                <w:i/>
              </w:rPr>
            </w:pPr>
            <w:r>
              <w:rPr>
                <w:rFonts w:asciiTheme="minorHAnsi" w:hAnsiTheme="minorHAnsi" w:cstheme="minorHAnsi"/>
                <w:i/>
              </w:rPr>
              <w:t>24/08/2023</w:t>
            </w:r>
          </w:p>
        </w:tc>
      </w:tr>
    </w:tbl>
    <w:p w14:paraId="3CE874D8" w14:textId="77777777" w:rsidR="00500266" w:rsidRDefault="00500266" w:rsidP="00500266">
      <w:pPr>
        <w:jc w:val="left"/>
        <w:rPr>
          <w:rFonts w:asciiTheme="minorHAnsi" w:hAnsiTheme="minorHAnsi" w:cstheme="minorHAnsi"/>
        </w:rPr>
      </w:pPr>
    </w:p>
    <w:p w14:paraId="2DE3157E" w14:textId="77777777" w:rsidR="00500266" w:rsidRPr="00500266" w:rsidRDefault="00500266" w:rsidP="00500266">
      <w:pPr>
        <w:rPr>
          <w:rFonts w:asciiTheme="minorHAnsi" w:hAnsiTheme="minorHAnsi" w:cstheme="minorHAnsi"/>
        </w:rPr>
      </w:pPr>
    </w:p>
    <w:bookmarkEnd w:id="0"/>
    <w:p w14:paraId="3B50EE0F" w14:textId="77777777" w:rsidR="00500266" w:rsidRDefault="00500266" w:rsidP="00500266">
      <w:pPr>
        <w:jc w:val="left"/>
        <w:rPr>
          <w:rFonts w:asciiTheme="minorHAnsi" w:hAnsiTheme="minorHAnsi" w:cstheme="minorHAnsi"/>
        </w:rPr>
      </w:pPr>
    </w:p>
    <w:sectPr w:rsidR="005002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253220"/>
    <w:multiLevelType w:val="hybridMultilevel"/>
    <w:tmpl w:val="78F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31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74"/>
    <w:rsid w:val="001B134C"/>
    <w:rsid w:val="0042605B"/>
    <w:rsid w:val="00500266"/>
    <w:rsid w:val="00DD1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74C6"/>
  <w15:chartTrackingRefBased/>
  <w15:docId w15:val="{51C5933C-A76A-4825-BE26-95DADA51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074"/>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074"/>
    <w:pPr>
      <w:ind w:left="720"/>
    </w:pPr>
  </w:style>
  <w:style w:type="paragraph" w:customStyle="1" w:styleId="H1">
    <w:name w:val="H1"/>
    <w:basedOn w:val="Normal"/>
    <w:next w:val="Normal"/>
    <w:qFormat/>
    <w:rsid w:val="00DD1074"/>
    <w:pPr>
      <w:pageBreakBefore/>
      <w:jc w:val="center"/>
    </w:pPr>
    <w:rPr>
      <w:b/>
      <w:sz w:val="36"/>
    </w:rPr>
  </w:style>
  <w:style w:type="paragraph" w:customStyle="1" w:styleId="MeetsEYFS">
    <w:name w:val="Meets EYFS"/>
    <w:basedOn w:val="Normal"/>
    <w:qFormat/>
    <w:rsid w:val="00DD1074"/>
    <w:pPr>
      <w:jc w:val="left"/>
    </w:pPr>
    <w:rPr>
      <w:sz w:val="20"/>
    </w:rPr>
  </w:style>
  <w:style w:type="paragraph" w:customStyle="1" w:styleId="deleteasappropriate">
    <w:name w:val="delete as appropriate"/>
    <w:basedOn w:val="Normal"/>
    <w:qFormat/>
    <w:rsid w:val="00DD1074"/>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1167</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2022-07-26T13:05:00Z</dcterms:created>
  <dcterms:modified xsi:type="dcterms:W3CDTF">2022-07-26T13:05:00Z</dcterms:modified>
</cp:coreProperties>
</file>