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3BF27" w14:textId="77777777" w:rsidR="00BF5124" w:rsidRDefault="00BF5124" w:rsidP="00BF5124">
      <w:r>
        <w:t>BRAWDY COMMUNITY COUNCIL.</w:t>
      </w:r>
    </w:p>
    <w:p w14:paraId="1098EA87" w14:textId="77777777" w:rsidR="00BF5124" w:rsidRDefault="00BF5124" w:rsidP="00BF5124">
      <w:r>
        <w:t>Minutes of the monthly meeting (June 2024) held remotely on Wednesday 3rd July 2024.</w:t>
      </w:r>
    </w:p>
    <w:p w14:paraId="5569E8BA" w14:textId="77777777" w:rsidR="00BF5124" w:rsidRDefault="00BF5124" w:rsidP="00BF5124">
      <w:r>
        <w:t>2024/40.</w:t>
      </w:r>
    </w:p>
    <w:p w14:paraId="5B120B18" w14:textId="77777777" w:rsidR="00BF5124" w:rsidRDefault="00BF5124" w:rsidP="00BF5124">
      <w:r>
        <w:t>1. Present. Cllr Mrs A Loch, Cllr J Tierney, Cllr M Carter, Cllr D E Jones, Cllr P. Keeling and Sean O'Connor Clerk.</w:t>
      </w:r>
    </w:p>
    <w:p w14:paraId="5E407215" w14:textId="77777777" w:rsidR="00BF5124" w:rsidRDefault="00BF5124" w:rsidP="00BF5124">
      <w:r>
        <w:t>2. Apologies. Cllr W Lawrence.</w:t>
      </w:r>
    </w:p>
    <w:p w14:paraId="69656BB7" w14:textId="77777777" w:rsidR="00BF5124" w:rsidRDefault="00BF5124" w:rsidP="00BF5124">
      <w:r>
        <w:t>3. The clerk confirmed that the minutes of the May 2024 meeting had been properly proposed and seconded and added to the BCC website.</w:t>
      </w:r>
    </w:p>
    <w:p w14:paraId="72E22E62" w14:textId="07F72C10" w:rsidR="00BF5124" w:rsidRDefault="00BF5124" w:rsidP="00BF5124">
      <w:r>
        <w:t>4. Cllr Mrs A Loch declared a possible personal interest in item 12 on the agenda.</w:t>
      </w:r>
      <w:r w:rsidR="00600972">
        <w:t xml:space="preserve"> </w:t>
      </w:r>
      <w:r>
        <w:t>There were no other declarations.</w:t>
      </w:r>
    </w:p>
    <w:p w14:paraId="6A1A5CCF" w14:textId="77777777" w:rsidR="00BF5124" w:rsidRDefault="00BF5124" w:rsidP="00BF5124">
      <w:r>
        <w:t>5. Matters arising from the minutes of the May 2024 meeting.</w:t>
      </w:r>
    </w:p>
    <w:p w14:paraId="1067711B" w14:textId="27E76863" w:rsidR="00BF5124" w:rsidRDefault="00BF5124" w:rsidP="00BF5124">
      <w:r>
        <w:t xml:space="preserve">5a. Cllr Loch advised that she had an update from Sean Tilling at PCC regarding the footpaths in our area. He informed that he is awaiting a response from Matthew Cloud from their legal department regarding the cost of the diversions. It was agreed </w:t>
      </w:r>
      <w:r w:rsidR="00600972">
        <w:t>that Cllr</w:t>
      </w:r>
      <w:r>
        <w:t xml:space="preserve"> Loch send a </w:t>
      </w:r>
      <w:r w:rsidR="00600972">
        <w:t>list of</w:t>
      </w:r>
      <w:r>
        <w:t xml:space="preserve"> the maps to councillors, </w:t>
      </w:r>
      <w:r w:rsidR="00600972">
        <w:t>to have</w:t>
      </w:r>
      <w:r>
        <w:t xml:space="preserve"> another look at the list, and prioritise some of the less contentious routes, with the others, including </w:t>
      </w:r>
      <w:proofErr w:type="spellStart"/>
      <w:r>
        <w:t>Llanreithan</w:t>
      </w:r>
      <w:proofErr w:type="spellEnd"/>
      <w:r>
        <w:t xml:space="preserve">, Troed Y </w:t>
      </w:r>
      <w:r w:rsidR="00600972">
        <w:t>Rhiw and</w:t>
      </w:r>
      <w:r>
        <w:t xml:space="preserve"> the Roman road, revisited at a later date.</w:t>
      </w:r>
    </w:p>
    <w:p w14:paraId="6B6ACE9B" w14:textId="77777777" w:rsidR="00BF5124" w:rsidRDefault="00BF5124" w:rsidP="00BF5124">
      <w:r>
        <w:t>5b. Cllr Tierney advised that he had visited the park benches in our area, and some were in poor condition.</w:t>
      </w:r>
    </w:p>
    <w:p w14:paraId="7B84FA2E" w14:textId="73156C45" w:rsidR="00BF5124" w:rsidRDefault="00BF5124" w:rsidP="00BF5124">
      <w:r>
        <w:t xml:space="preserve">It was also agreed that the old </w:t>
      </w:r>
      <w:r w:rsidR="00600972" w:rsidRPr="00600972">
        <w:t>notice board</w:t>
      </w:r>
      <w:r w:rsidR="00600972">
        <w:t xml:space="preserve"> </w:t>
      </w:r>
      <w:r>
        <w:t xml:space="preserve">at </w:t>
      </w:r>
      <w:proofErr w:type="spellStart"/>
      <w:r>
        <w:t>Penycwm</w:t>
      </w:r>
      <w:proofErr w:type="spellEnd"/>
      <w:r>
        <w:t xml:space="preserve"> be removed. He suggested that a figure of approximately £150 for timber and treatment, would be sufficient to attend to these issues, for this year, and to look </w:t>
      </w:r>
      <w:r w:rsidR="00600972">
        <w:t>to a</w:t>
      </w:r>
      <w:r>
        <w:t xml:space="preserve"> more permanent solution next year. This was unanimously agreed.</w:t>
      </w:r>
    </w:p>
    <w:p w14:paraId="377EA9E0" w14:textId="77777777" w:rsidR="00BF5124" w:rsidRDefault="00BF5124" w:rsidP="00BF5124">
      <w:r>
        <w:t xml:space="preserve">5c. Cllr Keeling advised that he had assessed the damage at the bus shelter at </w:t>
      </w:r>
      <w:proofErr w:type="spellStart"/>
      <w:r>
        <w:t>Trefgarn</w:t>
      </w:r>
      <w:proofErr w:type="spellEnd"/>
      <w:r>
        <w:t xml:space="preserve"> Owen. He advised that some new glass, poly- carbonate, or Georgian wire is required, as both windows are damaged. It was agreed that he proceed with the repairs, as he sees fit, as the best option applicable.</w:t>
      </w:r>
    </w:p>
    <w:p w14:paraId="1147D743" w14:textId="77777777" w:rsidR="00BF5124" w:rsidRDefault="00BF5124" w:rsidP="00BF5124">
      <w:r>
        <w:t xml:space="preserve">5d. Cllr Tierney advised that he had visited the damaged sign at </w:t>
      </w:r>
      <w:proofErr w:type="spellStart"/>
      <w:r>
        <w:t>Trefgarn</w:t>
      </w:r>
      <w:proofErr w:type="spellEnd"/>
      <w:r>
        <w:t xml:space="preserve"> Owen, and that it needs a new bracket. Cllr Carter volunteered to visit the site, and if applicable contact Dorian Williams at PCC. He also advised that the materials for the repair had been purchased, but our local volunteer had not yet attended to the matter. Cllr Carter would again approach him, but if he was not available, Cllr Keeling offered to complete the repair.</w:t>
      </w:r>
    </w:p>
    <w:p w14:paraId="0C19D380" w14:textId="163B9CB3" w:rsidR="00BF5124" w:rsidRDefault="00BF5124" w:rsidP="00BF5124">
      <w:r>
        <w:t xml:space="preserve">5e. The clerk gave an update regarding the surgery at St Davids. He had received a reply from Bruce Payne at Solva CC, suggesting that we contact the secretary of the PSG, to obtain a seat on their panel. It was agreed that we contact them to find out what exactly this involved, before proceeding. Cllr Jones asked that it be </w:t>
      </w:r>
      <w:proofErr w:type="spellStart"/>
      <w:r>
        <w:t>minuted</w:t>
      </w:r>
      <w:proofErr w:type="spellEnd"/>
      <w:r>
        <w:t xml:space="preserve"> that he was against the agreement to consider the </w:t>
      </w:r>
      <w:r w:rsidR="00600972" w:rsidRPr="00600972">
        <w:t>amalgamation of the surgeries of Solva and St Davids at Solva.</w:t>
      </w:r>
    </w:p>
    <w:p w14:paraId="55D384C7" w14:textId="77777777" w:rsidR="00BF5124" w:rsidRDefault="00BF5124" w:rsidP="00BF5124">
      <w:r>
        <w:t>5f. There was no further news on the repairs and the drainage to the roads in our area. Cllr Jones reported that the patch repaired at Hollybush, was again flooding, following the recent wet weather. Cllr Carter agreed to follow this up at PCC</w:t>
      </w:r>
    </w:p>
    <w:p w14:paraId="2E99B7BC" w14:textId="77777777" w:rsidR="00BF5124" w:rsidRDefault="00BF5124" w:rsidP="00BF5124">
      <w:r>
        <w:t>CORRESPONDENCE.</w:t>
      </w:r>
    </w:p>
    <w:p w14:paraId="5A2A8149" w14:textId="77777777" w:rsidR="00BF5124" w:rsidRDefault="00BF5124" w:rsidP="00BF5124">
      <w:r>
        <w:lastRenderedPageBreak/>
        <w:t>PEMBS COUNTY COUNCIL </w:t>
      </w:r>
    </w:p>
    <w:p w14:paraId="2BAEAD21" w14:textId="77777777" w:rsidR="00BF5124" w:rsidRDefault="00BF5124" w:rsidP="00BF5124">
      <w:r>
        <w:t xml:space="preserve">6. Notification of approval of Planning Application. Ref No. 23/0958/PA. Change of use from Agricultural storage buildings to Agricultural sales business at </w:t>
      </w:r>
      <w:proofErr w:type="spellStart"/>
      <w:r>
        <w:t>Hendre</w:t>
      </w:r>
      <w:proofErr w:type="spellEnd"/>
      <w:r>
        <w:t xml:space="preserve"> Lodge </w:t>
      </w:r>
      <w:proofErr w:type="spellStart"/>
      <w:r>
        <w:t>Llandeloy</w:t>
      </w:r>
      <w:proofErr w:type="spellEnd"/>
      <w:r>
        <w:t xml:space="preserve"> Haverfordwest.</w:t>
      </w:r>
    </w:p>
    <w:p w14:paraId="67349C22" w14:textId="77777777" w:rsidR="00BF5124" w:rsidRDefault="00BF5124" w:rsidP="00BF5124">
      <w:r>
        <w:t>7. The clerk had forwarded details to councillors of the pre-election guidelines and restrictions, with a time-table, prior to the General Election.</w:t>
      </w:r>
    </w:p>
    <w:p w14:paraId="6856B9B0" w14:textId="77777777" w:rsidR="00BF5124" w:rsidRDefault="00BF5124" w:rsidP="00BF5124">
      <w:r>
        <w:t>8. The clerk had forwarded details to councillors of the changes to the boundary map, in order to inform and advise local electors affected.</w:t>
      </w:r>
    </w:p>
    <w:p w14:paraId="621E8002" w14:textId="77777777" w:rsidR="00BF5124" w:rsidRDefault="00BF5124" w:rsidP="00BF5124">
      <w:r>
        <w:t>9. PCC were offering free code of conduct training to community councillors. This was online between 6pm and 7 pm on 16/7/24. The clerk was asked to re-send details to councillors, who were encouraged to attend.</w:t>
      </w:r>
    </w:p>
    <w:p w14:paraId="4721BC38" w14:textId="77777777" w:rsidR="00BF5124" w:rsidRDefault="00BF5124" w:rsidP="00BF5124">
      <w:r>
        <w:t>10.County Councillors' monthly update.</w:t>
      </w:r>
    </w:p>
    <w:p w14:paraId="743E94F8" w14:textId="3E9C3B57" w:rsidR="00BF5124" w:rsidRDefault="00BF5124" w:rsidP="00BF5124">
      <w:r>
        <w:t xml:space="preserve">Cllr Carter advised that little had taken place at PCC, at County </w:t>
      </w:r>
      <w:r w:rsidR="00600972">
        <w:t>Hall, other</w:t>
      </w:r>
      <w:r>
        <w:t xml:space="preserve"> than planning, in the run up to the General Election. He did advise that a meeting had taken place at Solva regarding the proposed radar scheme at Brawdy. He had received many requests to oppose the scheme. He advised that a further meeting had been arranged, and that he was not going to make a judgement, until the final details and plans were available. He would want to ensure that there was no harm to public health, and any jobs created, are made available to local people, both in the construction stage, and after completion.</w:t>
      </w:r>
    </w:p>
    <w:p w14:paraId="1FE5EC20" w14:textId="77777777" w:rsidR="00BF5124" w:rsidRDefault="00BF5124" w:rsidP="00BF5124">
      <w:r>
        <w:t>PEMBS COAST NATIONAL PARK.</w:t>
      </w:r>
    </w:p>
    <w:p w14:paraId="52A04F2E" w14:textId="4B03DE03" w:rsidR="00BF5124" w:rsidRDefault="00BF5124" w:rsidP="00BF5124">
      <w:r>
        <w:t xml:space="preserve">11. Planning Application Consultation. Ref No. NP/0303/FUL. Proposed single storey art studio at The Glen </w:t>
      </w:r>
      <w:proofErr w:type="spellStart"/>
      <w:r>
        <w:t>Newgale</w:t>
      </w:r>
      <w:proofErr w:type="spellEnd"/>
      <w:r>
        <w:t xml:space="preserve"> Haverfordwest. As a response was required prior to our meeting, the clerk had forwarded details to councillors for consideration. It had been properly proposed, seconded and </w:t>
      </w:r>
      <w:r w:rsidR="00600972">
        <w:t>agreed that</w:t>
      </w:r>
      <w:r>
        <w:t xml:space="preserve"> we support this case, and the clerk had replied accordingly.</w:t>
      </w:r>
    </w:p>
    <w:p w14:paraId="6B0A8375" w14:textId="495AEBC2" w:rsidR="00BF5124" w:rsidRDefault="00BF5124" w:rsidP="00BF5124">
      <w:r>
        <w:t xml:space="preserve">12. Consultation period on caravan and camping sites within the PCNP. Cllr Loch declared a personal interest in this matter. </w:t>
      </w:r>
      <w:r w:rsidR="00600972">
        <w:t>The clerk</w:t>
      </w:r>
      <w:r>
        <w:t xml:space="preserve"> had forwarded details to councillors prior to the meeting regarding this consultation which would run until 20/9/24. The Chairman outlined the proposed options, and it was agreed that we do not need to do anything further as a community council.  Councillors were encouraged to respond individually, if they felt they needed to.</w:t>
      </w:r>
    </w:p>
    <w:p w14:paraId="0D6200FD" w14:textId="77777777" w:rsidR="00BF5124" w:rsidRDefault="00BF5124" w:rsidP="00BF5124">
      <w:r>
        <w:t>Details were also provided of the PCNP draft management development plan 2025/29, with an online event available on 9/7/24.</w:t>
      </w:r>
    </w:p>
    <w:p w14:paraId="03CCA987" w14:textId="77777777" w:rsidR="00BF5124" w:rsidRDefault="00BF5124" w:rsidP="00BF5124">
      <w:r>
        <w:t>Other Correspondence.</w:t>
      </w:r>
    </w:p>
    <w:p w14:paraId="5D905BAF" w14:textId="77777777" w:rsidR="00BF5124" w:rsidRDefault="00BF5124" w:rsidP="00BF5124">
      <w:r>
        <w:t>13. Training dates and subjects from OVW for July and August had been forwarded to councillors prior to the meeting.</w:t>
      </w:r>
    </w:p>
    <w:p w14:paraId="061A38E5" w14:textId="77777777" w:rsidR="00BF5124" w:rsidRDefault="00BF5124" w:rsidP="00BF5124">
      <w:r>
        <w:t>14. The clerk advised that the AGM of the local One Voice Wales area committee was due to take place on 11/7/24. The clerk advised that we had received a request from OVW that our area representative attend. The Chairman asked for a volunteer to attend. Cllr Keeling offered to attend.</w:t>
      </w:r>
    </w:p>
    <w:p w14:paraId="37056762" w14:textId="77777777" w:rsidR="00BF5124" w:rsidRDefault="00BF5124" w:rsidP="00BF5124">
      <w:r>
        <w:t xml:space="preserve">15. The clerk advised that the review of the local community arrangements for </w:t>
      </w:r>
      <w:proofErr w:type="spellStart"/>
      <w:r>
        <w:t>Pembs</w:t>
      </w:r>
      <w:proofErr w:type="spellEnd"/>
      <w:r>
        <w:t xml:space="preserve"> had been extended due to the General Election.</w:t>
      </w:r>
    </w:p>
    <w:p w14:paraId="655BEB4C" w14:textId="77777777" w:rsidR="00BF5124" w:rsidRDefault="00BF5124" w:rsidP="00BF5124">
      <w:r>
        <w:lastRenderedPageBreak/>
        <w:t>16. The clerk advised that we had received advice on multi-location meetings from One Voice Wales. It was confirmed that we are fully compliant.</w:t>
      </w:r>
    </w:p>
    <w:p w14:paraId="125EB481" w14:textId="77777777" w:rsidR="00BF5124" w:rsidRDefault="00BF5124" w:rsidP="00BF5124">
      <w:r>
        <w:t xml:space="preserve">17. Cllr Carter confirmed that the defibrillator pads for the </w:t>
      </w:r>
      <w:proofErr w:type="spellStart"/>
      <w:r>
        <w:t>Penycwm</w:t>
      </w:r>
      <w:proofErr w:type="spellEnd"/>
      <w:r>
        <w:t xml:space="preserve"> defibrillator had been replaced at a cost of £46. This had been paid, and invoice for reimbursement would be submitted to the clerk shortly.</w:t>
      </w:r>
    </w:p>
    <w:p w14:paraId="563F6FEF" w14:textId="77777777" w:rsidR="00BF5124" w:rsidRDefault="00BF5124" w:rsidP="00BF5124">
      <w:r>
        <w:t>REPORT OF RESPONSIBLE FINANCE OFFICER.</w:t>
      </w:r>
    </w:p>
    <w:p w14:paraId="5AB61112" w14:textId="77777777" w:rsidR="00BF5124" w:rsidRDefault="00BF5124" w:rsidP="00BF5124">
      <w:r>
        <w:t>18. The clerk reported up to date bank account balances as at 3/7/24 as: Current Account £26.88, Deposit Account £968.76, Election Account £4114.74. These balances were confirmed on the shared screen.</w:t>
      </w:r>
    </w:p>
    <w:p w14:paraId="15B9B2F0" w14:textId="77777777" w:rsidR="00BF5124" w:rsidRDefault="00BF5124" w:rsidP="00BF5124">
      <w:r>
        <w:t>19. The monthly bank statement had been forwarded to councillors prior to the meeting, which confirmed the outgoings for May and June, and the above bank balance.</w:t>
      </w:r>
    </w:p>
    <w:p w14:paraId="10125B09" w14:textId="77777777" w:rsidR="00BF5124" w:rsidRDefault="00BF5124" w:rsidP="00BF5124">
      <w:r>
        <w:t>20. The clerks' salary and income tax payments for May and June were for the standard 16 hours only and appeared on the statement.</w:t>
      </w:r>
    </w:p>
    <w:p w14:paraId="2B3B2470" w14:textId="77777777" w:rsidR="00BF5124" w:rsidRDefault="00BF5124" w:rsidP="00BF5124">
      <w:r>
        <w:t>21. The clerk confirmed that he had visited the accountant, with the annual internal audit for 2023/24. Everything was fine, and this was signed and confirmed.</w:t>
      </w:r>
    </w:p>
    <w:p w14:paraId="16F1B10F" w14:textId="77777777" w:rsidR="00BF5124" w:rsidRDefault="00BF5124" w:rsidP="00BF5124">
      <w:r>
        <w:t>These details would now be sent on to Audit Wales for the external audit.</w:t>
      </w:r>
    </w:p>
    <w:p w14:paraId="51225428" w14:textId="03DB3546" w:rsidR="00BF5124" w:rsidRDefault="00BF5124" w:rsidP="00BF5124">
      <w:r>
        <w:t xml:space="preserve"> 22. The clerk submitted a claim for 5 additional hours worked in completion of the audit, and two visits to the </w:t>
      </w:r>
      <w:r w:rsidR="00600972">
        <w:t>accountant. It</w:t>
      </w:r>
      <w:r>
        <w:t xml:space="preserve"> was proposed by Cllr Carter and seconded by Cllr Tierney that this be paid. This would now be submitted to the accountant, and paid with the July salary.</w:t>
      </w:r>
    </w:p>
    <w:p w14:paraId="2D0355DA" w14:textId="77777777" w:rsidR="00BF5124" w:rsidRDefault="00BF5124" w:rsidP="00BF5124">
      <w:r>
        <w:t>23. It was proposed by Cllr Carter and seconded by Cllr D E Jones that £50 be transferred between our accounts to cover payments agreed at this meeting.</w:t>
      </w:r>
    </w:p>
    <w:p w14:paraId="7401656F" w14:textId="77777777" w:rsidR="00BF5124" w:rsidRDefault="00BF5124" w:rsidP="00BF5124">
      <w:r>
        <w:t>24. The date, time and venue for the next meeting was provisionally set for Monday 29th July 2024, remotely at 7.30 pm.</w:t>
      </w:r>
    </w:p>
    <w:p w14:paraId="0B6A8A48" w14:textId="749D39F9" w:rsidR="0025564E" w:rsidRDefault="00BF5124" w:rsidP="00BF5124">
      <w:r>
        <w:t>The Chairman closed the meeting at 8.45pm.</w:t>
      </w:r>
    </w:p>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24"/>
    <w:rsid w:val="000E089F"/>
    <w:rsid w:val="0025564E"/>
    <w:rsid w:val="00600972"/>
    <w:rsid w:val="00BF5124"/>
    <w:rsid w:val="00EA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73CF"/>
  <w15:chartTrackingRefBased/>
  <w15:docId w15:val="{0E7784A3-29A7-4ED8-BD2E-7A3A977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2024-07-20T14:19:00Z</dcterms:created>
  <dcterms:modified xsi:type="dcterms:W3CDTF">2024-07-20T14:41:00Z</dcterms:modified>
</cp:coreProperties>
</file>