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41673" w14:textId="77777777" w:rsidR="007504C4" w:rsidRPr="00DF43E4" w:rsidRDefault="007504C4" w:rsidP="007504C4">
      <w:pPr>
        <w:tabs>
          <w:tab w:val="left" w:pos="426"/>
        </w:tabs>
        <w:jc w:val="center"/>
        <w:rPr>
          <w:rFonts w:ascii="Algerian" w:hAnsi="Algerian"/>
          <w:b/>
          <w:bCs/>
          <w:color w:val="C00000"/>
          <w:sz w:val="32"/>
          <w:szCs w:val="32"/>
        </w:rPr>
      </w:pPr>
      <w:r w:rsidRPr="00DF43E4">
        <w:rPr>
          <w:rFonts w:ascii="Algerian" w:hAnsi="Algerian"/>
          <w:b/>
          <w:bCs/>
          <w:color w:val="C00000"/>
          <w:sz w:val="32"/>
          <w:szCs w:val="32"/>
        </w:rPr>
        <w:t>CERNE VALLEY PARISH COUNCIL</w:t>
      </w:r>
    </w:p>
    <w:p w14:paraId="41BE138B" w14:textId="77777777" w:rsidR="007504C4" w:rsidRPr="0084556D" w:rsidRDefault="007504C4" w:rsidP="007504C4">
      <w:pPr>
        <w:tabs>
          <w:tab w:val="left" w:pos="426"/>
        </w:tabs>
        <w:jc w:val="center"/>
        <w:rPr>
          <w:rFonts w:ascii="Calibri" w:hAnsi="Calibri"/>
          <w:b/>
          <w:bCs/>
          <w:sz w:val="28"/>
          <w:szCs w:val="28"/>
        </w:rPr>
      </w:pPr>
      <w:r>
        <w:rPr>
          <w:rFonts w:ascii="Calibri" w:hAnsi="Calibri"/>
          <w:b/>
          <w:bCs/>
          <w:sz w:val="28"/>
          <w:szCs w:val="28"/>
        </w:rPr>
        <w:t>07482 520980</w:t>
      </w:r>
    </w:p>
    <w:p w14:paraId="34008633" w14:textId="77777777" w:rsidR="007504C4" w:rsidRPr="00DF43E4" w:rsidRDefault="007504C4" w:rsidP="007504C4">
      <w:pPr>
        <w:tabs>
          <w:tab w:val="left" w:pos="426"/>
        </w:tabs>
        <w:jc w:val="center"/>
        <w:rPr>
          <w:rFonts w:ascii="Calibri" w:hAnsi="Calibri"/>
          <w:b/>
          <w:bCs/>
          <w:color w:val="C00000"/>
          <w:sz w:val="28"/>
          <w:szCs w:val="28"/>
        </w:rPr>
      </w:pPr>
      <w:r w:rsidRPr="00DF43E4">
        <w:rPr>
          <w:rFonts w:ascii="Calibri" w:hAnsi="Calibri"/>
          <w:b/>
          <w:bCs/>
          <w:color w:val="C00000"/>
          <w:sz w:val="28"/>
          <w:szCs w:val="28"/>
        </w:rPr>
        <w:t xml:space="preserve">clerk@cernevalleyparishcouncil.gov.uk </w:t>
      </w:r>
    </w:p>
    <w:p w14:paraId="1329300A" w14:textId="77777777" w:rsidR="007504C4" w:rsidRPr="00DF43E4" w:rsidRDefault="007504C4" w:rsidP="007504C4">
      <w:pPr>
        <w:tabs>
          <w:tab w:val="left" w:pos="426"/>
        </w:tabs>
        <w:jc w:val="center"/>
        <w:rPr>
          <w:rFonts w:ascii="Calibri" w:hAnsi="Calibri"/>
          <w:b/>
          <w:bCs/>
          <w:color w:val="C00000"/>
          <w:sz w:val="28"/>
          <w:szCs w:val="28"/>
        </w:rPr>
      </w:pPr>
      <w:hyperlink r:id="rId5" w:history="1">
        <w:r w:rsidRPr="00DF43E4">
          <w:rPr>
            <w:rStyle w:val="Hyperlink"/>
            <w:rFonts w:ascii="Calibri" w:hAnsi="Calibri"/>
            <w:b/>
            <w:bCs/>
            <w:color w:val="C00000"/>
            <w:sz w:val="28"/>
            <w:szCs w:val="28"/>
          </w:rPr>
          <w:t>www.cernevalleyparishcouncil.gov.uk</w:t>
        </w:r>
      </w:hyperlink>
    </w:p>
    <w:p w14:paraId="2E24BD7C" w14:textId="77777777" w:rsidR="007504C4" w:rsidRPr="007504C4" w:rsidRDefault="007504C4" w:rsidP="007504C4">
      <w:pPr>
        <w:rPr>
          <w:rFonts w:ascii="Calibri" w:hAnsi="Calibri" w:cs="Calibri"/>
          <w:sz w:val="22"/>
          <w:szCs w:val="22"/>
        </w:rPr>
      </w:pPr>
      <w:r w:rsidRPr="007504C4">
        <w:rPr>
          <w:rFonts w:ascii="Calibri" w:hAnsi="Calibri" w:cs="Calibri"/>
          <w:sz w:val="22"/>
          <w:szCs w:val="22"/>
        </w:rPr>
        <w:t>Dear Councillor,</w:t>
      </w:r>
    </w:p>
    <w:p w14:paraId="52860D52" w14:textId="15066185" w:rsidR="007504C4" w:rsidRPr="007504C4" w:rsidRDefault="007504C4" w:rsidP="007504C4">
      <w:pPr>
        <w:pStyle w:val="BodyText"/>
        <w:jc w:val="left"/>
        <w:rPr>
          <w:rFonts w:ascii="Calibri" w:hAnsi="Calibri" w:cs="Calibri"/>
          <w:b w:val="0"/>
          <w:szCs w:val="22"/>
        </w:rPr>
      </w:pPr>
      <w:r w:rsidRPr="007504C4">
        <w:rPr>
          <w:rFonts w:ascii="Calibri" w:hAnsi="Calibri" w:cs="Calibri"/>
          <w:b w:val="0"/>
          <w:szCs w:val="22"/>
        </w:rPr>
        <w:t xml:space="preserve">You are summoned to attend a Full Council meeting of the Cerne Valley Parish Council to be held on </w:t>
      </w:r>
      <w:r w:rsidRPr="007504C4">
        <w:rPr>
          <w:rFonts w:ascii="Calibri" w:hAnsi="Calibri" w:cs="Calibri"/>
          <w:bCs/>
          <w:szCs w:val="22"/>
        </w:rPr>
        <w:t>11</w:t>
      </w:r>
      <w:r w:rsidRPr="007504C4">
        <w:rPr>
          <w:rFonts w:ascii="Calibri" w:hAnsi="Calibri" w:cs="Calibri"/>
          <w:bCs/>
          <w:szCs w:val="22"/>
          <w:vertAlign w:val="superscript"/>
        </w:rPr>
        <w:t>th</w:t>
      </w:r>
      <w:r w:rsidRPr="007504C4">
        <w:rPr>
          <w:rFonts w:ascii="Calibri" w:hAnsi="Calibri" w:cs="Calibri"/>
          <w:bCs/>
          <w:szCs w:val="22"/>
        </w:rPr>
        <w:t xml:space="preserve"> June 2026</w:t>
      </w:r>
      <w:r w:rsidR="00416371">
        <w:rPr>
          <w:rFonts w:ascii="Calibri" w:hAnsi="Calibri" w:cs="Calibri"/>
          <w:bCs/>
          <w:szCs w:val="22"/>
        </w:rPr>
        <w:t xml:space="preserve"> at 7pm</w:t>
      </w:r>
      <w:r w:rsidRPr="007504C4">
        <w:rPr>
          <w:rFonts w:ascii="Calibri" w:hAnsi="Calibri" w:cs="Calibri"/>
          <w:bCs/>
          <w:szCs w:val="22"/>
        </w:rPr>
        <w:t>,</w:t>
      </w:r>
      <w:r w:rsidRPr="007504C4">
        <w:rPr>
          <w:rFonts w:ascii="Calibri" w:hAnsi="Calibri" w:cs="Calibri"/>
          <w:b w:val="0"/>
          <w:szCs w:val="22"/>
        </w:rPr>
        <w:t xml:space="preserve"> at </w:t>
      </w:r>
      <w:r w:rsidRPr="007504C4">
        <w:rPr>
          <w:rFonts w:ascii="Calibri" w:hAnsi="Calibri" w:cs="Calibri"/>
          <w:bCs/>
          <w:szCs w:val="22"/>
        </w:rPr>
        <w:t>Godmanstone Village Hall</w:t>
      </w:r>
      <w:r w:rsidRPr="007504C4">
        <w:rPr>
          <w:rFonts w:ascii="Calibri" w:hAnsi="Calibri" w:cs="Calibri"/>
          <w:b w:val="0"/>
          <w:szCs w:val="22"/>
        </w:rPr>
        <w:t xml:space="preserve"> </w:t>
      </w:r>
    </w:p>
    <w:p w14:paraId="7BB9E35E" w14:textId="77777777" w:rsidR="007504C4" w:rsidRPr="007504C4" w:rsidRDefault="007504C4" w:rsidP="007504C4">
      <w:pPr>
        <w:pStyle w:val="BodyText"/>
        <w:jc w:val="left"/>
        <w:rPr>
          <w:rFonts w:ascii="Calibri" w:hAnsi="Calibri" w:cs="Calibri"/>
          <w:b w:val="0"/>
          <w:szCs w:val="22"/>
        </w:rPr>
      </w:pPr>
      <w:r w:rsidRPr="007504C4">
        <w:rPr>
          <w:rFonts w:ascii="Calibri" w:hAnsi="Calibri" w:cs="Calibri"/>
          <w:b w:val="0"/>
          <w:szCs w:val="22"/>
        </w:rPr>
        <w:t>Please find a copy of the agenda below.</w:t>
      </w:r>
    </w:p>
    <w:p w14:paraId="3DEFD396" w14:textId="77777777" w:rsidR="007504C4" w:rsidRDefault="007504C4" w:rsidP="007504C4">
      <w:pPr>
        <w:tabs>
          <w:tab w:val="left" w:pos="426"/>
        </w:tabs>
        <w:rPr>
          <w:rFonts w:ascii="Calibri" w:hAnsi="Calibri" w:cs="Calibri"/>
          <w:sz w:val="22"/>
          <w:szCs w:val="22"/>
          <w:u w:val="single"/>
        </w:rPr>
      </w:pPr>
      <w:r w:rsidRPr="007504C4">
        <w:rPr>
          <w:rFonts w:ascii="Calibri" w:hAnsi="Calibri" w:cs="Calibri"/>
          <w:sz w:val="22"/>
          <w:szCs w:val="22"/>
          <w:u w:val="single"/>
        </w:rPr>
        <w:t>Councillors:</w:t>
      </w:r>
    </w:p>
    <w:p w14:paraId="3885DE72" w14:textId="0B8D11C8" w:rsidR="007504C4" w:rsidRPr="007504C4" w:rsidRDefault="007504C4" w:rsidP="007504C4">
      <w:pPr>
        <w:tabs>
          <w:tab w:val="left" w:pos="426"/>
        </w:tabs>
        <w:rPr>
          <w:rFonts w:ascii="Calibri" w:hAnsi="Calibri" w:cs="Calibri"/>
          <w:sz w:val="22"/>
          <w:szCs w:val="22"/>
        </w:rPr>
      </w:pPr>
      <w:r w:rsidRPr="007504C4">
        <w:rPr>
          <w:rFonts w:ascii="Calibri" w:hAnsi="Calibri" w:cs="Calibri"/>
          <w:sz w:val="22"/>
          <w:szCs w:val="22"/>
        </w:rPr>
        <w:t xml:space="preserve">Fred Horsington (Chair), Jacqui Bolt (Vice-Chair), Steve Beresford, Helen Brown, Karen </w:t>
      </w:r>
      <w:proofErr w:type="gramStart"/>
      <w:r w:rsidRPr="007504C4">
        <w:rPr>
          <w:rFonts w:ascii="Calibri" w:hAnsi="Calibri" w:cs="Calibri"/>
          <w:sz w:val="22"/>
          <w:szCs w:val="22"/>
        </w:rPr>
        <w:t>Burghart,  Mike</w:t>
      </w:r>
      <w:proofErr w:type="gramEnd"/>
      <w:r w:rsidRPr="007504C4">
        <w:rPr>
          <w:rFonts w:ascii="Calibri" w:hAnsi="Calibri" w:cs="Calibri"/>
          <w:sz w:val="22"/>
          <w:szCs w:val="22"/>
        </w:rPr>
        <w:t xml:space="preserve"> Keating, Linda Prowse. </w:t>
      </w:r>
    </w:p>
    <w:p w14:paraId="3622DBB0" w14:textId="77777777" w:rsidR="007504C4" w:rsidRPr="007504C4" w:rsidRDefault="007504C4" w:rsidP="007504C4">
      <w:pPr>
        <w:rPr>
          <w:rFonts w:ascii="Calibri" w:hAnsi="Calibri" w:cs="Calibri"/>
          <w:b/>
          <w:bCs/>
        </w:rPr>
      </w:pPr>
    </w:p>
    <w:p w14:paraId="699D521D" w14:textId="77777777" w:rsidR="007504C4" w:rsidRPr="007504C4" w:rsidRDefault="007504C4" w:rsidP="007504C4">
      <w:pPr>
        <w:rPr>
          <w:rFonts w:ascii="Calibri" w:hAnsi="Calibri" w:cs="Calibri"/>
          <w:b/>
          <w:bCs/>
        </w:rPr>
      </w:pPr>
    </w:p>
    <w:p w14:paraId="1FE65356" w14:textId="7252B2AC" w:rsidR="007504C4" w:rsidRPr="007504C4" w:rsidRDefault="007504C4" w:rsidP="007504C4">
      <w:pPr>
        <w:jc w:val="center"/>
        <w:rPr>
          <w:rFonts w:ascii="Calibri" w:hAnsi="Calibri" w:cs="Calibri"/>
          <w:b/>
          <w:bCs/>
          <w:sz w:val="56"/>
          <w:szCs w:val="56"/>
        </w:rPr>
      </w:pPr>
      <w:r w:rsidRPr="007504C4">
        <w:rPr>
          <w:rFonts w:ascii="Calibri" w:hAnsi="Calibri" w:cs="Calibri"/>
          <w:b/>
          <w:bCs/>
          <w:sz w:val="56"/>
          <w:szCs w:val="56"/>
        </w:rPr>
        <w:t>AGENDA</w:t>
      </w:r>
    </w:p>
    <w:p w14:paraId="6217C7AE" w14:textId="77777777" w:rsidR="007504C4" w:rsidRPr="007504C4" w:rsidRDefault="007504C4" w:rsidP="00402801">
      <w:pPr>
        <w:pStyle w:val="AgendaHeading"/>
      </w:pPr>
      <w:r w:rsidRPr="007504C4">
        <w:t xml:space="preserve">1. Apologies </w:t>
      </w:r>
      <w:r w:rsidRPr="00C20596">
        <w:rPr>
          <w:rStyle w:val="AgendaHeadingChar"/>
        </w:rPr>
        <w:t>for</w:t>
      </w:r>
      <w:r w:rsidRPr="007504C4">
        <w:t xml:space="preserve"> Absence</w:t>
      </w:r>
    </w:p>
    <w:p w14:paraId="45545C51" w14:textId="77777777" w:rsidR="007504C4" w:rsidRPr="007504C4" w:rsidRDefault="007504C4" w:rsidP="00402801">
      <w:pPr>
        <w:pStyle w:val="AgendaHeading"/>
      </w:pPr>
      <w:r w:rsidRPr="007504C4">
        <w:t>2. Declarations of Pecuniary and Other Interests</w:t>
      </w:r>
    </w:p>
    <w:p w14:paraId="637D4532" w14:textId="77777777" w:rsidR="00402801" w:rsidRDefault="007504C4" w:rsidP="00402801">
      <w:pPr>
        <w:pStyle w:val="AgendaHeading"/>
      </w:pPr>
      <w:r w:rsidRPr="007504C4">
        <w:t>3. Minutes</w:t>
      </w:r>
    </w:p>
    <w:p w14:paraId="50665DCD" w14:textId="175CF059" w:rsidR="007504C4" w:rsidRPr="007504C4" w:rsidRDefault="007504C4" w:rsidP="00402801">
      <w:r w:rsidRPr="007504C4">
        <w:t>To confirm the Minutes of the Parish Council Meeting held on 14th May 2026 and the Annual Meeting of the Parish Council held on 14th May 2026.</w:t>
      </w:r>
    </w:p>
    <w:p w14:paraId="02295B2A" w14:textId="77777777" w:rsidR="007504C4" w:rsidRPr="007504C4" w:rsidRDefault="007504C4" w:rsidP="00402801">
      <w:pPr>
        <w:pStyle w:val="AgendaHeading"/>
      </w:pPr>
      <w:r w:rsidRPr="007504C4">
        <w:t>4. Matters Arising</w:t>
      </w:r>
    </w:p>
    <w:p w14:paraId="079B1DFF" w14:textId="77777777" w:rsidR="007504C4" w:rsidRPr="007504C4" w:rsidRDefault="007504C4" w:rsidP="00402801">
      <w:pPr>
        <w:pStyle w:val="AgendaHeading"/>
      </w:pPr>
      <w:r w:rsidRPr="007504C4">
        <w:t>5. Update from the Chair</w:t>
      </w:r>
    </w:p>
    <w:p w14:paraId="64DA7AE8" w14:textId="77777777" w:rsidR="007504C4" w:rsidRPr="007504C4" w:rsidRDefault="007504C4" w:rsidP="00402801">
      <w:pPr>
        <w:pStyle w:val="AgendaHeading"/>
      </w:pPr>
      <w:r w:rsidRPr="007504C4">
        <w:t>6. Public Discussion Period</w:t>
      </w:r>
    </w:p>
    <w:p w14:paraId="67E1B37E" w14:textId="77777777" w:rsidR="00402801" w:rsidRDefault="007504C4" w:rsidP="00402801">
      <w:pPr>
        <w:pStyle w:val="AgendaHeading"/>
      </w:pPr>
      <w:r w:rsidRPr="007504C4">
        <w:t>7. Dorset Council Report</w:t>
      </w:r>
    </w:p>
    <w:p w14:paraId="2CA9FAC1" w14:textId="4CFB831C" w:rsidR="007504C4" w:rsidRPr="007504C4" w:rsidRDefault="007504C4" w:rsidP="00402801">
      <w:r w:rsidRPr="007504C4">
        <w:t>To receive a report from Dorset Council.</w:t>
      </w:r>
    </w:p>
    <w:p w14:paraId="10057890" w14:textId="77777777" w:rsidR="007504C4" w:rsidRPr="007504C4" w:rsidRDefault="007504C4" w:rsidP="00C20596">
      <w:pPr>
        <w:pStyle w:val="AgendaHeading"/>
      </w:pPr>
      <w:r w:rsidRPr="007504C4">
        <w:t>8. Committee Reports and Actions</w:t>
      </w:r>
    </w:p>
    <w:p w14:paraId="3CEED380" w14:textId="77777777" w:rsidR="007504C4" w:rsidRPr="007504C4" w:rsidRDefault="007504C4" w:rsidP="00C20596">
      <w:pPr>
        <w:pStyle w:val="AgendaHeading"/>
        <w:ind w:left="720"/>
      </w:pPr>
      <w:r w:rsidRPr="007504C4">
        <w:t>8.1 Allotments (KB)</w:t>
      </w:r>
    </w:p>
    <w:p w14:paraId="3134AF44" w14:textId="77777777" w:rsidR="007504C4" w:rsidRPr="007504C4" w:rsidRDefault="007504C4" w:rsidP="00C20596">
      <w:pPr>
        <w:pStyle w:val="AgendaHeading"/>
        <w:ind w:left="720"/>
      </w:pPr>
      <w:r w:rsidRPr="007504C4">
        <w:t>8.2 Burial Ground</w:t>
      </w:r>
    </w:p>
    <w:p w14:paraId="4D348E68" w14:textId="77777777" w:rsidR="007504C4" w:rsidRPr="007504C4" w:rsidRDefault="007504C4" w:rsidP="00C20596">
      <w:pPr>
        <w:pStyle w:val="AgendaHeading"/>
        <w:ind w:left="720"/>
      </w:pPr>
      <w:r w:rsidRPr="007504C4">
        <w:t>8.3 Car Park (LP)</w:t>
      </w:r>
    </w:p>
    <w:p w14:paraId="7448094A" w14:textId="77777777" w:rsidR="007504C4" w:rsidRPr="007504C4" w:rsidRDefault="007504C4" w:rsidP="00C20596">
      <w:pPr>
        <w:pStyle w:val="AgendaHeading"/>
        <w:ind w:left="720"/>
      </w:pPr>
      <w:r w:rsidRPr="007504C4">
        <w:t>8.4 Children’s Play Park (MK)</w:t>
      </w:r>
    </w:p>
    <w:p w14:paraId="0A99501A" w14:textId="77777777" w:rsidR="007504C4" w:rsidRPr="007504C4" w:rsidRDefault="007504C4" w:rsidP="00C20596">
      <w:pPr>
        <w:numPr>
          <w:ilvl w:val="0"/>
          <w:numId w:val="1"/>
        </w:numPr>
        <w:tabs>
          <w:tab w:val="clear" w:pos="720"/>
          <w:tab w:val="num" w:pos="1440"/>
        </w:tabs>
        <w:ind w:left="1440"/>
        <w:rPr>
          <w:rFonts w:ascii="Calibri" w:hAnsi="Calibri" w:cs="Calibri"/>
        </w:rPr>
      </w:pPr>
      <w:r w:rsidRPr="007504C4">
        <w:rPr>
          <w:rFonts w:ascii="Calibri" w:hAnsi="Calibri" w:cs="Calibri"/>
        </w:rPr>
        <w:lastRenderedPageBreak/>
        <w:t>Playground Inspection Report</w:t>
      </w:r>
    </w:p>
    <w:p w14:paraId="36A29E6F" w14:textId="77777777" w:rsidR="007504C4" w:rsidRPr="007504C4" w:rsidRDefault="007504C4" w:rsidP="00C20596">
      <w:pPr>
        <w:pStyle w:val="AgendaHeading"/>
        <w:ind w:left="720"/>
      </w:pPr>
      <w:r w:rsidRPr="007504C4">
        <w:t>8.5 Footpaths and Environment (JB)</w:t>
      </w:r>
    </w:p>
    <w:p w14:paraId="17A4C984" w14:textId="77777777" w:rsidR="007504C4" w:rsidRPr="007504C4" w:rsidRDefault="007504C4" w:rsidP="00C20596">
      <w:pPr>
        <w:numPr>
          <w:ilvl w:val="0"/>
          <w:numId w:val="2"/>
        </w:numPr>
        <w:tabs>
          <w:tab w:val="clear" w:pos="720"/>
          <w:tab w:val="num" w:pos="1440"/>
        </w:tabs>
        <w:ind w:left="1440"/>
        <w:rPr>
          <w:rFonts w:ascii="Calibri" w:hAnsi="Calibri" w:cs="Calibri"/>
        </w:rPr>
      </w:pPr>
      <w:r w:rsidRPr="007504C4">
        <w:rPr>
          <w:rFonts w:ascii="Calibri" w:hAnsi="Calibri" w:cs="Calibri"/>
        </w:rPr>
        <w:t>Bamboo</w:t>
      </w:r>
    </w:p>
    <w:p w14:paraId="27D3817B" w14:textId="77777777" w:rsidR="007504C4" w:rsidRPr="007504C4" w:rsidRDefault="007504C4" w:rsidP="00C20596">
      <w:pPr>
        <w:pStyle w:val="AgendaHeading"/>
        <w:ind w:left="720"/>
      </w:pPr>
      <w:r w:rsidRPr="007504C4">
        <w:t>8.6 Burial Ground Extension (Change of Use) (FH)</w:t>
      </w:r>
    </w:p>
    <w:p w14:paraId="781B0BD2" w14:textId="77777777" w:rsidR="007504C4" w:rsidRPr="007504C4" w:rsidRDefault="007504C4" w:rsidP="00C20596">
      <w:pPr>
        <w:pStyle w:val="AgendaHeading"/>
        <w:ind w:left="720"/>
      </w:pPr>
      <w:r w:rsidRPr="007504C4">
        <w:t>8.7 Planning (FH)</w:t>
      </w:r>
    </w:p>
    <w:p w14:paraId="40A163B6" w14:textId="77777777" w:rsidR="007504C4" w:rsidRPr="007504C4" w:rsidRDefault="007504C4" w:rsidP="00C20596">
      <w:pPr>
        <w:numPr>
          <w:ilvl w:val="0"/>
          <w:numId w:val="3"/>
        </w:numPr>
        <w:tabs>
          <w:tab w:val="clear" w:pos="720"/>
          <w:tab w:val="num" w:pos="1440"/>
        </w:tabs>
        <w:ind w:left="1440"/>
        <w:rPr>
          <w:rFonts w:ascii="Calibri" w:hAnsi="Calibri" w:cs="Calibri"/>
        </w:rPr>
      </w:pPr>
      <w:r w:rsidRPr="007504C4">
        <w:rPr>
          <w:rFonts w:ascii="Calibri" w:hAnsi="Calibri" w:cs="Calibri"/>
        </w:rPr>
        <w:t>P/CLP/2026/02748 – Information only: Installation of CCTV cameras, Cerne Abbey, Abbey Street, Cerne Abbas</w:t>
      </w:r>
    </w:p>
    <w:p w14:paraId="0A7B10AA" w14:textId="77777777" w:rsidR="007504C4" w:rsidRPr="007504C4" w:rsidRDefault="007504C4" w:rsidP="00C20596">
      <w:pPr>
        <w:numPr>
          <w:ilvl w:val="0"/>
          <w:numId w:val="3"/>
        </w:numPr>
        <w:tabs>
          <w:tab w:val="clear" w:pos="720"/>
          <w:tab w:val="num" w:pos="1440"/>
        </w:tabs>
        <w:ind w:left="1440"/>
        <w:rPr>
          <w:rFonts w:ascii="Calibri" w:hAnsi="Calibri" w:cs="Calibri"/>
        </w:rPr>
      </w:pPr>
      <w:r w:rsidRPr="007504C4">
        <w:rPr>
          <w:rFonts w:ascii="Calibri" w:hAnsi="Calibri" w:cs="Calibri"/>
        </w:rPr>
        <w:t>P/FUL/2026/02315 – Retain, repair and restoration of shelter, Cerne Abbey, Abbey Street, Cerne Abbas (response deadline extended to after 11th June 2026 meeting)</w:t>
      </w:r>
    </w:p>
    <w:p w14:paraId="2E3B118A" w14:textId="77777777" w:rsidR="007504C4" w:rsidRPr="007504C4" w:rsidRDefault="007504C4" w:rsidP="00C20596">
      <w:pPr>
        <w:numPr>
          <w:ilvl w:val="0"/>
          <w:numId w:val="3"/>
        </w:numPr>
        <w:tabs>
          <w:tab w:val="clear" w:pos="720"/>
          <w:tab w:val="num" w:pos="1440"/>
        </w:tabs>
        <w:ind w:left="1440"/>
        <w:rPr>
          <w:rFonts w:ascii="Calibri" w:hAnsi="Calibri" w:cs="Calibri"/>
        </w:rPr>
      </w:pPr>
      <w:r w:rsidRPr="007504C4">
        <w:rPr>
          <w:rFonts w:ascii="Calibri" w:hAnsi="Calibri" w:cs="Calibri"/>
        </w:rPr>
        <w:t>P/FUL/2026/02372 – Erect building to host rural events, Up Cerne Estate (response deadline extended to after 11th June 2026 meeting)</w:t>
      </w:r>
    </w:p>
    <w:p w14:paraId="2B1CB56C" w14:textId="77777777" w:rsidR="007504C4" w:rsidRPr="007504C4" w:rsidRDefault="007504C4" w:rsidP="00C20596">
      <w:pPr>
        <w:pStyle w:val="AgendaHeading"/>
      </w:pPr>
      <w:r w:rsidRPr="007504C4">
        <w:t>9. Financial Update</w:t>
      </w:r>
    </w:p>
    <w:p w14:paraId="0768C55B" w14:textId="77777777" w:rsidR="007504C4" w:rsidRPr="007504C4" w:rsidRDefault="007504C4" w:rsidP="007504C4">
      <w:pPr>
        <w:ind w:left="720"/>
        <w:rPr>
          <w:rFonts w:ascii="Calibri" w:hAnsi="Calibri" w:cs="Calibri"/>
        </w:rPr>
      </w:pPr>
      <w:r w:rsidRPr="007504C4">
        <w:rPr>
          <w:rFonts w:ascii="Calibri" w:hAnsi="Calibri" w:cs="Calibri"/>
          <w:b/>
          <w:bCs/>
        </w:rPr>
        <w:t>9.1 Payments for Authorisation</w:t>
      </w:r>
    </w:p>
    <w:p w14:paraId="5967F4B8" w14:textId="77777777" w:rsidR="007504C4" w:rsidRPr="007504C4" w:rsidRDefault="007504C4" w:rsidP="00C20596">
      <w:pPr>
        <w:pStyle w:val="AgendaHeading"/>
      </w:pPr>
      <w:r w:rsidRPr="007504C4">
        <w:t>10. Governance Review</w:t>
      </w:r>
    </w:p>
    <w:p w14:paraId="04242DAF" w14:textId="77777777" w:rsidR="007504C4" w:rsidRPr="007504C4" w:rsidRDefault="007504C4" w:rsidP="007504C4">
      <w:pPr>
        <w:ind w:left="720"/>
        <w:rPr>
          <w:rFonts w:ascii="Calibri" w:hAnsi="Calibri" w:cs="Calibri"/>
        </w:rPr>
      </w:pPr>
      <w:r w:rsidRPr="007504C4">
        <w:rPr>
          <w:rFonts w:ascii="Calibri" w:hAnsi="Calibri" w:cs="Calibri"/>
          <w:b/>
          <w:bCs/>
        </w:rPr>
        <w:t>10.1 Delegation of Authority</w:t>
      </w:r>
      <w:r w:rsidRPr="007504C4">
        <w:rPr>
          <w:rFonts w:ascii="Calibri" w:hAnsi="Calibri" w:cs="Calibri"/>
        </w:rPr>
        <w:br/>
        <w:t xml:space="preserve">To consider and resolve that, </w:t>
      </w:r>
      <w:proofErr w:type="gramStart"/>
      <w:r w:rsidRPr="007504C4">
        <w:rPr>
          <w:rFonts w:ascii="Calibri" w:hAnsi="Calibri" w:cs="Calibri"/>
        </w:rPr>
        <w:t>in order to</w:t>
      </w:r>
      <w:proofErr w:type="gramEnd"/>
      <w:r w:rsidRPr="007504C4">
        <w:rPr>
          <w:rFonts w:ascii="Calibri" w:hAnsi="Calibri" w:cs="Calibri"/>
        </w:rPr>
        <w:t xml:space="preserve"> meet statutory submission deadlines, authority is delegated to the Clerk and the Chair to sign and submit the Annual Governance Statement and Accounting Statements, subject to completion of the Internal Audit and incorporation of any updates or recommendations arising.</w:t>
      </w:r>
    </w:p>
    <w:p w14:paraId="7AF94932" w14:textId="77777777" w:rsidR="007504C4" w:rsidRPr="007504C4" w:rsidRDefault="007504C4" w:rsidP="007504C4">
      <w:pPr>
        <w:ind w:left="720"/>
        <w:rPr>
          <w:rFonts w:ascii="Calibri" w:hAnsi="Calibri" w:cs="Calibri"/>
        </w:rPr>
      </w:pPr>
      <w:r w:rsidRPr="007504C4">
        <w:rPr>
          <w:rFonts w:ascii="Calibri" w:hAnsi="Calibri" w:cs="Calibri"/>
          <w:b/>
          <w:bCs/>
        </w:rPr>
        <w:t>10.2 Annual Declaration of Conflict of Interest</w:t>
      </w:r>
      <w:r w:rsidRPr="007504C4">
        <w:rPr>
          <w:rFonts w:ascii="Calibri" w:hAnsi="Calibri" w:cs="Calibri"/>
        </w:rPr>
        <w:br/>
        <w:t>To consider the Annual Declaration of Conflict of Interest with the External Auditor, BDO LLP.</w:t>
      </w:r>
    </w:p>
    <w:p w14:paraId="4879ECF6" w14:textId="6A8C9A11" w:rsidR="007504C4" w:rsidRPr="007504C4" w:rsidRDefault="007504C4" w:rsidP="007504C4">
      <w:pPr>
        <w:ind w:left="720"/>
        <w:rPr>
          <w:rFonts w:ascii="Calibri" w:hAnsi="Calibri" w:cs="Calibri"/>
        </w:rPr>
      </w:pPr>
      <w:r w:rsidRPr="007504C4">
        <w:rPr>
          <w:rFonts w:ascii="Calibri" w:hAnsi="Calibri" w:cs="Calibri"/>
          <w:b/>
          <w:bCs/>
        </w:rPr>
        <w:t>10.3 Annual Internal Audit Report</w:t>
      </w:r>
      <w:r w:rsidRPr="007504C4">
        <w:rPr>
          <w:rFonts w:ascii="Calibri" w:hAnsi="Calibri" w:cs="Calibri"/>
        </w:rPr>
        <w:br/>
        <w:t xml:space="preserve">To note the Annual Internal Audit Report </w:t>
      </w:r>
      <w:r w:rsidR="009A4365">
        <w:rPr>
          <w:rFonts w:ascii="Calibri" w:hAnsi="Calibri" w:cs="Calibri"/>
        </w:rPr>
        <w:t>from Lantern Consulting will take place after this meeting</w:t>
      </w:r>
      <w:r w:rsidRPr="007504C4">
        <w:rPr>
          <w:rFonts w:ascii="Calibri" w:hAnsi="Calibri" w:cs="Calibri"/>
        </w:rPr>
        <w:t>, and to acknowledge that subsequent AGAR approvals are subject to any updates or recommendations arising from the Internal Audit.</w:t>
      </w:r>
    </w:p>
    <w:p w14:paraId="0884857E" w14:textId="77777777" w:rsidR="007504C4" w:rsidRPr="007504C4" w:rsidRDefault="007504C4" w:rsidP="007504C4">
      <w:pPr>
        <w:ind w:left="720"/>
        <w:rPr>
          <w:rFonts w:ascii="Calibri" w:hAnsi="Calibri" w:cs="Calibri"/>
        </w:rPr>
      </w:pPr>
      <w:r w:rsidRPr="007504C4">
        <w:rPr>
          <w:rFonts w:ascii="Calibri" w:hAnsi="Calibri" w:cs="Calibri"/>
          <w:b/>
          <w:bCs/>
        </w:rPr>
        <w:t>10.4 Annual Governance Statement 2025/26</w:t>
      </w:r>
      <w:r w:rsidRPr="007504C4">
        <w:rPr>
          <w:rFonts w:ascii="Calibri" w:hAnsi="Calibri" w:cs="Calibri"/>
        </w:rPr>
        <w:br/>
        <w:t>To review and approve the Annual Governance Statement for 2025/26, subject to completion of the Internal Audit and incorporation of any amendments or recommendations arising.</w:t>
      </w:r>
    </w:p>
    <w:p w14:paraId="5F01EA5E" w14:textId="77777777" w:rsidR="007504C4" w:rsidRPr="007504C4" w:rsidRDefault="007504C4" w:rsidP="007504C4">
      <w:pPr>
        <w:ind w:left="720"/>
        <w:rPr>
          <w:rFonts w:ascii="Calibri" w:hAnsi="Calibri" w:cs="Calibri"/>
        </w:rPr>
      </w:pPr>
      <w:r w:rsidRPr="007504C4">
        <w:rPr>
          <w:rFonts w:ascii="Calibri" w:hAnsi="Calibri" w:cs="Calibri"/>
          <w:b/>
          <w:bCs/>
        </w:rPr>
        <w:t>10.5 Accounting Statements 2025/26</w:t>
      </w:r>
      <w:r w:rsidRPr="007504C4">
        <w:rPr>
          <w:rFonts w:ascii="Calibri" w:hAnsi="Calibri" w:cs="Calibri"/>
        </w:rPr>
        <w:br/>
        <w:t>To review and approve the Accounting Statements for 2025/26, subject to confirmation or amendment following the Internal Audit.</w:t>
      </w:r>
    </w:p>
    <w:p w14:paraId="67890FCF" w14:textId="77777777" w:rsidR="007504C4" w:rsidRPr="007504C4" w:rsidRDefault="007504C4" w:rsidP="007504C4">
      <w:pPr>
        <w:ind w:left="720"/>
        <w:rPr>
          <w:rFonts w:ascii="Calibri" w:hAnsi="Calibri" w:cs="Calibri"/>
        </w:rPr>
      </w:pPr>
      <w:r w:rsidRPr="007504C4">
        <w:rPr>
          <w:rFonts w:ascii="Calibri" w:hAnsi="Calibri" w:cs="Calibri"/>
          <w:b/>
          <w:bCs/>
        </w:rPr>
        <w:t>10.6 Exercise of Public Rights</w:t>
      </w:r>
      <w:r w:rsidRPr="007504C4">
        <w:rPr>
          <w:rFonts w:ascii="Calibri" w:hAnsi="Calibri" w:cs="Calibri"/>
        </w:rPr>
        <w:br/>
        <w:t>To agree the proposed dates for the exercise of public rights:</w:t>
      </w:r>
      <w:r w:rsidRPr="007504C4">
        <w:rPr>
          <w:rFonts w:ascii="Calibri" w:hAnsi="Calibri" w:cs="Calibri"/>
        </w:rPr>
        <w:br/>
        <w:t>1 July – 11 August 2026</w:t>
      </w:r>
    </w:p>
    <w:p w14:paraId="1030551D" w14:textId="77777777" w:rsidR="007504C4" w:rsidRPr="007504C4" w:rsidRDefault="007504C4" w:rsidP="00C20596">
      <w:pPr>
        <w:pStyle w:val="AgendaHeading"/>
      </w:pPr>
      <w:r w:rsidRPr="007504C4">
        <w:t>11. Agreement of New Chair for Burials Committee</w:t>
      </w:r>
    </w:p>
    <w:p w14:paraId="293DF601" w14:textId="77777777" w:rsidR="007504C4" w:rsidRPr="007504C4" w:rsidRDefault="007504C4" w:rsidP="00C20596">
      <w:pPr>
        <w:pStyle w:val="AgendaHeading"/>
      </w:pPr>
      <w:r w:rsidRPr="007504C4">
        <w:t>12. 20 mph Speed Limit Proposal</w:t>
      </w:r>
    </w:p>
    <w:p w14:paraId="49134E3E" w14:textId="77777777" w:rsidR="007504C4" w:rsidRPr="007504C4" w:rsidRDefault="007504C4" w:rsidP="00C20596">
      <w:pPr>
        <w:pStyle w:val="AgendaHeading"/>
      </w:pPr>
      <w:r w:rsidRPr="007504C4">
        <w:t>13. Accountability of Contractors Working in the Village</w:t>
      </w:r>
    </w:p>
    <w:p w14:paraId="04AD7E1D" w14:textId="77777777" w:rsidR="007504C4" w:rsidRPr="007504C4" w:rsidRDefault="007504C4" w:rsidP="00C20596">
      <w:pPr>
        <w:pStyle w:val="AgendaHeading"/>
      </w:pPr>
      <w:r w:rsidRPr="007504C4">
        <w:t>14. School Crossing</w:t>
      </w:r>
    </w:p>
    <w:p w14:paraId="0ECBCCFE" w14:textId="77777777" w:rsidR="007504C4" w:rsidRPr="007504C4" w:rsidRDefault="007504C4" w:rsidP="00C20596">
      <w:pPr>
        <w:pStyle w:val="AgendaHeading"/>
      </w:pPr>
      <w:r w:rsidRPr="007504C4">
        <w:t>15. Aureos Presentation – Relocation of Existing Substation</w:t>
      </w:r>
    </w:p>
    <w:p w14:paraId="3B83F76D" w14:textId="77777777" w:rsidR="007504C4" w:rsidRPr="007504C4" w:rsidRDefault="007504C4" w:rsidP="00C20596">
      <w:pPr>
        <w:pStyle w:val="AgendaHeading"/>
      </w:pPr>
      <w:r w:rsidRPr="007504C4">
        <w:t>16. Repair Café</w:t>
      </w:r>
    </w:p>
    <w:p w14:paraId="2EFEA9D4" w14:textId="77777777" w:rsidR="00C20596" w:rsidRDefault="007504C4" w:rsidP="00C20596">
      <w:pPr>
        <w:pStyle w:val="AgendaHeading"/>
      </w:pPr>
      <w:r w:rsidRPr="007504C4">
        <w:t>17. Exclusion of Press and Public</w:t>
      </w:r>
    </w:p>
    <w:p w14:paraId="50B7F18E" w14:textId="18FCA2CF" w:rsidR="007504C4" w:rsidRPr="007504C4" w:rsidRDefault="007504C4" w:rsidP="00C20596">
      <w:r w:rsidRPr="007504C4">
        <w:t>To resolve that the press and public be excluded from the meeting in accordance with Section 1(2) of the Public Bodies (Admission to Meetings) Act 1960 due to the confidential nature of the following item.</w:t>
      </w:r>
    </w:p>
    <w:p w14:paraId="3BBAB013" w14:textId="77777777" w:rsidR="007504C4" w:rsidRPr="007504C4" w:rsidRDefault="007504C4" w:rsidP="00C20596">
      <w:pPr>
        <w:ind w:left="720"/>
        <w:rPr>
          <w:rFonts w:ascii="Calibri" w:hAnsi="Calibri" w:cs="Calibri"/>
        </w:rPr>
      </w:pPr>
      <w:r w:rsidRPr="007504C4">
        <w:rPr>
          <w:rFonts w:ascii="Calibri" w:hAnsi="Calibri" w:cs="Calibri"/>
          <w:b/>
          <w:bCs/>
        </w:rPr>
        <w:t>17.1 Staffing Matter</w:t>
      </w:r>
    </w:p>
    <w:p w14:paraId="04019A6E" w14:textId="77777777" w:rsidR="007504C4" w:rsidRPr="007504C4" w:rsidRDefault="00FB379C" w:rsidP="007504C4">
      <w:pPr>
        <w:rPr>
          <w:rFonts w:ascii="Calibri" w:hAnsi="Calibri" w:cs="Calibri"/>
        </w:rPr>
      </w:pPr>
      <w:r>
        <w:rPr>
          <w:rFonts w:ascii="Calibri" w:hAnsi="Calibri" w:cs="Calibri"/>
        </w:rPr>
        <w:pict w14:anchorId="693D76C0">
          <v:rect id="_x0000_i1025" style="width:0;height:1.5pt" o:hralign="center" o:hrstd="t" o:hr="t" fillcolor="#a0a0a0" stroked="f"/>
        </w:pict>
      </w:r>
    </w:p>
    <w:p w14:paraId="4C8E130D" w14:textId="77777777" w:rsidR="007504C4" w:rsidRPr="007504C4" w:rsidRDefault="007504C4" w:rsidP="007504C4">
      <w:pPr>
        <w:rPr>
          <w:rFonts w:ascii="Calibri" w:hAnsi="Calibri" w:cs="Calibri"/>
        </w:rPr>
      </w:pPr>
      <w:r w:rsidRPr="007504C4">
        <w:rPr>
          <w:rFonts w:ascii="Calibri" w:hAnsi="Calibri" w:cs="Calibri"/>
          <w:b/>
          <w:bCs/>
        </w:rPr>
        <w:t>Please note:</w:t>
      </w:r>
      <w:r w:rsidRPr="007504C4">
        <w:rPr>
          <w:rFonts w:ascii="Calibri" w:hAnsi="Calibri" w:cs="Calibri"/>
        </w:rPr>
        <w:br/>
        <w:t>All meetings will be recorded to aid minute taking. Recordings will be used by the Clerk only and deleted following production of the minutes.</w:t>
      </w:r>
    </w:p>
    <w:p w14:paraId="017DB032" w14:textId="77777777" w:rsidR="007504C4" w:rsidRPr="007504C4" w:rsidRDefault="00FB379C" w:rsidP="007504C4">
      <w:pPr>
        <w:rPr>
          <w:rFonts w:ascii="Calibri" w:hAnsi="Calibri" w:cs="Calibri"/>
        </w:rPr>
      </w:pPr>
      <w:r>
        <w:rPr>
          <w:rFonts w:ascii="Calibri" w:hAnsi="Calibri" w:cs="Calibri"/>
        </w:rPr>
        <w:pict w14:anchorId="760186E1">
          <v:rect id="_x0000_i1026" style="width:0;height:1.5pt" o:hralign="center" o:hrstd="t" o:hr="t" fillcolor="#a0a0a0" stroked="f"/>
        </w:pict>
      </w:r>
    </w:p>
    <w:p w14:paraId="73A1B576" w14:textId="77777777" w:rsidR="00E96DDF" w:rsidRPr="007504C4" w:rsidRDefault="00E96DDF">
      <w:pPr>
        <w:rPr>
          <w:rFonts w:ascii="Calibri" w:hAnsi="Calibri" w:cs="Calibri"/>
        </w:rPr>
      </w:pPr>
    </w:p>
    <w:sectPr w:rsidR="00E96DDF" w:rsidRPr="007504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91DFC"/>
    <w:multiLevelType w:val="multilevel"/>
    <w:tmpl w:val="07CE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F65C86"/>
    <w:multiLevelType w:val="multilevel"/>
    <w:tmpl w:val="ABEE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44723"/>
    <w:multiLevelType w:val="multilevel"/>
    <w:tmpl w:val="85E2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1D0975"/>
    <w:multiLevelType w:val="hybridMultilevel"/>
    <w:tmpl w:val="008E9E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3224579">
    <w:abstractNumId w:val="1"/>
  </w:num>
  <w:num w:numId="2" w16cid:durableId="1995989201">
    <w:abstractNumId w:val="2"/>
  </w:num>
  <w:num w:numId="3" w16cid:durableId="1671323760">
    <w:abstractNumId w:val="0"/>
  </w:num>
  <w:num w:numId="4" w16cid:durableId="1931965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4C4"/>
    <w:rsid w:val="00012B2E"/>
    <w:rsid w:val="002E14B3"/>
    <w:rsid w:val="00402801"/>
    <w:rsid w:val="00416371"/>
    <w:rsid w:val="00627D78"/>
    <w:rsid w:val="007504C4"/>
    <w:rsid w:val="008229BB"/>
    <w:rsid w:val="00863ACF"/>
    <w:rsid w:val="009A4365"/>
    <w:rsid w:val="00C20596"/>
    <w:rsid w:val="00C7644F"/>
    <w:rsid w:val="00E96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BBAB"/>
  <w15:chartTrackingRefBased/>
  <w15:docId w15:val="{D5F7E746-9D2B-47C3-90FB-ACD49D21F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04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04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04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04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04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04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4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4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4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4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04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04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04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04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04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4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4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4C4"/>
    <w:rPr>
      <w:rFonts w:eastAsiaTheme="majorEastAsia" w:cstheme="majorBidi"/>
      <w:color w:val="272727" w:themeColor="text1" w:themeTint="D8"/>
    </w:rPr>
  </w:style>
  <w:style w:type="paragraph" w:styleId="Title">
    <w:name w:val="Title"/>
    <w:basedOn w:val="Normal"/>
    <w:next w:val="Normal"/>
    <w:link w:val="TitleChar"/>
    <w:uiPriority w:val="10"/>
    <w:qFormat/>
    <w:rsid w:val="007504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4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4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4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4C4"/>
    <w:pPr>
      <w:spacing w:before="160"/>
      <w:jc w:val="center"/>
    </w:pPr>
    <w:rPr>
      <w:i/>
      <w:iCs/>
      <w:color w:val="404040" w:themeColor="text1" w:themeTint="BF"/>
    </w:rPr>
  </w:style>
  <w:style w:type="character" w:customStyle="1" w:styleId="QuoteChar">
    <w:name w:val="Quote Char"/>
    <w:basedOn w:val="DefaultParagraphFont"/>
    <w:link w:val="Quote"/>
    <w:uiPriority w:val="29"/>
    <w:rsid w:val="007504C4"/>
    <w:rPr>
      <w:i/>
      <w:iCs/>
      <w:color w:val="404040" w:themeColor="text1" w:themeTint="BF"/>
    </w:rPr>
  </w:style>
  <w:style w:type="paragraph" w:styleId="ListParagraph">
    <w:name w:val="List Paragraph"/>
    <w:basedOn w:val="Normal"/>
    <w:uiPriority w:val="34"/>
    <w:qFormat/>
    <w:rsid w:val="007504C4"/>
    <w:pPr>
      <w:ind w:left="720"/>
      <w:contextualSpacing/>
    </w:pPr>
  </w:style>
  <w:style w:type="character" w:styleId="IntenseEmphasis">
    <w:name w:val="Intense Emphasis"/>
    <w:basedOn w:val="DefaultParagraphFont"/>
    <w:uiPriority w:val="21"/>
    <w:qFormat/>
    <w:rsid w:val="007504C4"/>
    <w:rPr>
      <w:i/>
      <w:iCs/>
      <w:color w:val="0F4761" w:themeColor="accent1" w:themeShade="BF"/>
    </w:rPr>
  </w:style>
  <w:style w:type="paragraph" w:styleId="IntenseQuote">
    <w:name w:val="Intense Quote"/>
    <w:basedOn w:val="Normal"/>
    <w:next w:val="Normal"/>
    <w:link w:val="IntenseQuoteChar"/>
    <w:uiPriority w:val="30"/>
    <w:qFormat/>
    <w:rsid w:val="007504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04C4"/>
    <w:rPr>
      <w:i/>
      <w:iCs/>
      <w:color w:val="0F4761" w:themeColor="accent1" w:themeShade="BF"/>
    </w:rPr>
  </w:style>
  <w:style w:type="character" w:styleId="IntenseReference">
    <w:name w:val="Intense Reference"/>
    <w:basedOn w:val="DefaultParagraphFont"/>
    <w:uiPriority w:val="32"/>
    <w:qFormat/>
    <w:rsid w:val="007504C4"/>
    <w:rPr>
      <w:b/>
      <w:bCs/>
      <w:smallCaps/>
      <w:color w:val="0F4761" w:themeColor="accent1" w:themeShade="BF"/>
      <w:spacing w:val="5"/>
    </w:rPr>
  </w:style>
  <w:style w:type="character" w:styleId="Hyperlink">
    <w:name w:val="Hyperlink"/>
    <w:basedOn w:val="DefaultParagraphFont"/>
    <w:uiPriority w:val="99"/>
    <w:unhideWhenUsed/>
    <w:rsid w:val="007504C4"/>
    <w:rPr>
      <w:color w:val="467886" w:themeColor="hyperlink"/>
      <w:u w:val="single"/>
    </w:rPr>
  </w:style>
  <w:style w:type="character" w:styleId="UnresolvedMention">
    <w:name w:val="Unresolved Mention"/>
    <w:basedOn w:val="DefaultParagraphFont"/>
    <w:uiPriority w:val="99"/>
    <w:semiHidden/>
    <w:unhideWhenUsed/>
    <w:rsid w:val="007504C4"/>
    <w:rPr>
      <w:color w:val="605E5C"/>
      <w:shd w:val="clear" w:color="auto" w:fill="E1DFDD"/>
    </w:rPr>
  </w:style>
  <w:style w:type="paragraph" w:styleId="BodyText">
    <w:name w:val="Body Text"/>
    <w:basedOn w:val="Normal"/>
    <w:link w:val="BodyTextChar"/>
    <w:semiHidden/>
    <w:rsid w:val="007504C4"/>
    <w:pPr>
      <w:suppressAutoHyphens/>
      <w:spacing w:after="0" w:line="240" w:lineRule="auto"/>
      <w:jc w:val="both"/>
    </w:pPr>
    <w:rPr>
      <w:rFonts w:ascii="Times New Roman" w:eastAsia="Times New Roman" w:hAnsi="Times New Roman" w:cs="Times New Roman"/>
      <w:b/>
      <w:kern w:val="0"/>
      <w:sz w:val="22"/>
      <w:szCs w:val="20"/>
      <w:lang w:eastAsia="ar-SA"/>
      <w14:ligatures w14:val="none"/>
    </w:rPr>
  </w:style>
  <w:style w:type="character" w:customStyle="1" w:styleId="BodyTextChar">
    <w:name w:val="Body Text Char"/>
    <w:basedOn w:val="DefaultParagraphFont"/>
    <w:link w:val="BodyText"/>
    <w:semiHidden/>
    <w:rsid w:val="007504C4"/>
    <w:rPr>
      <w:rFonts w:ascii="Times New Roman" w:eastAsia="Times New Roman" w:hAnsi="Times New Roman" w:cs="Times New Roman"/>
      <w:b/>
      <w:kern w:val="0"/>
      <w:sz w:val="22"/>
      <w:szCs w:val="20"/>
      <w:lang w:eastAsia="ar-SA"/>
      <w14:ligatures w14:val="none"/>
    </w:rPr>
  </w:style>
  <w:style w:type="paragraph" w:customStyle="1" w:styleId="AgendaHeading">
    <w:name w:val="Agenda Heading"/>
    <w:basedOn w:val="Normal"/>
    <w:link w:val="AgendaHeadingChar"/>
    <w:qFormat/>
    <w:rsid w:val="00C20596"/>
    <w:rPr>
      <w:rFonts w:ascii="Calibri" w:hAnsi="Calibri" w:cs="Calibri"/>
      <w:b/>
      <w:bCs/>
      <w:caps/>
    </w:rPr>
  </w:style>
  <w:style w:type="character" w:customStyle="1" w:styleId="AgendaHeadingChar">
    <w:name w:val="Agenda Heading Char"/>
    <w:basedOn w:val="DefaultParagraphFont"/>
    <w:link w:val="AgendaHeading"/>
    <w:rsid w:val="00C20596"/>
    <w:rPr>
      <w:rFonts w:ascii="Calibri" w:hAnsi="Calibri" w:cs="Calibr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ernevalleyparishcouncil.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568</Words>
  <Characters>2961</Characters>
  <Application>Microsoft Office Word</Application>
  <DocSecurity>0</DocSecurity>
  <Lines>227</Lines>
  <Paragraphs>135</Paragraphs>
  <ScaleCrop>false</ScaleCrop>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7</cp:revision>
  <dcterms:created xsi:type="dcterms:W3CDTF">2026-06-05T17:47:00Z</dcterms:created>
  <dcterms:modified xsi:type="dcterms:W3CDTF">2026-06-07T15:12:00Z</dcterms:modified>
</cp:coreProperties>
</file>