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7B114" w14:textId="53F7F83A" w:rsidR="0029028B" w:rsidRDefault="0086693C">
      <w:pPr>
        <w:spacing w:line="240" w:lineRule="auto"/>
        <w:jc w:val="center"/>
      </w:pPr>
      <w:r>
        <w:t xml:space="preserve"> MINUTES OF THE MEETING OF BROMPTON RALPH PARISH COUNCIL</w:t>
      </w:r>
    </w:p>
    <w:p w14:paraId="7A112F9E" w14:textId="66866BBE" w:rsidR="0029028B" w:rsidRDefault="0086693C">
      <w:pPr>
        <w:spacing w:line="240" w:lineRule="auto"/>
        <w:jc w:val="center"/>
      </w:pPr>
      <w:r>
        <w:rPr>
          <w:b/>
          <w:bCs/>
        </w:rPr>
        <w:t>MEETING HELD ON 18</w:t>
      </w:r>
      <w:r>
        <w:rPr>
          <w:b/>
          <w:bCs/>
          <w:vertAlign w:val="superscript"/>
        </w:rPr>
        <w:t>th</w:t>
      </w:r>
      <w:r>
        <w:rPr>
          <w:b/>
          <w:bCs/>
        </w:rPr>
        <w:t xml:space="preserve"> JANUARY 202</w:t>
      </w:r>
      <w:r w:rsidR="00C87136">
        <w:rPr>
          <w:b/>
          <w:bCs/>
        </w:rPr>
        <w:t>4</w:t>
      </w:r>
      <w:r>
        <w:rPr>
          <w:b/>
          <w:bCs/>
        </w:rPr>
        <w:t xml:space="preserve"> AT BROMPTON RALPH VILLAGE HALL AT 7.30pm</w:t>
      </w:r>
    </w:p>
    <w:p w14:paraId="005CBB0F" w14:textId="032F2F73" w:rsidR="0029028B" w:rsidRDefault="0086693C">
      <w:pPr>
        <w:tabs>
          <w:tab w:val="left" w:pos="1022"/>
        </w:tabs>
        <w:spacing w:after="0" w:line="240" w:lineRule="auto"/>
        <w:ind w:left="850" w:hanging="850"/>
      </w:pPr>
      <w:r>
        <w:t xml:space="preserve">Attendees: Councillors S Baker (Vice Chair), </w:t>
      </w:r>
      <w:r w:rsidR="00A31A03">
        <w:t xml:space="preserve">P Heard, </w:t>
      </w:r>
      <w:r>
        <w:t xml:space="preserve">D Holmes, A Sellick                             </w:t>
      </w:r>
      <w:r>
        <w:tab/>
        <w:t>P Bainbridge (Clerk)</w:t>
      </w:r>
    </w:p>
    <w:p w14:paraId="0080EF44" w14:textId="50E4761F" w:rsidR="0029028B" w:rsidRDefault="004231D8">
      <w:pPr>
        <w:tabs>
          <w:tab w:val="left" w:pos="1022"/>
        </w:tabs>
        <w:spacing w:after="0" w:line="240" w:lineRule="auto"/>
        <w:ind w:left="850" w:hanging="850"/>
      </w:pPr>
      <w:r>
        <w:t>Also in attendance: Somerset Council Cllr F Nicholson</w:t>
      </w:r>
      <w:r w:rsidR="0086693C">
        <w:tab/>
      </w:r>
      <w:r w:rsidR="0086693C">
        <w:tab/>
      </w:r>
      <w:r w:rsidR="0086693C">
        <w:tab/>
      </w:r>
      <w:r w:rsidR="0086693C">
        <w:tab/>
      </w:r>
      <w:r w:rsidR="0086693C">
        <w:tab/>
      </w:r>
      <w:r w:rsidR="0086693C">
        <w:tab/>
      </w:r>
      <w:r w:rsidR="0086693C">
        <w:tab/>
        <w:t xml:space="preserve">       </w:t>
      </w:r>
    </w:p>
    <w:p w14:paraId="274B88C0" w14:textId="774BC344" w:rsidR="009577B3" w:rsidRDefault="0086693C" w:rsidP="005C4567">
      <w:pPr>
        <w:tabs>
          <w:tab w:val="left" w:pos="1022"/>
        </w:tabs>
        <w:spacing w:after="0" w:line="240" w:lineRule="auto"/>
        <w:ind w:left="850" w:hanging="850"/>
      </w:pPr>
      <w:r>
        <w:t xml:space="preserve">Members of the Public: </w:t>
      </w:r>
      <w:r w:rsidR="00A31A03">
        <w:t>4</w:t>
      </w:r>
      <w:r w:rsidR="00A31A03">
        <w:tab/>
      </w:r>
      <w:r w:rsidR="00A31A03">
        <w:tab/>
      </w:r>
      <w:r w:rsidR="00A31A03">
        <w:tab/>
      </w:r>
      <w:r w:rsidR="00A31A03">
        <w:tab/>
      </w:r>
      <w:r w:rsidR="00A31A03">
        <w:tab/>
      </w:r>
      <w:r w:rsidR="00A31A03">
        <w:tab/>
      </w:r>
      <w:r w:rsidR="000D60A5">
        <w:tab/>
      </w:r>
      <w:r w:rsidR="000D60A5">
        <w:tab/>
        <w:t>Public Questions: 0</w:t>
      </w:r>
    </w:p>
    <w:p w14:paraId="450E711C" w14:textId="216EE263" w:rsidR="00716102" w:rsidRDefault="00716102" w:rsidP="005C4567">
      <w:pPr>
        <w:tabs>
          <w:tab w:val="left" w:pos="1022"/>
        </w:tabs>
        <w:spacing w:after="0" w:line="240" w:lineRule="auto"/>
        <w:ind w:left="850" w:hanging="850"/>
      </w:pPr>
    </w:p>
    <w:p w14:paraId="450A9B79" w14:textId="3AFC51BB" w:rsidR="00017B45" w:rsidRDefault="00017B45" w:rsidP="005C4567">
      <w:pPr>
        <w:tabs>
          <w:tab w:val="left" w:pos="1022"/>
        </w:tabs>
        <w:spacing w:after="0" w:line="240" w:lineRule="auto"/>
        <w:ind w:left="850" w:hanging="850"/>
      </w:pPr>
      <w:r>
        <w:t>In the absence of the Chair</w:t>
      </w:r>
      <w:r w:rsidR="00D30BF0">
        <w:t>,</w:t>
      </w:r>
      <w:r>
        <w:t xml:space="preserve"> the Vice Chair Sally Baker presided over the meeting.</w:t>
      </w:r>
    </w:p>
    <w:p w14:paraId="3F9A97DE" w14:textId="35B121B5" w:rsidR="0029028B" w:rsidRDefault="0029028B">
      <w:pPr>
        <w:tabs>
          <w:tab w:val="left" w:pos="1022"/>
        </w:tabs>
        <w:spacing w:after="0" w:line="240" w:lineRule="auto"/>
      </w:pPr>
    </w:p>
    <w:p w14:paraId="3ED0C293" w14:textId="46A1611E" w:rsidR="00C5026E" w:rsidRDefault="0086693C" w:rsidP="004231D8">
      <w:pPr>
        <w:pStyle w:val="ListParagraph"/>
        <w:numPr>
          <w:ilvl w:val="0"/>
          <w:numId w:val="1"/>
        </w:numPr>
        <w:spacing w:before="57" w:after="217" w:line="240" w:lineRule="auto"/>
        <w:ind w:left="426" w:hanging="426"/>
      </w:pPr>
      <w:r>
        <w:rPr>
          <w:b/>
          <w:bCs/>
        </w:rPr>
        <w:t>Apologies accepted</w:t>
      </w:r>
      <w:r>
        <w:t>: Cllr</w:t>
      </w:r>
      <w:r w:rsidR="00194AAB">
        <w:t>s</w:t>
      </w:r>
      <w:r>
        <w:t xml:space="preserve"> </w:t>
      </w:r>
      <w:r w:rsidR="000D60A5">
        <w:t xml:space="preserve">J </w:t>
      </w:r>
      <w:r w:rsidR="00194AAB">
        <w:t xml:space="preserve">Elliott (Chair), </w:t>
      </w:r>
      <w:r w:rsidR="004B6B90">
        <w:t xml:space="preserve">S Merrit, </w:t>
      </w:r>
      <w:r w:rsidR="00C84ECE">
        <w:t>C Mowat</w:t>
      </w:r>
    </w:p>
    <w:p w14:paraId="0E47010D" w14:textId="3F527856" w:rsidR="0029028B" w:rsidRDefault="00C84ECE" w:rsidP="00C5026E">
      <w:pPr>
        <w:pStyle w:val="ListParagraph"/>
        <w:spacing w:before="57" w:after="217" w:line="240" w:lineRule="auto"/>
        <w:ind w:left="426"/>
      </w:pPr>
      <w:r w:rsidRPr="000E4E8E">
        <w:rPr>
          <w:b/>
          <w:bCs/>
        </w:rPr>
        <w:t>Apologies received</w:t>
      </w:r>
      <w:r>
        <w:t xml:space="preserve">: Somerset </w:t>
      </w:r>
      <w:r w:rsidR="00A75AAB">
        <w:t>Council C</w:t>
      </w:r>
      <w:r>
        <w:t xml:space="preserve">llr </w:t>
      </w:r>
      <w:r w:rsidR="004231D8">
        <w:t xml:space="preserve">S </w:t>
      </w:r>
      <w:r w:rsidR="0086693C">
        <w:t>Pugsley</w:t>
      </w:r>
    </w:p>
    <w:p w14:paraId="55000825" w14:textId="77777777" w:rsidR="0029028B" w:rsidRDefault="0086693C">
      <w:pPr>
        <w:pStyle w:val="ListParagraph"/>
        <w:numPr>
          <w:ilvl w:val="0"/>
          <w:numId w:val="1"/>
        </w:numPr>
        <w:spacing w:after="103" w:line="240" w:lineRule="auto"/>
        <w:ind w:left="426" w:hanging="426"/>
      </w:pPr>
      <w:r>
        <w:rPr>
          <w:b/>
          <w:bCs/>
        </w:rPr>
        <w:t>Declarations of interest</w:t>
      </w:r>
      <w:r>
        <w:t>: None</w:t>
      </w:r>
    </w:p>
    <w:p w14:paraId="7D4544A9" w14:textId="1029F75C" w:rsidR="0029028B" w:rsidRDefault="0086693C">
      <w:pPr>
        <w:pStyle w:val="ListParagraph"/>
        <w:numPr>
          <w:ilvl w:val="0"/>
          <w:numId w:val="1"/>
        </w:numPr>
        <w:spacing w:after="0" w:line="240" w:lineRule="auto"/>
        <w:ind w:left="426" w:hanging="426"/>
      </w:pPr>
      <w:r>
        <w:rPr>
          <w:b/>
          <w:bCs/>
        </w:rPr>
        <w:t>Minutes of the Previous Meeting -</w:t>
      </w:r>
      <w:r>
        <w:t xml:space="preserve"> It was unanimously agreed </w:t>
      </w:r>
      <w:r>
        <w:rPr>
          <w:rFonts w:cs="Arial"/>
        </w:rPr>
        <w:t xml:space="preserve">that the minutes of the meeting </w:t>
      </w:r>
      <w:r w:rsidR="00C5026E">
        <w:rPr>
          <w:rFonts w:cs="Arial"/>
        </w:rPr>
        <w:t xml:space="preserve">held </w:t>
      </w:r>
      <w:r>
        <w:rPr>
          <w:rFonts w:cs="Arial"/>
        </w:rPr>
        <w:t>on</w:t>
      </w:r>
      <w:r w:rsidR="00C5026E">
        <w:rPr>
          <w:rFonts w:cs="Arial"/>
        </w:rPr>
        <w:t xml:space="preserve"> the</w:t>
      </w:r>
      <w:r>
        <w:rPr>
          <w:rFonts w:cs="Arial"/>
        </w:rPr>
        <w:t xml:space="preserve"> </w:t>
      </w:r>
      <w:r w:rsidR="001E2E19">
        <w:rPr>
          <w:rFonts w:cs="Arial"/>
        </w:rPr>
        <w:t>7</w:t>
      </w:r>
      <w:r w:rsidR="001E2E19">
        <w:rPr>
          <w:rFonts w:cs="Arial"/>
          <w:vertAlign w:val="superscript"/>
        </w:rPr>
        <w:t xml:space="preserve">th </w:t>
      </w:r>
      <w:r w:rsidR="001E2E19">
        <w:rPr>
          <w:rFonts w:cs="Arial"/>
        </w:rPr>
        <w:t>of D</w:t>
      </w:r>
      <w:r>
        <w:rPr>
          <w:rFonts w:cs="Arial"/>
        </w:rPr>
        <w:t xml:space="preserve">ecember </w:t>
      </w:r>
      <w:r w:rsidR="00AB1E26">
        <w:rPr>
          <w:rFonts w:cs="Arial"/>
        </w:rPr>
        <w:t xml:space="preserve">2023 </w:t>
      </w:r>
      <w:r w:rsidR="00A75AAB">
        <w:rPr>
          <w:rFonts w:cs="Arial"/>
        </w:rPr>
        <w:t>were</w:t>
      </w:r>
      <w:r>
        <w:rPr>
          <w:rFonts w:cs="Arial"/>
        </w:rPr>
        <w:t xml:space="preserve"> a true and correct record and were signed by the</w:t>
      </w:r>
      <w:r w:rsidR="00270A1C">
        <w:rPr>
          <w:rFonts w:cs="Arial"/>
        </w:rPr>
        <w:t xml:space="preserve"> </w:t>
      </w:r>
      <w:r w:rsidR="00434B07">
        <w:rPr>
          <w:rFonts w:cs="Arial"/>
        </w:rPr>
        <w:t>Chairman of the meeting,</w:t>
      </w:r>
      <w:r w:rsidR="000E2428">
        <w:rPr>
          <w:rFonts w:cs="Arial"/>
        </w:rPr>
        <w:t xml:space="preserve"> </w:t>
      </w:r>
      <w:r w:rsidR="00270A1C">
        <w:rPr>
          <w:rFonts w:cs="Arial"/>
        </w:rPr>
        <w:t>Vice Chair Cllr S Baker</w:t>
      </w:r>
      <w:r w:rsidR="000E2428">
        <w:rPr>
          <w:rFonts w:cs="Arial"/>
        </w:rPr>
        <w:t>.</w:t>
      </w:r>
      <w:r>
        <w:rPr>
          <w:b/>
          <w:bCs/>
        </w:rPr>
        <w:t xml:space="preserve"> </w:t>
      </w:r>
    </w:p>
    <w:p w14:paraId="656803B3" w14:textId="77777777" w:rsidR="0029028B" w:rsidRDefault="0086693C">
      <w:pPr>
        <w:pStyle w:val="ListParagraph"/>
        <w:numPr>
          <w:ilvl w:val="0"/>
          <w:numId w:val="1"/>
        </w:numPr>
        <w:spacing w:after="0" w:line="240" w:lineRule="auto"/>
        <w:rPr>
          <w:b/>
          <w:bCs/>
        </w:rPr>
      </w:pPr>
      <w:r>
        <w:rPr>
          <w:b/>
          <w:bCs/>
        </w:rPr>
        <w:t xml:space="preserve"> Planning</w:t>
      </w:r>
    </w:p>
    <w:p w14:paraId="3A72651A" w14:textId="62205AF4" w:rsidR="00AB3153" w:rsidRDefault="00F14AAB" w:rsidP="00AB3153">
      <w:pPr>
        <w:pStyle w:val="ListParagraph"/>
        <w:spacing w:after="0" w:line="240" w:lineRule="auto"/>
        <w:rPr>
          <w:b/>
          <w:bCs/>
        </w:rPr>
      </w:pPr>
      <w:r>
        <w:rPr>
          <w:b/>
          <w:bCs/>
        </w:rPr>
        <w:t xml:space="preserve"> </w:t>
      </w:r>
      <w:r w:rsidR="00816566" w:rsidRPr="00816566">
        <w:rPr>
          <w:b/>
          <w:bCs/>
        </w:rPr>
        <w:t xml:space="preserve">Planning Applications Received - </w:t>
      </w:r>
      <w:proofErr w:type="gramStart"/>
      <w:r w:rsidR="00816566" w:rsidRPr="00816566">
        <w:rPr>
          <w:b/>
          <w:bCs/>
        </w:rPr>
        <w:t>none</w:t>
      </w:r>
      <w:proofErr w:type="gramEnd"/>
    </w:p>
    <w:p w14:paraId="6262D10D" w14:textId="5DCEEB09" w:rsidR="0029028B" w:rsidRDefault="0086693C">
      <w:pPr>
        <w:spacing w:after="0"/>
      </w:pPr>
      <w:r>
        <w:rPr>
          <w:b/>
          <w:bCs/>
        </w:rPr>
        <w:t xml:space="preserve">               Planning Applications </w:t>
      </w:r>
      <w:r w:rsidR="00B943AC">
        <w:rPr>
          <w:b/>
          <w:bCs/>
        </w:rPr>
        <w:t>decid</w:t>
      </w:r>
      <w:r>
        <w:rPr>
          <w:b/>
          <w:bCs/>
        </w:rPr>
        <w:t>ed –</w:t>
      </w:r>
      <w:r>
        <w:t xml:space="preserve"> </w:t>
      </w:r>
      <w:r>
        <w:rPr>
          <w:sz w:val="16"/>
          <w:szCs w:val="16"/>
        </w:rPr>
        <w:t>for full conditions see S</w:t>
      </w:r>
      <w:r w:rsidR="00816566">
        <w:rPr>
          <w:sz w:val="16"/>
          <w:szCs w:val="16"/>
        </w:rPr>
        <w:t>omerset Council’s</w:t>
      </w:r>
      <w:r>
        <w:rPr>
          <w:sz w:val="16"/>
          <w:szCs w:val="16"/>
        </w:rPr>
        <w:t xml:space="preserve"> Planning Portal</w:t>
      </w:r>
    </w:p>
    <w:p w14:paraId="3F769CB9" w14:textId="77777777" w:rsidR="00283A4C" w:rsidRDefault="00B943AC">
      <w:pPr>
        <w:pStyle w:val="Standard"/>
        <w:numPr>
          <w:ilvl w:val="1"/>
          <w:numId w:val="3"/>
        </w:numPr>
        <w:ind w:left="737" w:hanging="397"/>
        <w:rPr>
          <w:rFonts w:ascii="Calibri" w:hAnsi="Calibri"/>
          <w:sz w:val="22"/>
          <w:szCs w:val="22"/>
        </w:rPr>
      </w:pPr>
      <w:r w:rsidRPr="00B943AC">
        <w:rPr>
          <w:rFonts w:ascii="Calibri" w:hAnsi="Calibri"/>
          <w:sz w:val="22"/>
          <w:szCs w:val="22"/>
        </w:rPr>
        <w:t xml:space="preserve">3/02/23/010 Raising roof of two-storey on north-east elevation, plus erection of first floor extension with balcony, replacement single storey extension and revised entrance porch on south elevation The Green, Brompton Ralph, TA4 2RU – </w:t>
      </w:r>
      <w:proofErr w:type="gramStart"/>
      <w:r w:rsidRPr="00B943AC">
        <w:rPr>
          <w:rFonts w:ascii="Calibri" w:hAnsi="Calibri"/>
          <w:sz w:val="22"/>
          <w:szCs w:val="22"/>
        </w:rPr>
        <w:t>GRANT</w:t>
      </w:r>
      <w:proofErr w:type="gramEnd"/>
    </w:p>
    <w:p w14:paraId="7B8E964D" w14:textId="348E38A2" w:rsidR="008A4DF5" w:rsidRDefault="00283A4C">
      <w:pPr>
        <w:pStyle w:val="Standard"/>
        <w:numPr>
          <w:ilvl w:val="1"/>
          <w:numId w:val="3"/>
        </w:numPr>
        <w:ind w:left="737" w:hanging="397"/>
        <w:rPr>
          <w:rFonts w:ascii="Calibri" w:hAnsi="Calibri"/>
          <w:sz w:val="22"/>
          <w:szCs w:val="22"/>
        </w:rPr>
      </w:pPr>
      <w:r w:rsidRPr="00283A4C">
        <w:rPr>
          <w:rFonts w:ascii="Calibri" w:hAnsi="Calibri"/>
          <w:sz w:val="22"/>
          <w:szCs w:val="22"/>
        </w:rPr>
        <w:t xml:space="preserve">ABD/02/23/002 Prior approval for change of use of agricultural building into 1 No. dwelling house (Class C3) and for associated operational development Little Parks Farm, </w:t>
      </w:r>
      <w:proofErr w:type="spellStart"/>
      <w:r w:rsidRPr="00283A4C">
        <w:rPr>
          <w:rFonts w:ascii="Calibri" w:hAnsi="Calibri"/>
          <w:sz w:val="22"/>
          <w:szCs w:val="22"/>
        </w:rPr>
        <w:t>Gandstone</w:t>
      </w:r>
      <w:proofErr w:type="spellEnd"/>
      <w:r w:rsidRPr="00283A4C">
        <w:rPr>
          <w:rFonts w:ascii="Calibri" w:hAnsi="Calibri"/>
          <w:sz w:val="22"/>
          <w:szCs w:val="22"/>
        </w:rPr>
        <w:t xml:space="preserve"> Cross to Parks Lane, Brompton Ralph – Prior Approval Required &amp; Given with Conditions </w:t>
      </w:r>
      <w:r w:rsidR="001848DA">
        <w:rPr>
          <w:rFonts w:ascii="Calibri" w:hAnsi="Calibri"/>
          <w:sz w:val="22"/>
          <w:szCs w:val="22"/>
        </w:rPr>
        <w:t xml:space="preserve">– It was noted that one of the conditions </w:t>
      </w:r>
      <w:r w:rsidR="001B1A0C">
        <w:rPr>
          <w:rFonts w:ascii="Calibri" w:hAnsi="Calibri"/>
          <w:sz w:val="22"/>
          <w:szCs w:val="22"/>
        </w:rPr>
        <w:t>there was to be</w:t>
      </w:r>
      <w:r w:rsidR="00541C35">
        <w:rPr>
          <w:rFonts w:ascii="Calibri" w:hAnsi="Calibri"/>
          <w:sz w:val="22"/>
          <w:szCs w:val="22"/>
        </w:rPr>
        <w:t xml:space="preserve"> no access of</w:t>
      </w:r>
      <w:r w:rsidR="003A7228">
        <w:rPr>
          <w:rFonts w:ascii="Calibri" w:hAnsi="Calibri"/>
          <w:sz w:val="22"/>
          <w:szCs w:val="22"/>
        </w:rPr>
        <w:t>f</w:t>
      </w:r>
      <w:r w:rsidR="00541C35">
        <w:rPr>
          <w:rFonts w:ascii="Calibri" w:hAnsi="Calibri"/>
          <w:sz w:val="22"/>
          <w:szCs w:val="22"/>
        </w:rPr>
        <w:t xml:space="preserve"> the B</w:t>
      </w:r>
      <w:r w:rsidR="000648C5">
        <w:rPr>
          <w:rFonts w:ascii="Calibri" w:hAnsi="Calibri"/>
          <w:sz w:val="22"/>
          <w:szCs w:val="22"/>
        </w:rPr>
        <w:t>3188</w:t>
      </w:r>
      <w:r w:rsidR="001B1A0C">
        <w:rPr>
          <w:rFonts w:ascii="Calibri" w:hAnsi="Calibri"/>
          <w:sz w:val="22"/>
          <w:szCs w:val="22"/>
        </w:rPr>
        <w:t>.</w:t>
      </w:r>
    </w:p>
    <w:p w14:paraId="2F572AE8" w14:textId="51D64E96" w:rsidR="001A00A0" w:rsidRPr="00F14AAB" w:rsidRDefault="00F14AAB" w:rsidP="001A00A0">
      <w:pPr>
        <w:pStyle w:val="Standard"/>
        <w:ind w:left="737"/>
        <w:rPr>
          <w:rFonts w:ascii="Calibri" w:hAnsi="Calibri"/>
          <w:b/>
          <w:bCs/>
          <w:sz w:val="22"/>
          <w:szCs w:val="22"/>
        </w:rPr>
      </w:pPr>
      <w:r w:rsidRPr="00F14AAB">
        <w:rPr>
          <w:rFonts w:ascii="Calibri" w:hAnsi="Calibri"/>
          <w:b/>
          <w:bCs/>
          <w:sz w:val="22"/>
          <w:szCs w:val="22"/>
        </w:rPr>
        <w:t>Planning Applications Awaiting Decision</w:t>
      </w:r>
    </w:p>
    <w:p w14:paraId="0825322D" w14:textId="77777777" w:rsidR="00347A7E" w:rsidRDefault="00CB178F">
      <w:pPr>
        <w:pStyle w:val="Standard"/>
        <w:numPr>
          <w:ilvl w:val="1"/>
          <w:numId w:val="3"/>
        </w:numPr>
        <w:ind w:left="737" w:hanging="397"/>
        <w:rPr>
          <w:rFonts w:ascii="Calibri" w:hAnsi="Calibri"/>
          <w:sz w:val="22"/>
          <w:szCs w:val="22"/>
        </w:rPr>
      </w:pPr>
      <w:r w:rsidRPr="00CB178F">
        <w:rPr>
          <w:rFonts w:ascii="Calibri" w:hAnsi="Calibri"/>
          <w:sz w:val="22"/>
          <w:szCs w:val="22"/>
        </w:rPr>
        <w:t xml:space="preserve">3/02/23/008 Application for Prior Approval for the creation of a wetland habitat with extension of out-pipe form existing pond for formation of additional pond and 4 No. bunded scrapes within a fenced area with filling in of defective pond Middle Stone Farm, Brompton Ralph to </w:t>
      </w:r>
      <w:proofErr w:type="spellStart"/>
      <w:r w:rsidRPr="00CB178F">
        <w:rPr>
          <w:rFonts w:ascii="Calibri" w:hAnsi="Calibri"/>
          <w:sz w:val="22"/>
          <w:szCs w:val="22"/>
        </w:rPr>
        <w:t>Gandstone</w:t>
      </w:r>
      <w:proofErr w:type="spellEnd"/>
      <w:r w:rsidRPr="00CB178F">
        <w:rPr>
          <w:rFonts w:ascii="Calibri" w:hAnsi="Calibri"/>
          <w:sz w:val="22"/>
          <w:szCs w:val="22"/>
        </w:rPr>
        <w:t xml:space="preserve"> Cross, Brompton Ralph, TA4 </w:t>
      </w:r>
      <w:proofErr w:type="gramStart"/>
      <w:r w:rsidRPr="00CB178F">
        <w:rPr>
          <w:rFonts w:ascii="Calibri" w:hAnsi="Calibri"/>
          <w:sz w:val="22"/>
          <w:szCs w:val="22"/>
        </w:rPr>
        <w:t>2RT</w:t>
      </w:r>
      <w:proofErr w:type="gramEnd"/>
      <w:r w:rsidRPr="00CB178F">
        <w:rPr>
          <w:rFonts w:ascii="Calibri" w:hAnsi="Calibri"/>
          <w:sz w:val="22"/>
          <w:szCs w:val="22"/>
        </w:rPr>
        <w:t xml:space="preserve"> </w:t>
      </w:r>
    </w:p>
    <w:p w14:paraId="03FAD690" w14:textId="43BB9AEF" w:rsidR="0029028B" w:rsidRDefault="005B1E76">
      <w:pPr>
        <w:pStyle w:val="Standard"/>
        <w:numPr>
          <w:ilvl w:val="1"/>
          <w:numId w:val="3"/>
        </w:numPr>
        <w:ind w:left="737" w:hanging="397"/>
        <w:rPr>
          <w:rFonts w:ascii="Calibri" w:hAnsi="Calibri"/>
          <w:sz w:val="22"/>
          <w:szCs w:val="22"/>
        </w:rPr>
      </w:pPr>
      <w:r w:rsidRPr="005B1E76">
        <w:rPr>
          <w:rFonts w:ascii="Calibri" w:hAnsi="Calibri"/>
          <w:sz w:val="22"/>
          <w:szCs w:val="22"/>
        </w:rPr>
        <w:t xml:space="preserve">3/02/21/001 Erection of 1 No. agricultural workers dwelling and garage Sandpit Meadows, Brompton Ralph to </w:t>
      </w:r>
      <w:proofErr w:type="spellStart"/>
      <w:r w:rsidRPr="005B1E76">
        <w:rPr>
          <w:rFonts w:ascii="Calibri" w:hAnsi="Calibri"/>
          <w:sz w:val="22"/>
          <w:szCs w:val="22"/>
        </w:rPr>
        <w:t>Gandstone</w:t>
      </w:r>
      <w:proofErr w:type="spellEnd"/>
      <w:r w:rsidRPr="005B1E76">
        <w:rPr>
          <w:rFonts w:ascii="Calibri" w:hAnsi="Calibri"/>
          <w:sz w:val="22"/>
          <w:szCs w:val="22"/>
        </w:rPr>
        <w:t xml:space="preserve"> Cross, Brompton Ralph, TA4 </w:t>
      </w:r>
      <w:proofErr w:type="gramStart"/>
      <w:r w:rsidRPr="005B1E76">
        <w:rPr>
          <w:rFonts w:ascii="Calibri" w:hAnsi="Calibri"/>
          <w:sz w:val="22"/>
          <w:szCs w:val="22"/>
        </w:rPr>
        <w:t>2RT</w:t>
      </w:r>
      <w:proofErr w:type="gramEnd"/>
      <w:r w:rsidRPr="005B1E76">
        <w:rPr>
          <w:rFonts w:ascii="Calibri" w:hAnsi="Calibri"/>
          <w:sz w:val="22"/>
          <w:szCs w:val="22"/>
        </w:rPr>
        <w:t xml:space="preserve">  </w:t>
      </w:r>
      <w:r w:rsidR="00B943AC" w:rsidRPr="00B943AC">
        <w:rPr>
          <w:rFonts w:ascii="Calibri" w:hAnsi="Calibri"/>
          <w:sz w:val="22"/>
          <w:szCs w:val="22"/>
        </w:rPr>
        <w:t xml:space="preserve"> </w:t>
      </w:r>
      <w:r w:rsidR="0086693C">
        <w:rPr>
          <w:rFonts w:ascii="Calibri" w:hAnsi="Calibri"/>
          <w:sz w:val="22"/>
          <w:szCs w:val="22"/>
        </w:rPr>
        <w:t xml:space="preserve"> </w:t>
      </w:r>
    </w:p>
    <w:p w14:paraId="490608EF" w14:textId="77777777" w:rsidR="0029028B" w:rsidRDefault="0086693C">
      <w:pPr>
        <w:pStyle w:val="ListParagraph"/>
        <w:numPr>
          <w:ilvl w:val="0"/>
          <w:numId w:val="1"/>
        </w:numPr>
        <w:spacing w:after="0" w:line="240" w:lineRule="auto"/>
      </w:pPr>
      <w:r>
        <w:rPr>
          <w:rFonts w:eastAsia="Times New Roman" w:cs="Times New Roman"/>
          <w:b/>
          <w:bCs/>
          <w:lang w:eastAsia="en-GB"/>
        </w:rPr>
        <w:t xml:space="preserve"> Finance </w:t>
      </w:r>
    </w:p>
    <w:p w14:paraId="0791A2A0" w14:textId="7525C735" w:rsidR="0029028B" w:rsidRDefault="0086693C">
      <w:pPr>
        <w:pStyle w:val="Standard"/>
        <w:numPr>
          <w:ilvl w:val="1"/>
          <w:numId w:val="4"/>
        </w:numPr>
        <w:ind w:hanging="294"/>
        <w:rPr>
          <w:rFonts w:ascii="Calibri" w:hAnsi="Calibri"/>
          <w:sz w:val="22"/>
          <w:szCs w:val="22"/>
        </w:rPr>
      </w:pPr>
      <w:r>
        <w:rPr>
          <w:rFonts w:ascii="Calibri" w:hAnsi="Calibri"/>
          <w:b/>
          <w:bCs/>
          <w:sz w:val="22"/>
          <w:szCs w:val="22"/>
        </w:rPr>
        <w:t xml:space="preserve">Bank Reconciliation to </w:t>
      </w:r>
      <w:r w:rsidRPr="00C16D98">
        <w:rPr>
          <w:rFonts w:ascii="Calibri" w:hAnsi="Calibri"/>
          <w:sz w:val="22"/>
          <w:szCs w:val="22"/>
        </w:rPr>
        <w:t>3</w:t>
      </w:r>
      <w:r w:rsidR="000D693F" w:rsidRPr="00C16D98">
        <w:rPr>
          <w:rFonts w:ascii="Calibri" w:hAnsi="Calibri"/>
          <w:sz w:val="22"/>
          <w:szCs w:val="22"/>
        </w:rPr>
        <w:t>1st</w:t>
      </w:r>
      <w:r w:rsidRPr="00C16D98">
        <w:rPr>
          <w:rFonts w:ascii="Calibri" w:hAnsi="Calibri"/>
          <w:sz w:val="22"/>
          <w:szCs w:val="22"/>
        </w:rPr>
        <w:t xml:space="preserve"> December</w:t>
      </w:r>
      <w:r>
        <w:rPr>
          <w:rFonts w:ascii="Calibri" w:hAnsi="Calibri"/>
          <w:sz w:val="22"/>
          <w:szCs w:val="22"/>
        </w:rPr>
        <w:t xml:space="preserve"> </w:t>
      </w:r>
      <w:r w:rsidR="00C16D98">
        <w:rPr>
          <w:rFonts w:ascii="Calibri" w:hAnsi="Calibri"/>
          <w:sz w:val="22"/>
          <w:szCs w:val="22"/>
        </w:rPr>
        <w:t>2023</w:t>
      </w:r>
      <w:r w:rsidR="006D06CC" w:rsidRPr="006D06CC">
        <w:rPr>
          <w:rFonts w:ascii="Calibri" w:hAnsi="Calibri"/>
          <w:sz w:val="22"/>
          <w:szCs w:val="22"/>
        </w:rPr>
        <w:t xml:space="preserve"> - £11,538.40 (less unpresented payments £313.30)</w:t>
      </w:r>
      <w:r w:rsidR="00C16D98">
        <w:rPr>
          <w:rFonts w:ascii="Calibri" w:hAnsi="Calibri"/>
          <w:sz w:val="22"/>
          <w:szCs w:val="22"/>
        </w:rPr>
        <w:t xml:space="preserve"> was </w:t>
      </w:r>
      <w:r w:rsidR="0077241F">
        <w:rPr>
          <w:rFonts w:ascii="Calibri" w:hAnsi="Calibri"/>
          <w:sz w:val="22"/>
          <w:szCs w:val="22"/>
        </w:rPr>
        <w:t>check</w:t>
      </w:r>
      <w:r w:rsidR="00C16D98">
        <w:rPr>
          <w:rFonts w:ascii="Calibri" w:hAnsi="Calibri"/>
          <w:sz w:val="22"/>
          <w:szCs w:val="22"/>
        </w:rPr>
        <w:t xml:space="preserve">ed </w:t>
      </w:r>
      <w:r w:rsidR="0077241F">
        <w:rPr>
          <w:rFonts w:ascii="Calibri" w:hAnsi="Calibri"/>
          <w:sz w:val="22"/>
          <w:szCs w:val="22"/>
        </w:rPr>
        <w:t xml:space="preserve">against the bank statement </w:t>
      </w:r>
      <w:r w:rsidR="00C16D98">
        <w:rPr>
          <w:rFonts w:ascii="Calibri" w:hAnsi="Calibri"/>
          <w:sz w:val="22"/>
          <w:szCs w:val="22"/>
        </w:rPr>
        <w:t>and signed by Cllr A Sellick</w:t>
      </w:r>
    </w:p>
    <w:p w14:paraId="5AAE79ED" w14:textId="26216A45" w:rsidR="00E4082E" w:rsidRDefault="00E4082E">
      <w:pPr>
        <w:pStyle w:val="Standard"/>
        <w:numPr>
          <w:ilvl w:val="1"/>
          <w:numId w:val="4"/>
        </w:numPr>
        <w:ind w:hanging="294"/>
        <w:rPr>
          <w:rFonts w:ascii="Calibri" w:hAnsi="Calibri"/>
          <w:sz w:val="22"/>
          <w:szCs w:val="22"/>
        </w:rPr>
      </w:pPr>
      <w:r w:rsidRPr="00E4082E">
        <w:rPr>
          <w:rFonts w:ascii="Calibri" w:hAnsi="Calibri"/>
          <w:b/>
          <w:bCs/>
          <w:sz w:val="22"/>
          <w:szCs w:val="22"/>
        </w:rPr>
        <w:t>Payments Already Made</w:t>
      </w:r>
      <w:r w:rsidRPr="00E4082E">
        <w:rPr>
          <w:rFonts w:ascii="Calibri" w:hAnsi="Calibri"/>
          <w:sz w:val="22"/>
          <w:szCs w:val="22"/>
        </w:rPr>
        <w:t xml:space="preserve"> – HugoFox Ltd Website Monthly Charge @ £9.99 (+VAT)</w:t>
      </w:r>
      <w:r w:rsidR="00C0603E">
        <w:rPr>
          <w:rFonts w:ascii="Calibri" w:hAnsi="Calibri"/>
          <w:sz w:val="22"/>
          <w:szCs w:val="22"/>
        </w:rPr>
        <w:t xml:space="preserve"> via DD</w:t>
      </w:r>
    </w:p>
    <w:p w14:paraId="01B43D1C" w14:textId="0CE7E6A3" w:rsidR="00E4082E" w:rsidRDefault="00B34BAA">
      <w:pPr>
        <w:pStyle w:val="Standard"/>
        <w:numPr>
          <w:ilvl w:val="1"/>
          <w:numId w:val="4"/>
        </w:numPr>
        <w:ind w:hanging="294"/>
        <w:rPr>
          <w:rFonts w:ascii="Calibri" w:hAnsi="Calibri"/>
          <w:sz w:val="22"/>
          <w:szCs w:val="22"/>
        </w:rPr>
      </w:pPr>
      <w:r w:rsidRPr="00B34BAA">
        <w:rPr>
          <w:rFonts w:ascii="Calibri" w:hAnsi="Calibri"/>
          <w:b/>
          <w:bCs/>
          <w:sz w:val="22"/>
          <w:szCs w:val="22"/>
        </w:rPr>
        <w:t>Income Received</w:t>
      </w:r>
      <w:r w:rsidRPr="00B34BAA">
        <w:rPr>
          <w:rFonts w:ascii="Calibri" w:hAnsi="Calibri"/>
          <w:sz w:val="22"/>
          <w:szCs w:val="22"/>
        </w:rPr>
        <w:t xml:space="preserve"> – National Grid Wayleave - £17.08</w:t>
      </w:r>
    </w:p>
    <w:p w14:paraId="791899E1" w14:textId="6EACE071" w:rsidR="0029028B" w:rsidRDefault="0086693C">
      <w:pPr>
        <w:pStyle w:val="Standard"/>
        <w:numPr>
          <w:ilvl w:val="1"/>
          <w:numId w:val="4"/>
        </w:numPr>
        <w:ind w:hanging="294"/>
        <w:rPr>
          <w:rFonts w:ascii="Calibri" w:hAnsi="Calibri"/>
          <w:sz w:val="22"/>
          <w:szCs w:val="22"/>
        </w:rPr>
      </w:pPr>
      <w:r>
        <w:rPr>
          <w:rFonts w:ascii="Calibri" w:hAnsi="Calibri"/>
          <w:b/>
          <w:bCs/>
          <w:sz w:val="22"/>
          <w:szCs w:val="22"/>
        </w:rPr>
        <w:t>Payments for Approval</w:t>
      </w:r>
      <w:r>
        <w:rPr>
          <w:rFonts w:ascii="Calibri" w:hAnsi="Calibri"/>
          <w:sz w:val="22"/>
          <w:szCs w:val="22"/>
        </w:rPr>
        <w:t xml:space="preserve"> – D Holmes proposed and </w:t>
      </w:r>
      <w:r w:rsidR="0064371C">
        <w:rPr>
          <w:rFonts w:ascii="Calibri" w:hAnsi="Calibri"/>
          <w:sz w:val="22"/>
          <w:szCs w:val="22"/>
        </w:rPr>
        <w:t>P Heard</w:t>
      </w:r>
      <w:r>
        <w:rPr>
          <w:rFonts w:ascii="Calibri" w:hAnsi="Calibri"/>
          <w:sz w:val="22"/>
          <w:szCs w:val="22"/>
        </w:rPr>
        <w:t xml:space="preserve"> </w:t>
      </w:r>
      <w:proofErr w:type="gramStart"/>
      <w:r>
        <w:rPr>
          <w:rFonts w:ascii="Calibri" w:hAnsi="Calibri"/>
          <w:sz w:val="22"/>
          <w:szCs w:val="22"/>
        </w:rPr>
        <w:t>seconded</w:t>
      </w:r>
      <w:proofErr w:type="gramEnd"/>
      <w:r>
        <w:rPr>
          <w:rFonts w:ascii="Calibri" w:hAnsi="Calibri"/>
          <w:sz w:val="22"/>
          <w:szCs w:val="22"/>
        </w:rPr>
        <w:t xml:space="preserve"> and the following payments                          were unanimously approved.</w:t>
      </w:r>
    </w:p>
    <w:p w14:paraId="10E5A5FE" w14:textId="77777777" w:rsidR="00C718BA" w:rsidRDefault="0086693C">
      <w:pPr>
        <w:pStyle w:val="BodyText"/>
        <w:numPr>
          <w:ilvl w:val="2"/>
          <w:numId w:val="1"/>
        </w:numPr>
        <w:tabs>
          <w:tab w:val="left" w:pos="1418"/>
          <w:tab w:val="left" w:pos="1787"/>
          <w:tab w:val="left" w:pos="1843"/>
        </w:tabs>
        <w:spacing w:after="0"/>
        <w:ind w:left="1134" w:hanging="283"/>
      </w:pPr>
      <w:r>
        <w:t>Clerk’s wages January &amp; February @ £154.17 each (including payments to HMRC PAYE)</w:t>
      </w:r>
    </w:p>
    <w:p w14:paraId="52B7DC5B" w14:textId="77777777" w:rsidR="00187BF1" w:rsidRDefault="00187BF1">
      <w:pPr>
        <w:pStyle w:val="BodyText"/>
        <w:numPr>
          <w:ilvl w:val="2"/>
          <w:numId w:val="1"/>
        </w:numPr>
        <w:tabs>
          <w:tab w:val="left" w:pos="1418"/>
          <w:tab w:val="left" w:pos="1787"/>
          <w:tab w:val="left" w:pos="1843"/>
        </w:tabs>
        <w:spacing w:after="0"/>
        <w:ind w:left="1134" w:hanging="283"/>
      </w:pPr>
      <w:r w:rsidRPr="00187BF1">
        <w:t>Brompton Ralph Village Hall Christmas Event - £200</w:t>
      </w:r>
      <w:r>
        <w:t>*</w:t>
      </w:r>
    </w:p>
    <w:p w14:paraId="3FD45110" w14:textId="6DA74997" w:rsidR="0029028B" w:rsidRDefault="002155B4" w:rsidP="00C5026E">
      <w:pPr>
        <w:pStyle w:val="ListParagraph"/>
        <w:ind w:left="709"/>
      </w:pPr>
      <w:r>
        <w:t>*</w:t>
      </w:r>
      <w:r w:rsidR="00C5026E">
        <w:t>Resolved that the Council in accordance with its powers under section 137 of the Local Government Act 1972 should incur the following expenditure which, in the opinion of the Council, is in the interests of the area or its inhabitants and will benefit them in a manner commensurate with the expenditure.</w:t>
      </w:r>
      <w:r w:rsidR="0086693C">
        <w:t xml:space="preserve">     </w:t>
      </w:r>
    </w:p>
    <w:p w14:paraId="51894D38" w14:textId="664FE85F" w:rsidR="00025781" w:rsidRPr="006F08DA" w:rsidRDefault="006F08DA">
      <w:pPr>
        <w:pStyle w:val="ListParagraph"/>
        <w:numPr>
          <w:ilvl w:val="1"/>
          <w:numId w:val="5"/>
        </w:numPr>
        <w:spacing w:after="0" w:line="240" w:lineRule="auto"/>
        <w:ind w:left="709" w:hanging="283"/>
        <w:rPr>
          <w:b/>
          <w:bCs/>
        </w:rPr>
      </w:pPr>
      <w:r w:rsidRPr="006F08DA">
        <w:rPr>
          <w:b/>
          <w:bCs/>
        </w:rPr>
        <w:t>Draft Budget</w:t>
      </w:r>
      <w:r>
        <w:rPr>
          <w:b/>
          <w:bCs/>
        </w:rPr>
        <w:t xml:space="preserve"> </w:t>
      </w:r>
      <w:r>
        <w:t>– the draft budget</w:t>
      </w:r>
      <w:r w:rsidR="00B83994">
        <w:t xml:space="preserve"> </w:t>
      </w:r>
      <w:r w:rsidR="00331F58">
        <w:t>had been</w:t>
      </w:r>
      <w:r w:rsidR="003E1E4B">
        <w:t xml:space="preserve"> </w:t>
      </w:r>
      <w:r w:rsidR="00B83994">
        <w:t>presented</w:t>
      </w:r>
      <w:r w:rsidR="003E1E4B">
        <w:t xml:space="preserve"> and discussed</w:t>
      </w:r>
      <w:r w:rsidR="00B83994">
        <w:t xml:space="preserve"> at the December</w:t>
      </w:r>
      <w:r w:rsidR="00C5026E">
        <w:t xml:space="preserve"> meeting and was reviewed again</w:t>
      </w:r>
      <w:r w:rsidR="00D47092">
        <w:t>.</w:t>
      </w:r>
      <w:r w:rsidR="000B6702">
        <w:t xml:space="preserve"> </w:t>
      </w:r>
      <w:r w:rsidR="0017490D">
        <w:t xml:space="preserve">D Holmes proposed and A Sellick seconded and the budget for 2024/25 was </w:t>
      </w:r>
      <w:r w:rsidR="002E5390">
        <w:t xml:space="preserve">unanimously </w:t>
      </w:r>
      <w:r w:rsidR="0017490D">
        <w:t>approved with</w:t>
      </w:r>
      <w:r w:rsidR="00331F58">
        <w:t>out</w:t>
      </w:r>
      <w:r w:rsidR="0017490D">
        <w:t xml:space="preserve"> change.</w:t>
      </w:r>
      <w:r w:rsidR="00DB4A09">
        <w:t xml:space="preserve"> </w:t>
      </w:r>
    </w:p>
    <w:p w14:paraId="29B279CA" w14:textId="1C87CDC8" w:rsidR="008547F3" w:rsidRPr="008547F3" w:rsidRDefault="0086693C">
      <w:pPr>
        <w:pStyle w:val="ListParagraph"/>
        <w:numPr>
          <w:ilvl w:val="1"/>
          <w:numId w:val="5"/>
        </w:numPr>
        <w:spacing w:after="0" w:line="240" w:lineRule="auto"/>
        <w:ind w:left="709" w:hanging="283"/>
      </w:pPr>
      <w:r>
        <w:rPr>
          <w:rFonts w:eastAsia="Times New Roman" w:cs="Times New Roman"/>
          <w:b/>
          <w:bCs/>
          <w:lang w:eastAsia="en-GB"/>
        </w:rPr>
        <w:t>Precept</w:t>
      </w:r>
      <w:r>
        <w:rPr>
          <w:rFonts w:eastAsia="Times New Roman" w:cs="Times New Roman"/>
          <w:lang w:eastAsia="en-GB"/>
        </w:rPr>
        <w:t xml:space="preserve"> – </w:t>
      </w:r>
      <w:r w:rsidR="00DD55D1">
        <w:rPr>
          <w:rFonts w:eastAsia="Times New Roman" w:cs="Times New Roman"/>
          <w:lang w:eastAsia="en-GB"/>
        </w:rPr>
        <w:t xml:space="preserve">The implications of the financial crisis </w:t>
      </w:r>
      <w:r w:rsidR="0093460C">
        <w:rPr>
          <w:rFonts w:eastAsia="Times New Roman" w:cs="Times New Roman"/>
          <w:lang w:eastAsia="en-GB"/>
        </w:rPr>
        <w:t xml:space="preserve">at Somerset Council were discussed. It is not clear what </w:t>
      </w:r>
      <w:r w:rsidR="003642E6">
        <w:rPr>
          <w:rFonts w:eastAsia="Times New Roman" w:cs="Times New Roman"/>
          <w:lang w:eastAsia="en-GB"/>
        </w:rPr>
        <w:t xml:space="preserve">possible cost </w:t>
      </w:r>
      <w:r w:rsidR="00331F58">
        <w:rPr>
          <w:rFonts w:eastAsia="Times New Roman" w:cs="Times New Roman"/>
          <w:lang w:eastAsia="en-GB"/>
        </w:rPr>
        <w:t xml:space="preserve">implications </w:t>
      </w:r>
      <w:r w:rsidR="00355A6A">
        <w:rPr>
          <w:rFonts w:eastAsia="Times New Roman" w:cs="Times New Roman"/>
          <w:lang w:eastAsia="en-GB"/>
        </w:rPr>
        <w:t xml:space="preserve">this will have for </w:t>
      </w:r>
      <w:r w:rsidR="003642E6">
        <w:rPr>
          <w:rFonts w:eastAsia="Times New Roman" w:cs="Times New Roman"/>
          <w:lang w:eastAsia="en-GB"/>
        </w:rPr>
        <w:t xml:space="preserve">the </w:t>
      </w:r>
      <w:r w:rsidR="00B84DD9">
        <w:rPr>
          <w:rFonts w:eastAsia="Times New Roman" w:cs="Times New Roman"/>
          <w:lang w:eastAsia="en-GB"/>
        </w:rPr>
        <w:t>Parish Council</w:t>
      </w:r>
      <w:r w:rsidR="00C76A8A">
        <w:rPr>
          <w:rFonts w:eastAsia="Times New Roman" w:cs="Times New Roman"/>
          <w:lang w:eastAsia="en-GB"/>
        </w:rPr>
        <w:t xml:space="preserve"> </w:t>
      </w:r>
      <w:r w:rsidR="003642E6">
        <w:rPr>
          <w:rFonts w:eastAsia="Times New Roman" w:cs="Times New Roman"/>
          <w:lang w:eastAsia="en-GB"/>
        </w:rPr>
        <w:t xml:space="preserve">in the future, </w:t>
      </w:r>
      <w:proofErr w:type="gramStart"/>
      <w:r w:rsidR="007D6D89">
        <w:rPr>
          <w:rFonts w:eastAsia="Times New Roman" w:cs="Times New Roman"/>
          <w:lang w:eastAsia="en-GB"/>
        </w:rPr>
        <w:t>in particular</w:t>
      </w:r>
      <w:r w:rsidR="00C76A8A">
        <w:rPr>
          <w:rFonts w:eastAsia="Times New Roman" w:cs="Times New Roman"/>
          <w:lang w:eastAsia="en-GB"/>
        </w:rPr>
        <w:t xml:space="preserve"> </w:t>
      </w:r>
      <w:r w:rsidR="00331F58">
        <w:rPr>
          <w:rFonts w:eastAsia="Times New Roman" w:cs="Times New Roman"/>
          <w:lang w:eastAsia="en-GB"/>
        </w:rPr>
        <w:t>for</w:t>
      </w:r>
      <w:proofErr w:type="gramEnd"/>
      <w:r w:rsidR="00331F58">
        <w:rPr>
          <w:rFonts w:eastAsia="Times New Roman" w:cs="Times New Roman"/>
          <w:lang w:eastAsia="en-GB"/>
        </w:rPr>
        <w:t xml:space="preserve"> </w:t>
      </w:r>
      <w:r w:rsidR="006579A3">
        <w:rPr>
          <w:rFonts w:eastAsia="Times New Roman" w:cs="Times New Roman"/>
          <w:lang w:eastAsia="en-GB"/>
        </w:rPr>
        <w:t>salt</w:t>
      </w:r>
      <w:r w:rsidR="007D6D89">
        <w:rPr>
          <w:rFonts w:eastAsia="Times New Roman" w:cs="Times New Roman"/>
          <w:lang w:eastAsia="en-GB"/>
        </w:rPr>
        <w:t>/</w:t>
      </w:r>
      <w:r w:rsidR="00C76A8A">
        <w:rPr>
          <w:rFonts w:eastAsia="Times New Roman" w:cs="Times New Roman"/>
          <w:lang w:eastAsia="en-GB"/>
        </w:rPr>
        <w:t>grit</w:t>
      </w:r>
      <w:r w:rsidR="00075DD6">
        <w:rPr>
          <w:rFonts w:eastAsia="Times New Roman" w:cs="Times New Roman"/>
          <w:lang w:eastAsia="en-GB"/>
        </w:rPr>
        <w:t xml:space="preserve">, </w:t>
      </w:r>
      <w:r w:rsidR="0059635A">
        <w:rPr>
          <w:rFonts w:eastAsia="Times New Roman" w:cs="Times New Roman"/>
          <w:lang w:eastAsia="en-GB"/>
        </w:rPr>
        <w:t>verge cutting and road maintenance</w:t>
      </w:r>
      <w:r w:rsidR="00777591">
        <w:rPr>
          <w:rFonts w:eastAsia="Times New Roman" w:cs="Times New Roman"/>
          <w:lang w:eastAsia="en-GB"/>
        </w:rPr>
        <w:t xml:space="preserve">. </w:t>
      </w:r>
      <w:r w:rsidR="00C54899">
        <w:rPr>
          <w:rFonts w:eastAsia="Times New Roman" w:cs="Times New Roman"/>
          <w:lang w:eastAsia="en-GB"/>
        </w:rPr>
        <w:t>Counci</w:t>
      </w:r>
      <w:r w:rsidR="002B1DB6">
        <w:rPr>
          <w:rFonts w:eastAsia="Times New Roman" w:cs="Times New Roman"/>
          <w:lang w:eastAsia="en-GB"/>
        </w:rPr>
        <w:t>l</w:t>
      </w:r>
      <w:r w:rsidR="00C54899">
        <w:rPr>
          <w:rFonts w:eastAsia="Times New Roman" w:cs="Times New Roman"/>
          <w:lang w:eastAsia="en-GB"/>
        </w:rPr>
        <w:t>l</w:t>
      </w:r>
      <w:r w:rsidR="002B1DB6">
        <w:rPr>
          <w:rFonts w:eastAsia="Times New Roman" w:cs="Times New Roman"/>
          <w:lang w:eastAsia="en-GB"/>
        </w:rPr>
        <w:t>ors</w:t>
      </w:r>
      <w:r w:rsidR="00C54899">
        <w:rPr>
          <w:rFonts w:eastAsia="Times New Roman" w:cs="Times New Roman"/>
          <w:lang w:eastAsia="en-GB"/>
        </w:rPr>
        <w:t xml:space="preserve"> did not </w:t>
      </w:r>
      <w:r w:rsidR="008213B2">
        <w:rPr>
          <w:rFonts w:eastAsia="Times New Roman" w:cs="Times New Roman"/>
          <w:lang w:eastAsia="en-GB"/>
        </w:rPr>
        <w:t>think an</w:t>
      </w:r>
      <w:r w:rsidR="00C54899">
        <w:rPr>
          <w:rFonts w:eastAsia="Times New Roman" w:cs="Times New Roman"/>
          <w:lang w:eastAsia="en-GB"/>
        </w:rPr>
        <w:t xml:space="preserve"> increase</w:t>
      </w:r>
      <w:r w:rsidR="00B55CD7">
        <w:rPr>
          <w:rFonts w:eastAsia="Times New Roman" w:cs="Times New Roman"/>
          <w:lang w:eastAsia="en-GB"/>
        </w:rPr>
        <w:t xml:space="preserve"> </w:t>
      </w:r>
      <w:r w:rsidR="00331F58">
        <w:rPr>
          <w:rFonts w:eastAsia="Times New Roman" w:cs="Times New Roman"/>
          <w:lang w:eastAsia="en-GB"/>
        </w:rPr>
        <w:t xml:space="preserve">in the precept rate </w:t>
      </w:r>
      <w:r w:rsidR="00322E31">
        <w:rPr>
          <w:rFonts w:eastAsia="Times New Roman" w:cs="Times New Roman"/>
          <w:lang w:eastAsia="en-GB"/>
        </w:rPr>
        <w:t>above the current rate of inflation</w:t>
      </w:r>
      <w:r w:rsidR="00532AD2">
        <w:rPr>
          <w:rFonts w:eastAsia="Times New Roman" w:cs="Times New Roman"/>
          <w:lang w:eastAsia="en-GB"/>
        </w:rPr>
        <w:t xml:space="preserve"> </w:t>
      </w:r>
      <w:proofErr w:type="gramStart"/>
      <w:r w:rsidR="00F76C8C">
        <w:rPr>
          <w:rFonts w:eastAsia="Times New Roman" w:cs="Times New Roman"/>
          <w:lang w:eastAsia="en-GB"/>
        </w:rPr>
        <w:t>on</w:t>
      </w:r>
      <w:r w:rsidR="00C5026E">
        <w:rPr>
          <w:rFonts w:eastAsia="Times New Roman" w:cs="Times New Roman"/>
          <w:lang w:eastAsia="en-GB"/>
        </w:rPr>
        <w:t xml:space="preserve"> </w:t>
      </w:r>
      <w:r w:rsidR="00331F58">
        <w:rPr>
          <w:rFonts w:eastAsia="Times New Roman" w:cs="Times New Roman"/>
          <w:lang w:eastAsia="en-GB"/>
        </w:rPr>
        <w:t>the basis of</w:t>
      </w:r>
      <w:proofErr w:type="gramEnd"/>
      <w:r w:rsidR="00331F58">
        <w:rPr>
          <w:rFonts w:eastAsia="Times New Roman" w:cs="Times New Roman"/>
          <w:lang w:eastAsia="en-GB"/>
        </w:rPr>
        <w:t xml:space="preserve"> </w:t>
      </w:r>
      <w:r w:rsidR="00C5026E">
        <w:rPr>
          <w:rFonts w:eastAsia="Times New Roman" w:cs="Times New Roman"/>
          <w:lang w:eastAsia="en-GB"/>
        </w:rPr>
        <w:t>speculative figures</w:t>
      </w:r>
      <w:r w:rsidR="00F76C8C">
        <w:rPr>
          <w:rFonts w:eastAsia="Times New Roman" w:cs="Times New Roman"/>
          <w:lang w:eastAsia="en-GB"/>
        </w:rPr>
        <w:t xml:space="preserve"> </w:t>
      </w:r>
      <w:r w:rsidR="00C5026E">
        <w:rPr>
          <w:rFonts w:eastAsia="Times New Roman" w:cs="Times New Roman"/>
          <w:lang w:eastAsia="en-GB"/>
        </w:rPr>
        <w:t xml:space="preserve">could be made at the </w:t>
      </w:r>
      <w:r w:rsidR="00331F58">
        <w:rPr>
          <w:rFonts w:eastAsia="Times New Roman" w:cs="Times New Roman"/>
          <w:lang w:eastAsia="en-GB"/>
        </w:rPr>
        <w:t>pres</w:t>
      </w:r>
      <w:r w:rsidR="00C5026E">
        <w:rPr>
          <w:rFonts w:eastAsia="Times New Roman" w:cs="Times New Roman"/>
          <w:lang w:eastAsia="en-GB"/>
        </w:rPr>
        <w:t>ent time.</w:t>
      </w:r>
      <w:r w:rsidR="00F53A2E">
        <w:rPr>
          <w:rFonts w:eastAsia="Times New Roman" w:cs="Times New Roman"/>
          <w:lang w:eastAsia="en-GB"/>
        </w:rPr>
        <w:t xml:space="preserve"> </w:t>
      </w:r>
      <w:r w:rsidR="00544C54">
        <w:rPr>
          <w:rFonts w:eastAsia="Times New Roman" w:cs="Times New Roman"/>
          <w:lang w:eastAsia="en-GB"/>
        </w:rPr>
        <w:t>Councillors</w:t>
      </w:r>
      <w:r>
        <w:rPr>
          <w:rFonts w:eastAsia="Times New Roman" w:cs="Times New Roman"/>
          <w:lang w:eastAsia="en-GB"/>
        </w:rPr>
        <w:t xml:space="preserve"> </w:t>
      </w:r>
      <w:r w:rsidR="00256F55">
        <w:rPr>
          <w:rFonts w:eastAsia="Times New Roman" w:cs="Times New Roman"/>
          <w:lang w:eastAsia="en-GB"/>
        </w:rPr>
        <w:t>suggested</w:t>
      </w:r>
      <w:r w:rsidR="00421773">
        <w:rPr>
          <w:rFonts w:eastAsia="Times New Roman" w:cs="Times New Roman"/>
          <w:lang w:eastAsia="en-GB"/>
        </w:rPr>
        <w:t xml:space="preserve"> raising the precept by 5%</w:t>
      </w:r>
      <w:r w:rsidR="009F536A">
        <w:rPr>
          <w:rFonts w:eastAsia="Times New Roman" w:cs="Times New Roman"/>
          <w:lang w:eastAsia="en-GB"/>
        </w:rPr>
        <w:t xml:space="preserve">, </w:t>
      </w:r>
      <w:r w:rsidR="00331F58">
        <w:rPr>
          <w:rFonts w:eastAsia="Times New Roman" w:cs="Times New Roman"/>
          <w:lang w:eastAsia="en-GB"/>
        </w:rPr>
        <w:t xml:space="preserve">therefore, </w:t>
      </w:r>
      <w:r w:rsidR="009F536A">
        <w:rPr>
          <w:rFonts w:eastAsia="Times New Roman" w:cs="Times New Roman"/>
          <w:lang w:eastAsia="en-GB"/>
        </w:rPr>
        <w:t xml:space="preserve">an increase </w:t>
      </w:r>
      <w:r w:rsidR="002643DE">
        <w:rPr>
          <w:rFonts w:eastAsia="Times New Roman" w:cs="Times New Roman"/>
          <w:lang w:eastAsia="en-GB"/>
        </w:rPr>
        <w:t>on a band D property of £2</w:t>
      </w:r>
      <w:r w:rsidR="00EB77E3">
        <w:rPr>
          <w:rFonts w:eastAsia="Times New Roman" w:cs="Times New Roman"/>
          <w:lang w:eastAsia="en-GB"/>
        </w:rPr>
        <w:t>.</w:t>
      </w:r>
      <w:r w:rsidR="002643DE">
        <w:rPr>
          <w:rFonts w:eastAsia="Times New Roman" w:cs="Times New Roman"/>
          <w:lang w:eastAsia="en-GB"/>
        </w:rPr>
        <w:t>11 to £44.</w:t>
      </w:r>
      <w:r w:rsidR="00EB77E3">
        <w:rPr>
          <w:rFonts w:eastAsia="Times New Roman" w:cs="Times New Roman"/>
          <w:lang w:eastAsia="en-GB"/>
        </w:rPr>
        <w:t>26. This</w:t>
      </w:r>
      <w:r w:rsidR="00465EC0">
        <w:rPr>
          <w:rFonts w:eastAsia="Times New Roman" w:cs="Times New Roman"/>
          <w:lang w:eastAsia="en-GB"/>
        </w:rPr>
        <w:t xml:space="preserve"> would </w:t>
      </w:r>
      <w:r w:rsidR="00974356">
        <w:rPr>
          <w:rFonts w:eastAsia="Times New Roman" w:cs="Times New Roman"/>
          <w:lang w:eastAsia="en-GB"/>
        </w:rPr>
        <w:t xml:space="preserve">mean </w:t>
      </w:r>
      <w:r w:rsidR="00465EC0">
        <w:rPr>
          <w:rFonts w:eastAsia="Times New Roman" w:cs="Times New Roman"/>
          <w:lang w:eastAsia="en-GB"/>
        </w:rPr>
        <w:t>an extra</w:t>
      </w:r>
      <w:r>
        <w:rPr>
          <w:rFonts w:eastAsia="Times New Roman" w:cs="Times New Roman"/>
          <w:lang w:eastAsia="en-GB"/>
        </w:rPr>
        <w:t xml:space="preserve"> £</w:t>
      </w:r>
      <w:r w:rsidR="00DD0F16">
        <w:rPr>
          <w:rFonts w:eastAsia="Times New Roman" w:cs="Times New Roman"/>
          <w:lang w:eastAsia="en-GB"/>
        </w:rPr>
        <w:t>306</w:t>
      </w:r>
      <w:r w:rsidR="00465EC0">
        <w:rPr>
          <w:rFonts w:eastAsia="Times New Roman" w:cs="Times New Roman"/>
          <w:lang w:eastAsia="en-GB"/>
        </w:rPr>
        <w:t xml:space="preserve"> </w:t>
      </w:r>
      <w:r w:rsidR="00331F58">
        <w:rPr>
          <w:rFonts w:eastAsia="Times New Roman" w:cs="Times New Roman"/>
          <w:lang w:eastAsia="en-GB"/>
        </w:rPr>
        <w:t xml:space="preserve">is </w:t>
      </w:r>
      <w:r w:rsidR="00465EC0">
        <w:rPr>
          <w:rFonts w:eastAsia="Times New Roman" w:cs="Times New Roman"/>
          <w:lang w:eastAsia="en-GB"/>
        </w:rPr>
        <w:t>received</w:t>
      </w:r>
      <w:r w:rsidR="00331F58">
        <w:rPr>
          <w:rFonts w:eastAsia="Times New Roman" w:cs="Times New Roman"/>
          <w:lang w:eastAsia="en-GB"/>
        </w:rPr>
        <w:t xml:space="preserve"> by the Council</w:t>
      </w:r>
      <w:r w:rsidR="00F528F4">
        <w:rPr>
          <w:rFonts w:eastAsia="Times New Roman" w:cs="Times New Roman"/>
          <w:lang w:eastAsia="en-GB"/>
        </w:rPr>
        <w:t xml:space="preserve">. </w:t>
      </w:r>
      <w:r>
        <w:rPr>
          <w:rFonts w:eastAsia="Times New Roman" w:cs="Times New Roman"/>
          <w:lang w:eastAsia="en-GB"/>
        </w:rPr>
        <w:t xml:space="preserve">D Holmes proposed and </w:t>
      </w:r>
      <w:r w:rsidR="00F528F4">
        <w:rPr>
          <w:rFonts w:eastAsia="Times New Roman" w:cs="Times New Roman"/>
          <w:lang w:eastAsia="en-GB"/>
        </w:rPr>
        <w:t>A</w:t>
      </w:r>
      <w:r>
        <w:rPr>
          <w:rFonts w:eastAsia="Times New Roman" w:cs="Times New Roman"/>
          <w:lang w:eastAsia="en-GB"/>
        </w:rPr>
        <w:t xml:space="preserve"> </w:t>
      </w:r>
      <w:r w:rsidR="00F528F4">
        <w:rPr>
          <w:rFonts w:eastAsia="Times New Roman" w:cs="Times New Roman"/>
          <w:lang w:eastAsia="en-GB"/>
        </w:rPr>
        <w:t>Sellick</w:t>
      </w:r>
      <w:r>
        <w:rPr>
          <w:rFonts w:eastAsia="Times New Roman" w:cs="Times New Roman"/>
          <w:lang w:eastAsia="en-GB"/>
        </w:rPr>
        <w:t xml:space="preserve"> seconded </w:t>
      </w:r>
      <w:r w:rsidR="009211E1">
        <w:rPr>
          <w:rFonts w:eastAsia="Times New Roman" w:cs="Times New Roman"/>
          <w:lang w:eastAsia="en-GB"/>
        </w:rPr>
        <w:t xml:space="preserve">to request a precept amount of £4,675.00 </w:t>
      </w:r>
      <w:r w:rsidR="00192B91">
        <w:rPr>
          <w:rFonts w:eastAsia="Times New Roman" w:cs="Times New Roman"/>
          <w:lang w:eastAsia="en-GB"/>
        </w:rPr>
        <w:t xml:space="preserve">which </w:t>
      </w:r>
      <w:r>
        <w:rPr>
          <w:rFonts w:eastAsia="Times New Roman" w:cs="Times New Roman"/>
          <w:lang w:eastAsia="en-GB"/>
        </w:rPr>
        <w:t>was passed unanimously.</w:t>
      </w:r>
    </w:p>
    <w:p w14:paraId="5BFE88EC" w14:textId="70561B2D" w:rsidR="003C3822" w:rsidRPr="003C3822" w:rsidRDefault="008547F3">
      <w:pPr>
        <w:pStyle w:val="ListParagraph"/>
        <w:numPr>
          <w:ilvl w:val="1"/>
          <w:numId w:val="5"/>
        </w:numPr>
        <w:spacing w:after="0" w:line="240" w:lineRule="auto"/>
        <w:ind w:left="709" w:hanging="283"/>
      </w:pPr>
      <w:r w:rsidRPr="008547F3">
        <w:rPr>
          <w:rFonts w:eastAsia="Times New Roman" w:cs="Times New Roman"/>
          <w:lang w:eastAsia="en-GB"/>
        </w:rPr>
        <w:lastRenderedPageBreak/>
        <w:t xml:space="preserve">Clerk’s Wages – </w:t>
      </w:r>
      <w:r w:rsidR="00DE754C">
        <w:rPr>
          <w:rFonts w:eastAsia="Times New Roman" w:cs="Times New Roman"/>
          <w:lang w:eastAsia="en-GB"/>
        </w:rPr>
        <w:t xml:space="preserve">P Heard proposed and </w:t>
      </w:r>
      <w:r w:rsidR="00B9046A">
        <w:rPr>
          <w:rFonts w:eastAsia="Times New Roman" w:cs="Times New Roman"/>
          <w:lang w:eastAsia="en-GB"/>
        </w:rPr>
        <w:t xml:space="preserve">A Sellick seconded and the </w:t>
      </w:r>
      <w:r w:rsidR="00F015E3">
        <w:rPr>
          <w:rFonts w:eastAsia="Times New Roman" w:cs="Times New Roman"/>
          <w:lang w:eastAsia="en-GB"/>
        </w:rPr>
        <w:t>budgeted increase for 2023/24 of</w:t>
      </w:r>
      <w:r w:rsidR="00C5026E">
        <w:rPr>
          <w:rFonts w:eastAsia="Times New Roman" w:cs="Times New Roman"/>
          <w:lang w:eastAsia="en-GB"/>
        </w:rPr>
        <w:t xml:space="preserve"> </w:t>
      </w:r>
      <w:r w:rsidR="00AB1E26">
        <w:rPr>
          <w:rFonts w:eastAsia="Times New Roman" w:cs="Times New Roman"/>
          <w:lang w:eastAsia="en-GB"/>
        </w:rPr>
        <w:t>an</w:t>
      </w:r>
      <w:r w:rsidR="00C5026E">
        <w:rPr>
          <w:rFonts w:eastAsia="Times New Roman" w:cs="Times New Roman"/>
          <w:lang w:eastAsia="en-GB"/>
        </w:rPr>
        <w:t xml:space="preserve"> </w:t>
      </w:r>
      <w:r w:rsidR="00F015E3">
        <w:rPr>
          <w:rFonts w:eastAsia="Times New Roman" w:cs="Times New Roman"/>
          <w:lang w:eastAsia="en-GB"/>
        </w:rPr>
        <w:t xml:space="preserve">£150 </w:t>
      </w:r>
      <w:r w:rsidR="00B9046A">
        <w:rPr>
          <w:rFonts w:eastAsia="Times New Roman" w:cs="Times New Roman"/>
          <w:lang w:eastAsia="en-GB"/>
        </w:rPr>
        <w:t>increase was unanimously approved.</w:t>
      </w:r>
    </w:p>
    <w:p w14:paraId="4F36A442" w14:textId="5FFC70D7" w:rsidR="0029028B" w:rsidRDefault="00FA4BBE">
      <w:pPr>
        <w:pStyle w:val="ListParagraph"/>
        <w:numPr>
          <w:ilvl w:val="1"/>
          <w:numId w:val="5"/>
        </w:numPr>
        <w:spacing w:after="0" w:line="240" w:lineRule="auto"/>
        <w:ind w:left="709" w:hanging="283"/>
      </w:pPr>
      <w:r w:rsidRPr="00FA4BBE">
        <w:rPr>
          <w:rFonts w:eastAsia="Times New Roman" w:cs="Times New Roman"/>
          <w:lang w:eastAsia="en-GB"/>
        </w:rPr>
        <w:t>Parish Online</w:t>
      </w:r>
      <w:r>
        <w:rPr>
          <w:rFonts w:eastAsia="Times New Roman" w:cs="Times New Roman"/>
          <w:lang w:eastAsia="en-GB"/>
        </w:rPr>
        <w:t xml:space="preserve"> </w:t>
      </w:r>
      <w:r w:rsidR="00D7202E">
        <w:rPr>
          <w:rFonts w:eastAsia="Times New Roman" w:cs="Times New Roman"/>
          <w:lang w:eastAsia="en-GB"/>
        </w:rPr>
        <w:t>–</w:t>
      </w:r>
      <w:r>
        <w:rPr>
          <w:rFonts w:eastAsia="Times New Roman" w:cs="Times New Roman"/>
          <w:lang w:eastAsia="en-GB"/>
        </w:rPr>
        <w:t xml:space="preserve"> </w:t>
      </w:r>
      <w:r w:rsidR="00C26E49">
        <w:rPr>
          <w:rFonts w:eastAsia="Times New Roman" w:cs="Times New Roman"/>
          <w:lang w:eastAsia="en-GB"/>
        </w:rPr>
        <w:t>The</w:t>
      </w:r>
      <w:r w:rsidR="00D7202E">
        <w:rPr>
          <w:rFonts w:eastAsia="Times New Roman" w:cs="Times New Roman"/>
          <w:lang w:eastAsia="en-GB"/>
        </w:rPr>
        <w:t xml:space="preserve"> </w:t>
      </w:r>
      <w:r w:rsidR="00776ED4">
        <w:rPr>
          <w:rFonts w:eastAsia="Times New Roman" w:cs="Times New Roman"/>
          <w:lang w:eastAsia="en-GB"/>
        </w:rPr>
        <w:t xml:space="preserve">free subscription of Parish Online </w:t>
      </w:r>
      <w:r w:rsidR="00D47CE2">
        <w:rPr>
          <w:rFonts w:eastAsia="Times New Roman" w:cs="Times New Roman"/>
          <w:lang w:eastAsia="en-GB"/>
        </w:rPr>
        <w:t>from the Exmoor LCN Pilot had expired. It was not felt</w:t>
      </w:r>
      <w:r w:rsidR="00BF10E5">
        <w:rPr>
          <w:rFonts w:eastAsia="Times New Roman" w:cs="Times New Roman"/>
          <w:lang w:eastAsia="en-GB"/>
        </w:rPr>
        <w:t xml:space="preserve"> necessary to </w:t>
      </w:r>
      <w:r w:rsidR="006D1DD8">
        <w:rPr>
          <w:rFonts w:eastAsia="Times New Roman" w:cs="Times New Roman"/>
          <w:lang w:eastAsia="en-GB"/>
        </w:rPr>
        <w:t>subscri</w:t>
      </w:r>
      <w:r w:rsidR="00980192">
        <w:rPr>
          <w:rFonts w:eastAsia="Times New Roman" w:cs="Times New Roman"/>
          <w:lang w:eastAsia="en-GB"/>
        </w:rPr>
        <w:t>be</w:t>
      </w:r>
      <w:r w:rsidR="006D1DD8">
        <w:rPr>
          <w:rFonts w:eastAsia="Times New Roman" w:cs="Times New Roman"/>
          <w:lang w:eastAsia="en-GB"/>
        </w:rPr>
        <w:t xml:space="preserve"> </w:t>
      </w:r>
      <w:r w:rsidR="0036550D">
        <w:rPr>
          <w:rFonts w:eastAsia="Times New Roman" w:cs="Times New Roman"/>
          <w:lang w:eastAsia="en-GB"/>
        </w:rPr>
        <w:t xml:space="preserve">at a </w:t>
      </w:r>
      <w:r w:rsidR="006D1DD8">
        <w:rPr>
          <w:rFonts w:eastAsia="Times New Roman" w:cs="Times New Roman"/>
          <w:lang w:eastAsia="en-GB"/>
        </w:rPr>
        <w:t>cost</w:t>
      </w:r>
      <w:r w:rsidR="00707DDE">
        <w:rPr>
          <w:rFonts w:eastAsia="Times New Roman" w:cs="Times New Roman"/>
          <w:lang w:eastAsia="en-GB"/>
        </w:rPr>
        <w:t xml:space="preserve"> of</w:t>
      </w:r>
      <w:r w:rsidR="006D1DD8">
        <w:rPr>
          <w:rFonts w:eastAsia="Times New Roman" w:cs="Times New Roman"/>
          <w:lang w:eastAsia="en-GB"/>
        </w:rPr>
        <w:t xml:space="preserve"> £40 as it was of little benefit </w:t>
      </w:r>
      <w:r w:rsidR="00AC47B7">
        <w:rPr>
          <w:rFonts w:eastAsia="Times New Roman" w:cs="Times New Roman"/>
          <w:lang w:eastAsia="en-GB"/>
        </w:rPr>
        <w:t>to the PC</w:t>
      </w:r>
      <w:r w:rsidR="00F2492F">
        <w:rPr>
          <w:rFonts w:eastAsia="Times New Roman" w:cs="Times New Roman"/>
          <w:lang w:eastAsia="en-GB"/>
        </w:rPr>
        <w:t xml:space="preserve"> at present.</w:t>
      </w:r>
      <w:r w:rsidR="00600F64">
        <w:rPr>
          <w:rFonts w:eastAsia="Times New Roman" w:cs="Times New Roman"/>
          <w:lang w:eastAsia="en-GB"/>
        </w:rPr>
        <w:t xml:space="preserve"> </w:t>
      </w:r>
    </w:p>
    <w:p w14:paraId="7E4862D2" w14:textId="77777777" w:rsidR="0029028B" w:rsidRDefault="0086693C">
      <w:pPr>
        <w:pStyle w:val="ListParagraph"/>
        <w:numPr>
          <w:ilvl w:val="0"/>
          <w:numId w:val="5"/>
        </w:numPr>
        <w:spacing w:before="57" w:after="57" w:line="240" w:lineRule="auto"/>
        <w:rPr>
          <w:rFonts w:eastAsia="Times New Roman" w:cs="Times New Roman"/>
          <w:b/>
          <w:bCs/>
          <w:lang w:eastAsia="en-GB"/>
        </w:rPr>
      </w:pPr>
      <w:r>
        <w:rPr>
          <w:rFonts w:eastAsia="Times New Roman" w:cs="Times New Roman"/>
          <w:b/>
          <w:bCs/>
          <w:lang w:eastAsia="en-GB"/>
        </w:rPr>
        <w:t xml:space="preserve"> Matters Outstanding</w:t>
      </w:r>
    </w:p>
    <w:p w14:paraId="3A04133E" w14:textId="1AD8D72F" w:rsidR="0029028B" w:rsidRDefault="003C5209">
      <w:pPr>
        <w:pStyle w:val="ListParagraph"/>
        <w:numPr>
          <w:ilvl w:val="1"/>
          <w:numId w:val="2"/>
        </w:numPr>
        <w:spacing w:before="57" w:after="57" w:line="240" w:lineRule="auto"/>
        <w:ind w:left="709" w:hanging="283"/>
        <w:rPr>
          <w:rFonts w:eastAsia="Times New Roman" w:cs="Times New Roman"/>
          <w:lang w:eastAsia="en-GB"/>
        </w:rPr>
      </w:pPr>
      <w:r w:rsidRPr="003C5209">
        <w:rPr>
          <w:rFonts w:eastAsia="Times New Roman" w:cs="Times New Roman"/>
          <w:lang w:eastAsia="en-GB"/>
        </w:rPr>
        <w:t>SALC Grant Funding</w:t>
      </w:r>
      <w:r>
        <w:rPr>
          <w:rFonts w:eastAsia="Times New Roman" w:cs="Times New Roman"/>
          <w:lang w:eastAsia="en-GB"/>
        </w:rPr>
        <w:t xml:space="preserve"> – </w:t>
      </w:r>
      <w:r w:rsidR="000B2C70">
        <w:rPr>
          <w:rFonts w:eastAsia="Times New Roman" w:cs="Times New Roman"/>
          <w:lang w:eastAsia="en-GB"/>
        </w:rPr>
        <w:t>Further consultation</w:t>
      </w:r>
      <w:r w:rsidR="008D6884">
        <w:rPr>
          <w:rFonts w:eastAsia="Times New Roman" w:cs="Times New Roman"/>
          <w:lang w:eastAsia="en-GB"/>
        </w:rPr>
        <w:t xml:space="preserve"> </w:t>
      </w:r>
      <w:r w:rsidR="00660C26">
        <w:rPr>
          <w:rFonts w:eastAsia="Times New Roman" w:cs="Times New Roman"/>
          <w:lang w:eastAsia="en-GB"/>
        </w:rPr>
        <w:t xml:space="preserve">by the Working Group </w:t>
      </w:r>
      <w:r w:rsidR="000B2C70">
        <w:rPr>
          <w:rFonts w:eastAsia="Times New Roman" w:cs="Times New Roman"/>
          <w:lang w:eastAsia="en-GB"/>
        </w:rPr>
        <w:t xml:space="preserve">and </w:t>
      </w:r>
      <w:r w:rsidR="00660C26">
        <w:rPr>
          <w:rFonts w:eastAsia="Times New Roman" w:cs="Times New Roman"/>
          <w:lang w:eastAsia="en-GB"/>
        </w:rPr>
        <w:t xml:space="preserve">a </w:t>
      </w:r>
      <w:r w:rsidR="000B2C70">
        <w:rPr>
          <w:rFonts w:eastAsia="Times New Roman" w:cs="Times New Roman"/>
          <w:lang w:eastAsia="en-GB"/>
        </w:rPr>
        <w:t>report</w:t>
      </w:r>
      <w:r w:rsidR="008D6884">
        <w:rPr>
          <w:rFonts w:eastAsia="Times New Roman" w:cs="Times New Roman"/>
          <w:lang w:eastAsia="en-GB"/>
        </w:rPr>
        <w:t xml:space="preserve"> </w:t>
      </w:r>
      <w:r w:rsidR="000B2C70">
        <w:rPr>
          <w:rFonts w:eastAsia="Times New Roman" w:cs="Times New Roman"/>
          <w:lang w:eastAsia="en-GB"/>
        </w:rPr>
        <w:t>had been made</w:t>
      </w:r>
      <w:r w:rsidR="008D6884">
        <w:rPr>
          <w:rFonts w:eastAsia="Times New Roman" w:cs="Times New Roman"/>
          <w:lang w:eastAsia="en-GB"/>
        </w:rPr>
        <w:t>.</w:t>
      </w:r>
      <w:r w:rsidR="00F36D91">
        <w:rPr>
          <w:rFonts w:eastAsia="Times New Roman" w:cs="Times New Roman"/>
          <w:lang w:eastAsia="en-GB"/>
        </w:rPr>
        <w:t xml:space="preserve"> Cllr Mowat </w:t>
      </w:r>
      <w:r w:rsidR="00660C26">
        <w:rPr>
          <w:rFonts w:eastAsia="Times New Roman" w:cs="Times New Roman"/>
          <w:lang w:eastAsia="en-GB"/>
        </w:rPr>
        <w:t>with</w:t>
      </w:r>
      <w:r w:rsidR="00F36D91">
        <w:rPr>
          <w:rFonts w:eastAsia="Times New Roman" w:cs="Times New Roman"/>
          <w:lang w:eastAsia="en-GB"/>
        </w:rPr>
        <w:t xml:space="preserve"> the Clerk </w:t>
      </w:r>
      <w:r w:rsidR="000B2C70">
        <w:rPr>
          <w:rFonts w:eastAsia="Times New Roman" w:cs="Times New Roman"/>
          <w:lang w:eastAsia="en-GB"/>
        </w:rPr>
        <w:t>had me</w:t>
      </w:r>
      <w:r w:rsidR="003978F8">
        <w:rPr>
          <w:rFonts w:eastAsia="Times New Roman" w:cs="Times New Roman"/>
          <w:lang w:eastAsia="en-GB"/>
        </w:rPr>
        <w:t>t with the SALC Wellbeing Representative</w:t>
      </w:r>
      <w:r w:rsidR="001F0DF5">
        <w:rPr>
          <w:rFonts w:eastAsia="Times New Roman" w:cs="Times New Roman"/>
          <w:lang w:eastAsia="en-GB"/>
        </w:rPr>
        <w:t xml:space="preserve"> </w:t>
      </w:r>
      <w:r w:rsidR="00331F58">
        <w:rPr>
          <w:rFonts w:eastAsia="Times New Roman" w:cs="Times New Roman"/>
          <w:lang w:eastAsia="en-GB"/>
        </w:rPr>
        <w:t>via</w:t>
      </w:r>
      <w:r w:rsidR="001F0DF5">
        <w:rPr>
          <w:rFonts w:eastAsia="Times New Roman" w:cs="Times New Roman"/>
          <w:lang w:eastAsia="en-GB"/>
        </w:rPr>
        <w:t xml:space="preserve"> zoom</w:t>
      </w:r>
      <w:r w:rsidR="009C32EE">
        <w:rPr>
          <w:rFonts w:eastAsia="Times New Roman" w:cs="Times New Roman"/>
          <w:lang w:eastAsia="en-GB"/>
        </w:rPr>
        <w:t>.</w:t>
      </w:r>
      <w:r w:rsidR="00394CE6">
        <w:rPr>
          <w:rFonts w:eastAsia="Times New Roman" w:cs="Times New Roman"/>
          <w:lang w:eastAsia="en-GB"/>
        </w:rPr>
        <w:t xml:space="preserve"> It was </w:t>
      </w:r>
      <w:r w:rsidR="00A31740">
        <w:rPr>
          <w:rFonts w:eastAsia="Times New Roman" w:cs="Times New Roman"/>
          <w:lang w:eastAsia="en-GB"/>
        </w:rPr>
        <w:t xml:space="preserve">decided to defer further action </w:t>
      </w:r>
      <w:r w:rsidR="001E0597">
        <w:rPr>
          <w:rFonts w:eastAsia="Times New Roman" w:cs="Times New Roman"/>
          <w:lang w:eastAsia="en-GB"/>
        </w:rPr>
        <w:t xml:space="preserve">until the next meeting </w:t>
      </w:r>
      <w:r w:rsidR="00A31740">
        <w:rPr>
          <w:rFonts w:eastAsia="Times New Roman" w:cs="Times New Roman"/>
          <w:lang w:eastAsia="en-GB"/>
        </w:rPr>
        <w:t xml:space="preserve">as Cllr Mowat was </w:t>
      </w:r>
      <w:r w:rsidR="001E0597">
        <w:rPr>
          <w:rFonts w:eastAsia="Times New Roman" w:cs="Times New Roman"/>
          <w:lang w:eastAsia="en-GB"/>
        </w:rPr>
        <w:t>absent.</w:t>
      </w:r>
    </w:p>
    <w:p w14:paraId="4962FC3A" w14:textId="37203907" w:rsidR="0029028B" w:rsidRDefault="00C72C3C">
      <w:pPr>
        <w:pStyle w:val="ListParagraph"/>
        <w:numPr>
          <w:ilvl w:val="1"/>
          <w:numId w:val="2"/>
        </w:numPr>
        <w:spacing w:before="57" w:after="57" w:line="240" w:lineRule="auto"/>
        <w:ind w:left="709" w:hanging="283"/>
        <w:rPr>
          <w:rFonts w:eastAsia="Times New Roman" w:cs="Times New Roman"/>
          <w:lang w:eastAsia="en-GB"/>
        </w:rPr>
      </w:pPr>
      <w:r w:rsidRPr="00C72C3C">
        <w:rPr>
          <w:rFonts w:eastAsia="Times New Roman" w:cs="Times New Roman"/>
          <w:lang w:eastAsia="en-GB"/>
        </w:rPr>
        <w:t>Roads &amp; Traffic Issues</w:t>
      </w:r>
      <w:r>
        <w:rPr>
          <w:rFonts w:eastAsia="Times New Roman" w:cs="Times New Roman"/>
          <w:lang w:eastAsia="en-GB"/>
        </w:rPr>
        <w:t xml:space="preserve"> </w:t>
      </w:r>
      <w:r w:rsidR="00A04FBE">
        <w:rPr>
          <w:rFonts w:eastAsia="Times New Roman" w:cs="Times New Roman"/>
          <w:lang w:eastAsia="en-GB"/>
        </w:rPr>
        <w:t>–</w:t>
      </w:r>
      <w:r>
        <w:rPr>
          <w:rFonts w:eastAsia="Times New Roman" w:cs="Times New Roman"/>
          <w:lang w:eastAsia="en-GB"/>
        </w:rPr>
        <w:t xml:space="preserve"> </w:t>
      </w:r>
      <w:r w:rsidR="006F7297">
        <w:rPr>
          <w:rFonts w:eastAsia="Times New Roman" w:cs="Times New Roman"/>
          <w:lang w:eastAsia="en-GB"/>
        </w:rPr>
        <w:t>Several</w:t>
      </w:r>
      <w:r w:rsidR="00A04FBE">
        <w:rPr>
          <w:rFonts w:eastAsia="Times New Roman" w:cs="Times New Roman"/>
          <w:lang w:eastAsia="en-GB"/>
        </w:rPr>
        <w:t xml:space="preserve"> </w:t>
      </w:r>
      <w:r w:rsidR="00AC4F03">
        <w:rPr>
          <w:rFonts w:eastAsia="Times New Roman" w:cs="Times New Roman"/>
          <w:lang w:eastAsia="en-GB"/>
        </w:rPr>
        <w:t>potholes</w:t>
      </w:r>
      <w:r w:rsidR="00A04FBE">
        <w:rPr>
          <w:rFonts w:eastAsia="Times New Roman" w:cs="Times New Roman"/>
          <w:lang w:eastAsia="en-GB"/>
        </w:rPr>
        <w:t xml:space="preserve"> had been reported and filled. </w:t>
      </w:r>
      <w:r w:rsidR="00AC4F03">
        <w:rPr>
          <w:rFonts w:eastAsia="Times New Roman" w:cs="Times New Roman"/>
          <w:lang w:eastAsia="en-GB"/>
        </w:rPr>
        <w:t>A</w:t>
      </w:r>
      <w:r w:rsidR="004B6B74">
        <w:rPr>
          <w:rFonts w:eastAsia="Times New Roman" w:cs="Times New Roman"/>
          <w:lang w:eastAsia="en-GB"/>
        </w:rPr>
        <w:t xml:space="preserve"> </w:t>
      </w:r>
      <w:r w:rsidR="000D7BDF">
        <w:rPr>
          <w:rFonts w:eastAsia="Times New Roman" w:cs="Times New Roman"/>
          <w:lang w:eastAsia="en-GB"/>
        </w:rPr>
        <w:t>reminder</w:t>
      </w:r>
      <w:r w:rsidR="000E3369">
        <w:rPr>
          <w:rFonts w:eastAsia="Times New Roman" w:cs="Times New Roman"/>
          <w:lang w:eastAsia="en-GB"/>
        </w:rPr>
        <w:t xml:space="preserve"> </w:t>
      </w:r>
      <w:r w:rsidR="00906E66">
        <w:rPr>
          <w:rFonts w:eastAsia="Times New Roman" w:cs="Times New Roman"/>
          <w:lang w:eastAsia="en-GB"/>
        </w:rPr>
        <w:t xml:space="preserve">to </w:t>
      </w:r>
      <w:r w:rsidR="000E3369">
        <w:rPr>
          <w:rFonts w:eastAsia="Times New Roman" w:cs="Times New Roman"/>
          <w:lang w:eastAsia="en-GB"/>
        </w:rPr>
        <w:t>continue</w:t>
      </w:r>
      <w:r w:rsidR="006F7297">
        <w:rPr>
          <w:rFonts w:eastAsia="Times New Roman" w:cs="Times New Roman"/>
          <w:lang w:eastAsia="en-GB"/>
        </w:rPr>
        <w:t xml:space="preserve"> to</w:t>
      </w:r>
      <w:r w:rsidR="0078046C">
        <w:rPr>
          <w:rFonts w:eastAsia="Times New Roman" w:cs="Times New Roman"/>
          <w:lang w:eastAsia="en-GB"/>
        </w:rPr>
        <w:t xml:space="preserve"> report </w:t>
      </w:r>
      <w:r w:rsidR="000B2C70">
        <w:rPr>
          <w:rFonts w:eastAsia="Times New Roman" w:cs="Times New Roman"/>
          <w:lang w:eastAsia="en-GB"/>
        </w:rPr>
        <w:t>potholes</w:t>
      </w:r>
      <w:r w:rsidR="000D7BDF">
        <w:rPr>
          <w:rFonts w:eastAsia="Times New Roman" w:cs="Times New Roman"/>
          <w:lang w:eastAsia="en-GB"/>
        </w:rPr>
        <w:t xml:space="preserve"> </w:t>
      </w:r>
      <w:r w:rsidR="00AC4F03">
        <w:rPr>
          <w:rFonts w:eastAsia="Times New Roman" w:cs="Times New Roman"/>
          <w:lang w:eastAsia="en-GB"/>
        </w:rPr>
        <w:t>on Somerset Council</w:t>
      </w:r>
      <w:r w:rsidR="004A7FD6">
        <w:rPr>
          <w:rFonts w:eastAsia="Times New Roman" w:cs="Times New Roman"/>
          <w:lang w:eastAsia="en-GB"/>
        </w:rPr>
        <w:t>’s website</w:t>
      </w:r>
      <w:r w:rsidR="00906E66">
        <w:rPr>
          <w:rFonts w:eastAsia="Times New Roman" w:cs="Times New Roman"/>
          <w:lang w:eastAsia="en-GB"/>
        </w:rPr>
        <w:t xml:space="preserve"> was given.</w:t>
      </w:r>
    </w:p>
    <w:p w14:paraId="37F86568" w14:textId="6E39300D" w:rsidR="0029028B" w:rsidRPr="002E5145" w:rsidRDefault="00EA4169" w:rsidP="002E5145">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 xml:space="preserve">Exmoor LCN – Cllr Sellick </w:t>
      </w:r>
      <w:r w:rsidR="00E00976">
        <w:rPr>
          <w:rFonts w:eastAsia="Times New Roman" w:cs="Times New Roman"/>
          <w:lang w:eastAsia="en-GB"/>
        </w:rPr>
        <w:t>with</w:t>
      </w:r>
      <w:r>
        <w:rPr>
          <w:rFonts w:eastAsia="Times New Roman" w:cs="Times New Roman"/>
          <w:lang w:eastAsia="en-GB"/>
        </w:rPr>
        <w:t xml:space="preserve"> the Clerk attended the January meeting</w:t>
      </w:r>
      <w:r w:rsidR="00E00976">
        <w:rPr>
          <w:rFonts w:eastAsia="Times New Roman" w:cs="Times New Roman"/>
          <w:lang w:eastAsia="en-GB"/>
        </w:rPr>
        <w:t>.</w:t>
      </w:r>
      <w:r w:rsidR="00C774C9">
        <w:rPr>
          <w:rFonts w:eastAsia="Times New Roman" w:cs="Times New Roman"/>
          <w:lang w:eastAsia="en-GB"/>
        </w:rPr>
        <w:t xml:space="preserve"> </w:t>
      </w:r>
      <w:r w:rsidR="00E00976">
        <w:rPr>
          <w:rFonts w:eastAsia="Times New Roman" w:cs="Times New Roman"/>
          <w:lang w:eastAsia="en-GB"/>
        </w:rPr>
        <w:t>T</w:t>
      </w:r>
      <w:r w:rsidR="00C774C9">
        <w:rPr>
          <w:rFonts w:eastAsia="Times New Roman" w:cs="Times New Roman"/>
          <w:lang w:eastAsia="en-GB"/>
        </w:rPr>
        <w:t>he financial situation was discussed</w:t>
      </w:r>
      <w:r w:rsidR="00E00976">
        <w:rPr>
          <w:rFonts w:eastAsia="Times New Roman" w:cs="Times New Roman"/>
          <w:lang w:eastAsia="en-GB"/>
        </w:rPr>
        <w:t xml:space="preserve"> and how it</w:t>
      </w:r>
      <w:r w:rsidR="002F270E">
        <w:rPr>
          <w:rFonts w:eastAsia="Times New Roman" w:cs="Times New Roman"/>
          <w:lang w:eastAsia="en-GB"/>
        </w:rPr>
        <w:t xml:space="preserve"> would affect rural parishes</w:t>
      </w:r>
      <w:r w:rsidR="00E00976">
        <w:rPr>
          <w:rFonts w:eastAsia="Times New Roman" w:cs="Times New Roman"/>
          <w:lang w:eastAsia="en-GB"/>
        </w:rPr>
        <w:t>,</w:t>
      </w:r>
      <w:r w:rsidR="002F270E">
        <w:rPr>
          <w:rFonts w:eastAsia="Times New Roman" w:cs="Times New Roman"/>
          <w:lang w:eastAsia="en-GB"/>
        </w:rPr>
        <w:t xml:space="preserve"> in particular </w:t>
      </w:r>
      <w:r w:rsidR="00BF5D20">
        <w:rPr>
          <w:rFonts w:eastAsia="Times New Roman" w:cs="Times New Roman"/>
          <w:lang w:eastAsia="en-GB"/>
        </w:rPr>
        <w:t xml:space="preserve">salt provision, </w:t>
      </w:r>
      <w:r w:rsidR="00FB2E8E">
        <w:rPr>
          <w:rFonts w:eastAsia="Times New Roman" w:cs="Times New Roman"/>
          <w:lang w:eastAsia="en-GB"/>
        </w:rPr>
        <w:t>verge cutting and drain clearance.</w:t>
      </w:r>
      <w:r w:rsidR="006F2B11">
        <w:rPr>
          <w:rFonts w:eastAsia="Times New Roman" w:cs="Times New Roman"/>
          <w:lang w:eastAsia="en-GB"/>
        </w:rPr>
        <w:t xml:space="preserve"> </w:t>
      </w:r>
      <w:r w:rsidR="000B2C70">
        <w:rPr>
          <w:rFonts w:eastAsia="Times New Roman" w:cs="Times New Roman"/>
          <w:lang w:eastAsia="en-GB"/>
        </w:rPr>
        <w:t>Mark Shelford, the Police and Crime Commissioner for Avon &amp; Somerset Police was in attendance and spoke</w:t>
      </w:r>
      <w:r w:rsidR="00E00976">
        <w:rPr>
          <w:rFonts w:eastAsia="Times New Roman" w:cs="Times New Roman"/>
          <w:lang w:eastAsia="en-GB"/>
        </w:rPr>
        <w:t xml:space="preserve"> of </w:t>
      </w:r>
      <w:r w:rsidR="000B2C70">
        <w:rPr>
          <w:rFonts w:eastAsia="Times New Roman" w:cs="Times New Roman"/>
          <w:lang w:eastAsia="en-GB"/>
        </w:rPr>
        <w:t>the efforts to combat rural crime and the return of stolen property. The local PCSO</w:t>
      </w:r>
      <w:r w:rsidR="00331F58">
        <w:rPr>
          <w:rFonts w:eastAsia="Times New Roman" w:cs="Times New Roman"/>
          <w:lang w:eastAsia="en-GB"/>
        </w:rPr>
        <w:t>s</w:t>
      </w:r>
      <w:r w:rsidR="000B2C70">
        <w:rPr>
          <w:rFonts w:eastAsia="Times New Roman" w:cs="Times New Roman"/>
          <w:lang w:eastAsia="en-GB"/>
        </w:rPr>
        <w:t xml:space="preserve"> also gave an update </w:t>
      </w:r>
      <w:r w:rsidR="00E00976">
        <w:rPr>
          <w:rFonts w:eastAsia="Times New Roman" w:cs="Times New Roman"/>
          <w:lang w:eastAsia="en-GB"/>
        </w:rPr>
        <w:t>for</w:t>
      </w:r>
      <w:r w:rsidR="000B2C70">
        <w:rPr>
          <w:rFonts w:eastAsia="Times New Roman" w:cs="Times New Roman"/>
          <w:lang w:eastAsia="en-GB"/>
        </w:rPr>
        <w:t xml:space="preserve"> the Exmoor area.</w:t>
      </w:r>
    </w:p>
    <w:p w14:paraId="4F5713CF" w14:textId="04E8BEC1" w:rsidR="0029028B" w:rsidRDefault="0086693C">
      <w:pPr>
        <w:pStyle w:val="ListParagraph"/>
        <w:numPr>
          <w:ilvl w:val="0"/>
          <w:numId w:val="6"/>
        </w:numPr>
        <w:spacing w:after="0" w:line="240" w:lineRule="auto"/>
        <w:ind w:hanging="502"/>
      </w:pPr>
      <w:r>
        <w:rPr>
          <w:rFonts w:eastAsia="Times New Roman" w:cs="Times New Roman"/>
          <w:b/>
          <w:bCs/>
          <w:lang w:eastAsia="en-GB"/>
        </w:rPr>
        <w:t xml:space="preserve">Internal Auditor – </w:t>
      </w:r>
      <w:r w:rsidR="004523B5">
        <w:rPr>
          <w:rFonts w:eastAsia="Times New Roman" w:cs="Times New Roman"/>
          <w:lang w:eastAsia="en-GB"/>
        </w:rPr>
        <w:t>D Holmes</w:t>
      </w:r>
      <w:r>
        <w:rPr>
          <w:rFonts w:eastAsia="Times New Roman" w:cs="Times New Roman"/>
          <w:lang w:eastAsia="en-GB"/>
        </w:rPr>
        <w:t xml:space="preserve"> proposed and </w:t>
      </w:r>
      <w:r w:rsidR="00855DA7">
        <w:rPr>
          <w:rFonts w:eastAsia="Times New Roman" w:cs="Times New Roman"/>
          <w:lang w:eastAsia="en-GB"/>
        </w:rPr>
        <w:t>P Heard</w:t>
      </w:r>
      <w:r>
        <w:rPr>
          <w:rFonts w:eastAsia="Times New Roman" w:cs="Times New Roman"/>
          <w:lang w:eastAsia="en-GB"/>
        </w:rPr>
        <w:t xml:space="preserve"> </w:t>
      </w:r>
      <w:proofErr w:type="gramStart"/>
      <w:r>
        <w:rPr>
          <w:rFonts w:eastAsia="Times New Roman" w:cs="Times New Roman"/>
          <w:lang w:eastAsia="en-GB"/>
        </w:rPr>
        <w:t>seconded</w:t>
      </w:r>
      <w:proofErr w:type="gramEnd"/>
      <w:r>
        <w:rPr>
          <w:rFonts w:eastAsia="Times New Roman" w:cs="Times New Roman"/>
          <w:lang w:eastAsia="en-GB"/>
        </w:rPr>
        <w:t xml:space="preserve"> and it was unanimously agreed to appoint Mr T Payne as internal auditor for the year 202</w:t>
      </w:r>
      <w:r w:rsidR="00195EC7">
        <w:rPr>
          <w:rFonts w:eastAsia="Times New Roman" w:cs="Times New Roman"/>
          <w:lang w:eastAsia="en-GB"/>
        </w:rPr>
        <w:t>3</w:t>
      </w:r>
      <w:r>
        <w:rPr>
          <w:rFonts w:eastAsia="Times New Roman" w:cs="Times New Roman"/>
          <w:lang w:eastAsia="en-GB"/>
        </w:rPr>
        <w:t>/2</w:t>
      </w:r>
      <w:r w:rsidR="00195EC7">
        <w:rPr>
          <w:rFonts w:eastAsia="Times New Roman" w:cs="Times New Roman"/>
          <w:lang w:eastAsia="en-GB"/>
        </w:rPr>
        <w:t>4</w:t>
      </w:r>
      <w:r>
        <w:rPr>
          <w:rFonts w:eastAsia="Times New Roman" w:cs="Times New Roman"/>
          <w:lang w:eastAsia="en-GB"/>
        </w:rPr>
        <w:t xml:space="preserve"> for an agreed fee of £100.</w:t>
      </w:r>
    </w:p>
    <w:p w14:paraId="5A9FBB8C" w14:textId="479B32CC" w:rsidR="0029028B" w:rsidRPr="000C6616" w:rsidRDefault="0086693C">
      <w:pPr>
        <w:pStyle w:val="ListParagraph"/>
        <w:numPr>
          <w:ilvl w:val="0"/>
          <w:numId w:val="6"/>
        </w:numPr>
        <w:spacing w:after="0" w:line="240" w:lineRule="auto"/>
        <w:ind w:hanging="502"/>
      </w:pPr>
      <w:r>
        <w:rPr>
          <w:rFonts w:eastAsia="Times New Roman" w:cs="Times New Roman"/>
          <w:b/>
          <w:bCs/>
          <w:lang w:eastAsia="en-GB"/>
        </w:rPr>
        <w:t xml:space="preserve">Clerk’s Report &amp; Correspondence – </w:t>
      </w:r>
      <w:r w:rsidR="00343BAE">
        <w:rPr>
          <w:rFonts w:eastAsia="Times New Roman" w:cs="Times New Roman"/>
          <w:lang w:eastAsia="en-GB"/>
        </w:rPr>
        <w:t xml:space="preserve">Brompton Ralph Cricket Club had emailed to thank the Parish Council for </w:t>
      </w:r>
      <w:r w:rsidR="000B2C70">
        <w:rPr>
          <w:rFonts w:eastAsia="Times New Roman" w:cs="Times New Roman"/>
          <w:lang w:eastAsia="en-GB"/>
        </w:rPr>
        <w:t>the</w:t>
      </w:r>
      <w:r w:rsidR="00343BAE">
        <w:rPr>
          <w:rFonts w:eastAsia="Times New Roman" w:cs="Times New Roman"/>
          <w:lang w:eastAsia="en-GB"/>
        </w:rPr>
        <w:t xml:space="preserve"> donation.</w:t>
      </w:r>
      <w:r w:rsidR="00A83BF6">
        <w:rPr>
          <w:rFonts w:eastAsia="Times New Roman" w:cs="Times New Roman"/>
          <w:lang w:eastAsia="en-GB"/>
        </w:rPr>
        <w:t xml:space="preserve"> Defibrillator training </w:t>
      </w:r>
      <w:r w:rsidR="00A43EC1">
        <w:rPr>
          <w:rFonts w:eastAsia="Times New Roman" w:cs="Times New Roman"/>
          <w:lang w:eastAsia="en-GB"/>
        </w:rPr>
        <w:t xml:space="preserve">will take place on the </w:t>
      </w:r>
      <w:r w:rsidR="00906B82">
        <w:rPr>
          <w:rFonts w:eastAsia="Times New Roman" w:cs="Times New Roman"/>
          <w:lang w:eastAsia="en-GB"/>
        </w:rPr>
        <w:t>13</w:t>
      </w:r>
      <w:r w:rsidR="00906B82" w:rsidRPr="00A43EC1">
        <w:rPr>
          <w:rFonts w:eastAsia="Times New Roman" w:cs="Times New Roman"/>
          <w:vertAlign w:val="superscript"/>
          <w:lang w:eastAsia="en-GB"/>
        </w:rPr>
        <w:t>th of</w:t>
      </w:r>
      <w:r w:rsidR="00A43EC1">
        <w:rPr>
          <w:rFonts w:eastAsia="Times New Roman" w:cs="Times New Roman"/>
          <w:lang w:eastAsia="en-GB"/>
        </w:rPr>
        <w:t xml:space="preserve"> February at 7pm in the Village Hall</w:t>
      </w:r>
      <w:r w:rsidR="005E09F7">
        <w:rPr>
          <w:rFonts w:eastAsia="Times New Roman" w:cs="Times New Roman"/>
          <w:lang w:eastAsia="en-GB"/>
        </w:rPr>
        <w:t>.</w:t>
      </w:r>
      <w:r w:rsidR="00FA77A5">
        <w:rPr>
          <w:rFonts w:eastAsia="Times New Roman" w:cs="Times New Roman"/>
          <w:lang w:eastAsia="en-GB"/>
        </w:rPr>
        <w:t xml:space="preserve"> </w:t>
      </w:r>
    </w:p>
    <w:p w14:paraId="729658F4" w14:textId="0AA0A8CB" w:rsidR="000C6616" w:rsidRDefault="004267CE">
      <w:pPr>
        <w:pStyle w:val="ListParagraph"/>
        <w:numPr>
          <w:ilvl w:val="0"/>
          <w:numId w:val="6"/>
        </w:numPr>
        <w:spacing w:after="0" w:line="240" w:lineRule="auto"/>
        <w:ind w:hanging="502"/>
      </w:pPr>
      <w:r>
        <w:rPr>
          <w:rFonts w:eastAsia="Times New Roman" w:cs="Times New Roman"/>
          <w:b/>
          <w:bCs/>
          <w:lang w:eastAsia="en-GB"/>
        </w:rPr>
        <w:t xml:space="preserve">Somerset Councillor Reports </w:t>
      </w:r>
      <w:r w:rsidR="000B2C70">
        <w:rPr>
          <w:rFonts w:eastAsia="Times New Roman" w:cs="Times New Roman"/>
          <w:lang w:eastAsia="en-GB"/>
        </w:rPr>
        <w:t>–</w:t>
      </w:r>
      <w:r>
        <w:rPr>
          <w:rFonts w:eastAsia="Times New Roman" w:cs="Times New Roman"/>
          <w:lang w:eastAsia="en-GB"/>
        </w:rPr>
        <w:t xml:space="preserve"> </w:t>
      </w:r>
      <w:r w:rsidR="000B2C70">
        <w:rPr>
          <w:rFonts w:eastAsia="Times New Roman" w:cs="Times New Roman"/>
          <w:lang w:eastAsia="en-GB"/>
        </w:rPr>
        <w:t>SC Cllr Frances Nicholson provided information through</w:t>
      </w:r>
      <w:r w:rsidR="006A7F8D">
        <w:rPr>
          <w:rFonts w:eastAsia="Times New Roman" w:cs="Times New Roman"/>
          <w:lang w:eastAsia="en-GB"/>
        </w:rPr>
        <w:t>out</w:t>
      </w:r>
      <w:r w:rsidR="000B2C70">
        <w:rPr>
          <w:rFonts w:eastAsia="Times New Roman" w:cs="Times New Roman"/>
          <w:lang w:eastAsia="en-GB"/>
        </w:rPr>
        <w:t xml:space="preserve"> the meeting concerning the financial situation of Somerset Council and some of the cuts that might be made, including the los</w:t>
      </w:r>
      <w:r w:rsidR="00D953F3">
        <w:rPr>
          <w:rFonts w:eastAsia="Times New Roman" w:cs="Times New Roman"/>
          <w:lang w:eastAsia="en-GB"/>
        </w:rPr>
        <w:t>s</w:t>
      </w:r>
      <w:r w:rsidR="000B2C70">
        <w:rPr>
          <w:rFonts w:eastAsia="Times New Roman" w:cs="Times New Roman"/>
          <w:lang w:eastAsia="en-GB"/>
        </w:rPr>
        <w:t xml:space="preserve"> of recycling centres, </w:t>
      </w:r>
      <w:r w:rsidR="00331F58">
        <w:rPr>
          <w:rFonts w:eastAsia="Times New Roman" w:cs="Times New Roman"/>
          <w:lang w:eastAsia="en-GB"/>
        </w:rPr>
        <w:t xml:space="preserve">including </w:t>
      </w:r>
      <w:r w:rsidR="000B2C70">
        <w:rPr>
          <w:rFonts w:eastAsia="Times New Roman" w:cs="Times New Roman"/>
          <w:lang w:eastAsia="en-GB"/>
        </w:rPr>
        <w:t xml:space="preserve">possibly Dulverton and </w:t>
      </w:r>
      <w:proofErr w:type="spellStart"/>
      <w:r w:rsidR="000B2C70">
        <w:rPr>
          <w:rFonts w:eastAsia="Times New Roman" w:cs="Times New Roman"/>
          <w:lang w:eastAsia="en-GB"/>
        </w:rPr>
        <w:t>Williton</w:t>
      </w:r>
      <w:proofErr w:type="spellEnd"/>
      <w:r w:rsidR="000B2C70">
        <w:rPr>
          <w:rFonts w:eastAsia="Times New Roman" w:cs="Times New Roman"/>
          <w:lang w:eastAsia="en-GB"/>
        </w:rPr>
        <w:t>. Cllr Nicholson had earlier provided an insight into what other parishes had done in setting the</w:t>
      </w:r>
      <w:r w:rsidR="00E00976">
        <w:rPr>
          <w:rFonts w:eastAsia="Times New Roman" w:cs="Times New Roman"/>
          <w:lang w:eastAsia="en-GB"/>
        </w:rPr>
        <w:t>ir</w:t>
      </w:r>
      <w:r w:rsidR="000B2C70">
        <w:rPr>
          <w:rFonts w:eastAsia="Times New Roman" w:cs="Times New Roman"/>
          <w:lang w:eastAsia="en-GB"/>
        </w:rPr>
        <w:t xml:space="preserve"> precept</w:t>
      </w:r>
      <w:r w:rsidR="00E00976">
        <w:rPr>
          <w:rFonts w:eastAsia="Times New Roman" w:cs="Times New Roman"/>
          <w:lang w:eastAsia="en-GB"/>
        </w:rPr>
        <w:t>s</w:t>
      </w:r>
      <w:r w:rsidR="000B2C70">
        <w:rPr>
          <w:rFonts w:eastAsia="Times New Roman" w:cs="Times New Roman"/>
          <w:lang w:eastAsia="en-GB"/>
        </w:rPr>
        <w:t xml:space="preserve">. </w:t>
      </w:r>
      <w:r w:rsidR="006A7F8D">
        <w:rPr>
          <w:rFonts w:eastAsia="Times New Roman" w:cs="Times New Roman"/>
          <w:lang w:eastAsia="en-GB"/>
        </w:rPr>
        <w:t>An update on domestic DIY waste was given which can now be disposed of without charge at recycling centres, although some waste still needs to be pre-booked.</w:t>
      </w:r>
    </w:p>
    <w:p w14:paraId="3CEAD169" w14:textId="53582CFD" w:rsidR="0029028B" w:rsidRDefault="0086693C">
      <w:pPr>
        <w:pStyle w:val="ListParagraph"/>
        <w:numPr>
          <w:ilvl w:val="0"/>
          <w:numId w:val="6"/>
        </w:numPr>
        <w:spacing w:after="0" w:line="240" w:lineRule="auto"/>
        <w:ind w:hanging="502"/>
      </w:pPr>
      <w:r>
        <w:rPr>
          <w:rFonts w:eastAsia="Times New Roman" w:cs="Times New Roman"/>
          <w:b/>
          <w:bCs/>
          <w:lang w:eastAsia="en-GB"/>
        </w:rPr>
        <w:t xml:space="preserve">Councillors’ Reports and Items for Future Agendas – </w:t>
      </w:r>
      <w:r w:rsidR="00E17946">
        <w:rPr>
          <w:rFonts w:eastAsia="Times New Roman" w:cs="Times New Roman"/>
          <w:lang w:eastAsia="en-GB"/>
        </w:rPr>
        <w:t>SALC Wellbeing Grant</w:t>
      </w:r>
      <w:r w:rsidR="00E70083">
        <w:rPr>
          <w:rFonts w:eastAsia="Times New Roman" w:cs="Times New Roman"/>
          <w:lang w:eastAsia="en-GB"/>
        </w:rPr>
        <w:t xml:space="preserve"> on February’s agenda.</w:t>
      </w:r>
    </w:p>
    <w:p w14:paraId="17708409" w14:textId="729BB998" w:rsidR="0029028B" w:rsidRDefault="0086693C">
      <w:pPr>
        <w:pStyle w:val="ListParagraph"/>
        <w:numPr>
          <w:ilvl w:val="0"/>
          <w:numId w:val="6"/>
        </w:numPr>
        <w:spacing w:after="0" w:line="240" w:lineRule="auto"/>
        <w:ind w:hanging="502"/>
      </w:pPr>
      <w:r>
        <w:rPr>
          <w:rFonts w:eastAsia="Times New Roman" w:cs="Times New Roman"/>
          <w:b/>
          <w:bCs/>
          <w:lang w:eastAsia="en-GB"/>
        </w:rPr>
        <w:t xml:space="preserve">Date of next meeting - </w:t>
      </w:r>
      <w:r>
        <w:rPr>
          <w:rFonts w:eastAsia="Times New Roman" w:cs="Times New Roman"/>
          <w:lang w:eastAsia="en-GB"/>
        </w:rPr>
        <w:t xml:space="preserve">Thursday </w:t>
      </w:r>
      <w:r w:rsidR="0029350F">
        <w:rPr>
          <w:rFonts w:eastAsia="Times New Roman" w:cs="Times New Roman"/>
          <w:lang w:eastAsia="en-GB"/>
        </w:rPr>
        <w:t>2</w:t>
      </w:r>
      <w:r>
        <w:rPr>
          <w:rFonts w:eastAsia="Times New Roman" w:cs="Times New Roman"/>
          <w:lang w:eastAsia="en-GB"/>
        </w:rPr>
        <w:t>9</w:t>
      </w:r>
      <w:r>
        <w:rPr>
          <w:rFonts w:eastAsia="Times New Roman" w:cs="Times New Roman"/>
          <w:vertAlign w:val="superscript"/>
          <w:lang w:eastAsia="en-GB"/>
        </w:rPr>
        <w:t>th</w:t>
      </w:r>
      <w:r>
        <w:rPr>
          <w:rFonts w:eastAsia="Times New Roman" w:cs="Times New Roman"/>
          <w:lang w:eastAsia="en-GB"/>
        </w:rPr>
        <w:t xml:space="preserve"> </w:t>
      </w:r>
      <w:r w:rsidR="0029350F">
        <w:rPr>
          <w:rFonts w:eastAsia="Times New Roman" w:cs="Times New Roman"/>
          <w:lang w:eastAsia="en-GB"/>
        </w:rPr>
        <w:t>February</w:t>
      </w:r>
      <w:r>
        <w:rPr>
          <w:rFonts w:eastAsia="Times New Roman" w:cs="Times New Roman"/>
          <w:lang w:eastAsia="en-GB"/>
        </w:rPr>
        <w:t xml:space="preserve"> 202</w:t>
      </w:r>
      <w:r w:rsidR="0029350F">
        <w:rPr>
          <w:rFonts w:eastAsia="Times New Roman" w:cs="Times New Roman"/>
          <w:lang w:eastAsia="en-GB"/>
        </w:rPr>
        <w:t>4</w:t>
      </w:r>
      <w:r>
        <w:rPr>
          <w:rFonts w:eastAsia="Times New Roman" w:cs="Times New Roman"/>
          <w:lang w:eastAsia="en-GB"/>
        </w:rPr>
        <w:t xml:space="preserve"> at 7.30pm at Brompton Ralph Village Hall.</w:t>
      </w:r>
    </w:p>
    <w:p w14:paraId="52860D68" w14:textId="77777777" w:rsidR="0029028B" w:rsidRDefault="0029028B">
      <w:pPr>
        <w:spacing w:after="0" w:line="240" w:lineRule="auto"/>
        <w:ind w:left="454" w:hanging="454"/>
      </w:pPr>
    </w:p>
    <w:p w14:paraId="7BBD3B33" w14:textId="5AAB5C1E" w:rsidR="0029028B" w:rsidRDefault="0071068C">
      <w:pPr>
        <w:ind w:left="426" w:hanging="426"/>
      </w:pPr>
      <w:r>
        <w:t xml:space="preserve">The Chairman of the Meeting </w:t>
      </w:r>
      <w:r w:rsidR="0086693C">
        <w:t xml:space="preserve">Cllr </w:t>
      </w:r>
      <w:r w:rsidR="0029350F">
        <w:t>S</w:t>
      </w:r>
      <w:r w:rsidR="0086693C">
        <w:t xml:space="preserve"> </w:t>
      </w:r>
      <w:r w:rsidR="0029350F">
        <w:t>Baker</w:t>
      </w:r>
      <w:r w:rsidR="0086693C">
        <w:t xml:space="preserve"> declared the meeting closed at </w:t>
      </w:r>
      <w:r w:rsidR="00DA05EC">
        <w:t>8.36</w:t>
      </w:r>
      <w:r w:rsidR="0086693C">
        <w:t xml:space="preserve"> pm.</w:t>
      </w:r>
    </w:p>
    <w:p w14:paraId="25950D5D" w14:textId="77777777" w:rsidR="0029028B" w:rsidRDefault="0086693C">
      <w:pPr>
        <w:ind w:left="426" w:hanging="426"/>
      </w:pPr>
      <w:r>
        <w:t>Chair:</w:t>
      </w:r>
      <w:r>
        <w:tab/>
      </w:r>
      <w:r>
        <w:tab/>
      </w:r>
      <w:r>
        <w:tab/>
      </w:r>
      <w:r>
        <w:tab/>
      </w:r>
      <w:r>
        <w:tab/>
      </w:r>
      <w:r>
        <w:tab/>
        <w:t>Signed as a true and correct record</w:t>
      </w:r>
    </w:p>
    <w:p w14:paraId="622E69BF" w14:textId="77777777" w:rsidR="0029028B" w:rsidRDefault="0086693C">
      <w:pPr>
        <w:ind w:left="426" w:hanging="426"/>
      </w:pPr>
      <w:r>
        <w:t xml:space="preserve">Date: </w:t>
      </w:r>
    </w:p>
    <w:sectPr w:rsidR="0029028B">
      <w:headerReference w:type="even" r:id="rId8"/>
      <w:headerReference w:type="default" r:id="rId9"/>
      <w:footerReference w:type="even" r:id="rId10"/>
      <w:footerReference w:type="default" r:id="rId11"/>
      <w:headerReference w:type="first" r:id="rId12"/>
      <w:pgSz w:w="11906" w:h="16838"/>
      <w:pgMar w:top="425" w:right="797" w:bottom="1015" w:left="1134" w:header="283" w:footer="283"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74696" w14:textId="77777777" w:rsidR="00597667" w:rsidRDefault="00597667">
      <w:pPr>
        <w:spacing w:after="0" w:line="240" w:lineRule="auto"/>
      </w:pPr>
      <w:r>
        <w:separator/>
      </w:r>
    </w:p>
  </w:endnote>
  <w:endnote w:type="continuationSeparator" w:id="0">
    <w:p w14:paraId="1FC6D2D4" w14:textId="77777777" w:rsidR="00597667" w:rsidRDefault="0059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924644"/>
      <w:docPartObj>
        <w:docPartGallery w:val="Page Numbers (Bottom of Page)"/>
        <w:docPartUnique/>
      </w:docPartObj>
    </w:sdtPr>
    <w:sdtEndPr/>
    <w:sdtContent>
      <w:p w14:paraId="73BD17CA" w14:textId="6CDA6299" w:rsidR="0029028B" w:rsidRDefault="0086693C">
        <w:pPr>
          <w:pStyle w:val="Footer"/>
          <w:rPr>
            <w:rFonts w:ascii="Calibri" w:eastAsia="Calibri" w:hAnsi="Calibri"/>
            <w:color w:val="666666"/>
          </w:rPr>
        </w:pPr>
        <w:r>
          <w:rPr>
            <w:rFonts w:eastAsia="Calibri"/>
            <w:color w:val="666666"/>
          </w:rPr>
          <w:t>Minutes of Meeting 18th January 202</w:t>
        </w:r>
        <w:r w:rsidR="00660C26">
          <w:rPr>
            <w:rFonts w:eastAsia="Calibri"/>
            <w:color w:val="666666"/>
          </w:rPr>
          <w:t>4</w:t>
        </w:r>
        <w:r>
          <w:rPr>
            <w:rFonts w:eastAsia="Calibri"/>
            <w:color w:val="666666"/>
          </w:rPr>
          <w:t xml:space="preserve">                                                                                                             </w:t>
        </w:r>
      </w:p>
    </w:sdtContent>
  </w:sdt>
  <w:sdt>
    <w:sdtPr>
      <w:id w:val="341619810"/>
      <w:docPartObj>
        <w:docPartGallery w:val="Page Numbers (Bottom of Page)"/>
        <w:docPartUnique/>
      </w:docPartObj>
    </w:sdtPr>
    <w:sdtEndPr/>
    <w:sdtContent>
      <w:p w14:paraId="38469592" w14:textId="77777777" w:rsidR="0029028B" w:rsidRDefault="0086693C">
        <w:pPr>
          <w:pStyle w:val="Footer"/>
          <w:rPr>
            <w:rFonts w:ascii="Calibri" w:eastAsia="Calibri" w:hAnsi="Calibri"/>
            <w:color w:val="666666"/>
          </w:rPr>
        </w:pPr>
        <w:r>
          <w:rPr>
            <w:rFonts w:eastAsia="Calibri"/>
            <w:color w:val="666666"/>
          </w:rPr>
          <w:t>Signature and date: (</w:t>
        </w:r>
        <w:proofErr w:type="gramStart"/>
        <w:r>
          <w:rPr>
            <w:rFonts w:eastAsia="Calibri"/>
            <w:color w:val="666666"/>
          </w:rPr>
          <w:t xml:space="preserve">Chair)   </w:t>
        </w:r>
        <w:proofErr w:type="gramEnd"/>
        <w:r>
          <w:rPr>
            <w:rFonts w:eastAsia="Calibri"/>
            <w:color w:val="666666"/>
          </w:rPr>
          <w:t xml:space="preserve">                                                                                                                                         page </w:t>
        </w:r>
        <w:r>
          <w:rPr>
            <w:rFonts w:eastAsia="Calibri"/>
            <w:color w:val="666666"/>
          </w:rPr>
          <w:fldChar w:fldCharType="begin"/>
        </w:r>
        <w:r>
          <w:rPr>
            <w:rFonts w:eastAsia="Calibri"/>
            <w:color w:val="666666"/>
          </w:rPr>
          <w:instrText>PAGE</w:instrText>
        </w:r>
        <w:r>
          <w:rPr>
            <w:rFonts w:eastAsia="Calibri"/>
            <w:color w:val="666666"/>
          </w:rPr>
          <w:fldChar w:fldCharType="separate"/>
        </w:r>
        <w:r>
          <w:rPr>
            <w:rFonts w:eastAsia="Calibri"/>
            <w:color w:val="666666"/>
          </w:rPr>
          <w:t>2</w:t>
        </w:r>
        <w:r>
          <w:rPr>
            <w:rFonts w:eastAsia="Calibri"/>
            <w:color w:val="666666"/>
          </w:rPr>
          <w:fldChar w:fldCharType="end"/>
        </w:r>
      </w:p>
    </w:sdtContent>
  </w:sdt>
  <w:p w14:paraId="06E4DF2E" w14:textId="77777777" w:rsidR="0029028B" w:rsidRDefault="0086693C">
    <w:pPr>
      <w:pStyle w:val="Footer"/>
      <w:rPr>
        <w:color w:val="666666"/>
      </w:rPr>
    </w:pPr>
    <w:r>
      <w:rPr>
        <w:color w:val="666666"/>
      </w:rPr>
      <w:t xml:space="preserve">   </w:t>
    </w:r>
  </w:p>
  <w:p w14:paraId="155292B9" w14:textId="77777777" w:rsidR="0029028B" w:rsidRDefault="0029028B">
    <w:pPr>
      <w:pStyle w:val="Footer"/>
      <w:rPr>
        <w:color w:val="66666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942314"/>
      <w:docPartObj>
        <w:docPartGallery w:val="Page Numbers (Bottom of Page)"/>
        <w:docPartUnique/>
      </w:docPartObj>
    </w:sdtPr>
    <w:sdtEndPr/>
    <w:sdtContent>
      <w:p w14:paraId="1BFE17EB" w14:textId="72169894" w:rsidR="0029028B" w:rsidRDefault="0086693C">
        <w:pPr>
          <w:pStyle w:val="Footer"/>
          <w:ind w:left="-113"/>
          <w:jc w:val="right"/>
          <w:rPr>
            <w:color w:val="666666"/>
          </w:rPr>
        </w:pPr>
        <w:r>
          <w:rPr>
            <w:color w:val="666666"/>
          </w:rPr>
          <w:t>Minutes of Meeting 18th January 202</w:t>
        </w:r>
        <w:r w:rsidR="00660C26">
          <w:rPr>
            <w:color w:val="666666"/>
          </w:rPr>
          <w:t>4</w:t>
        </w:r>
        <w:r>
          <w:rPr>
            <w:color w:val="666666"/>
          </w:rPr>
          <w:t xml:space="preserve">                                                                                                                     page </w:t>
        </w:r>
        <w:r>
          <w:rPr>
            <w:color w:val="666666"/>
          </w:rPr>
          <w:fldChar w:fldCharType="begin"/>
        </w:r>
        <w:r>
          <w:rPr>
            <w:color w:val="666666"/>
          </w:rPr>
          <w:instrText>PAGE</w:instrText>
        </w:r>
        <w:r>
          <w:rPr>
            <w:color w:val="666666"/>
          </w:rPr>
          <w:fldChar w:fldCharType="separate"/>
        </w:r>
        <w:r>
          <w:rPr>
            <w:color w:val="666666"/>
          </w:rPr>
          <w:t>1</w:t>
        </w:r>
        <w:r>
          <w:rPr>
            <w:color w:val="666666"/>
          </w:rPr>
          <w:fldChar w:fldCharType="end"/>
        </w:r>
      </w:p>
    </w:sdtContent>
  </w:sdt>
  <w:p w14:paraId="7DE85C9F" w14:textId="77777777" w:rsidR="0029028B" w:rsidRDefault="0086693C">
    <w:pPr>
      <w:pStyle w:val="Footer"/>
      <w:rPr>
        <w:color w:val="666666"/>
      </w:rPr>
    </w:pPr>
    <w:r>
      <w:rPr>
        <w:color w:val="666666"/>
      </w:rPr>
      <w:t xml:space="preserve">  Signature and date: (Chair)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AA41" w14:textId="77777777" w:rsidR="00597667" w:rsidRDefault="00597667">
      <w:pPr>
        <w:spacing w:after="0" w:line="240" w:lineRule="auto"/>
      </w:pPr>
      <w:r>
        <w:separator/>
      </w:r>
    </w:p>
  </w:footnote>
  <w:footnote w:type="continuationSeparator" w:id="0">
    <w:p w14:paraId="680615BE" w14:textId="77777777" w:rsidR="00597667" w:rsidRDefault="00597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33BC" w14:textId="76CF3D77" w:rsidR="0029028B" w:rsidRDefault="00290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C7D5" w14:textId="07760495" w:rsidR="0029028B" w:rsidRDefault="0086693C">
    <w:pPr>
      <w:pStyle w:val="Header"/>
    </w:pPr>
    <w:r>
      <w:rPr>
        <w:noProof/>
      </w:rPr>
      <mc:AlternateContent>
        <mc:Choice Requires="wps">
          <w:drawing>
            <wp:anchor distT="0" distB="0" distL="0" distR="0" simplePos="0" relativeHeight="2" behindDoc="1" locked="0" layoutInCell="0" allowOverlap="1" wp14:anchorId="6AC81E38" wp14:editId="1A3C37F7">
              <wp:simplePos x="0" y="0"/>
              <wp:positionH relativeFrom="margin">
                <wp:align>center</wp:align>
              </wp:positionH>
              <wp:positionV relativeFrom="margin">
                <wp:align>center</wp:align>
              </wp:positionV>
              <wp:extent cx="40005" cy="20320"/>
              <wp:effectExtent l="0" t="0" r="0" b="0"/>
              <wp:wrapNone/>
              <wp:docPr id="1" name="Image1"/>
              <wp:cNvGraphicFramePr/>
              <a:graphic xmlns:a="http://schemas.openxmlformats.org/drawingml/2006/main">
                <a:graphicData uri="http://schemas.microsoft.com/office/word/2010/wordprocessingShape">
                  <wps:wsp>
                    <wps:cNvSpPr/>
                    <wps:spPr>
                      <a:xfrm rot="18900000">
                        <a:off x="0" y="0"/>
                        <a:ext cx="39240" cy="19800"/>
                      </a:xfrm>
                      <a:prstGeom prst="rect">
                        <a:avLst/>
                      </a:prstGeom>
                      <a:solidFill>
                        <a:srgbClr val="C0C0C0">
                          <a:alpha val="50000"/>
                        </a:srgbClr>
                      </a:solidFill>
                      <a:ln w="0">
                        <a:noFill/>
                      </a:ln>
                    </wps:spPr>
                    <wps:style>
                      <a:lnRef idx="0">
                        <a:scrgbClr r="0" g="0" b="0"/>
                      </a:lnRef>
                      <a:fillRef idx="0">
                        <a:scrgbClr r="0" g="0" b="0"/>
                      </a:fillRef>
                      <a:effectRef idx="0">
                        <a:scrgbClr r="0" g="0" b="0"/>
                      </a:effectRef>
                      <a:fontRef idx="minor"/>
                    </wps:style>
                    <wps:txbx>
                      <w:txbxContent>
                        <w:sdt>
                          <w:sdtPr>
                            <w:id w:val="1238607874"/>
                            <w:docPartObj>
                              <w:docPartGallery w:val="Watermarks"/>
                              <w:docPartUnique/>
                            </w:docPartObj>
                          </w:sdtPr>
                          <w:sdtEndPr/>
                          <w:sdtContent>
                            <w:p w14:paraId="133BCEAF" w14:textId="77777777" w:rsidR="0029028B" w:rsidRDefault="0086693C">
                              <w:pPr>
                                <w:pStyle w:val="FrameContents"/>
                                <w:spacing w:after="0" w:line="240" w:lineRule="auto"/>
                                <w:rPr>
                                  <w:color w:val="000000"/>
                                </w:rPr>
                              </w:pPr>
                              <w:r>
                                <w:rPr>
                                  <w:color w:val="000000"/>
                                  <w:sz w:val="2"/>
                                </w:rPr>
                                <w:t>DRAFT</w:t>
                              </w:r>
                            </w:p>
                          </w:sdtContent>
                        </w:sdt>
                      </w:txbxContent>
                    </wps:txbx>
                    <wps:bodyPr lIns="0" tIns="0" rIns="0" bIns="0" anchor="ctr">
                      <a:noAutofit/>
                    </wps:bodyPr>
                  </wps:wsp>
                </a:graphicData>
              </a:graphic>
            </wp:anchor>
          </w:drawing>
        </mc:Choice>
        <mc:Fallback>
          <w:pict>
            <v:rect w14:anchorId="6AC81E38" id="Image1" o:spid="_x0000_s1026" style="position:absolute;margin-left:0;margin-top:0;width:3.15pt;height:1.6pt;rotation:-45;z-index:-50331647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" o:allowincell="f" fillcolor="silver" stroked="f" strokeweight="0">
              <v:fill opacity="32896f"/>
              <v:textbox inset="0,0,0,0">
                <w:txbxContent>
                  <w:sdt>
                    <w:sdtPr>
                      <w:id w:val="1238607874"/>
                      <w:docPartObj>
                        <w:docPartGallery w:val="Watermarks"/>
                        <w:docPartUnique/>
                      </w:docPartObj>
                    </w:sdtPr>
                    <w:sdtContent>
                      <w:p w14:paraId="133BCEAF" w14:textId="77777777" w:rsidR="0029028B" w:rsidRDefault="0086693C">
                        <w:pPr>
                          <w:pStyle w:val="FrameContents"/>
                          <w:spacing w:after="0" w:line="240" w:lineRule="auto"/>
                          <w:rPr>
                            <w:color w:val="000000"/>
                          </w:rPr>
                        </w:pPr>
                        <w:r>
                          <w:rPr>
                            <w:color w:val="000000"/>
                            <w:sz w:val="2"/>
                          </w:rPr>
                          <w:t>DRAFT</w:t>
                        </w:r>
                      </w:p>
                    </w:sdtContent>
                  </w:sdt>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269" w14:textId="7DAD2772" w:rsidR="00D67EE5" w:rsidRDefault="00D67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4648F"/>
    <w:multiLevelType w:val="multilevel"/>
    <w:tmpl w:val="153C14CE"/>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201923B6"/>
    <w:multiLevelType w:val="multilevel"/>
    <w:tmpl w:val="80B28DCC"/>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8D0007D"/>
    <w:multiLevelType w:val="multilevel"/>
    <w:tmpl w:val="D29434B2"/>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2DB944F6"/>
    <w:multiLevelType w:val="multilevel"/>
    <w:tmpl w:val="A686E774"/>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B150C3B"/>
    <w:multiLevelType w:val="multilevel"/>
    <w:tmpl w:val="C07AB43A"/>
    <w:lvl w:ilvl="0">
      <w:start w:val="5"/>
      <w:numFmt w:val="decimal"/>
      <w:lvlText w:val="%1."/>
      <w:lvlJc w:val="left"/>
      <w:pPr>
        <w:tabs>
          <w:tab w:val="num" w:pos="0"/>
        </w:tabs>
        <w:ind w:left="360" w:hanging="360"/>
      </w:pPr>
      <w:rPr>
        <w:b/>
        <w:bCs/>
        <w:sz w:val="24"/>
        <w:szCs w:val="24"/>
      </w:rPr>
    </w:lvl>
    <w:lvl w:ilvl="1">
      <w:start w:val="3"/>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3001FF5"/>
    <w:multiLevelType w:val="multilevel"/>
    <w:tmpl w:val="7C8CA1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58C5593"/>
    <w:multiLevelType w:val="multilevel"/>
    <w:tmpl w:val="409275C0"/>
    <w:lvl w:ilvl="0">
      <w:start w:val="7"/>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0047885">
    <w:abstractNumId w:val="3"/>
  </w:num>
  <w:num w:numId="2" w16cid:durableId="1322730177">
    <w:abstractNumId w:val="1"/>
  </w:num>
  <w:num w:numId="3" w16cid:durableId="466124725">
    <w:abstractNumId w:val="2"/>
  </w:num>
  <w:num w:numId="4" w16cid:durableId="456729121">
    <w:abstractNumId w:val="0"/>
  </w:num>
  <w:num w:numId="5" w16cid:durableId="967473429">
    <w:abstractNumId w:val="4"/>
  </w:num>
  <w:num w:numId="6" w16cid:durableId="1160924743">
    <w:abstractNumId w:val="6"/>
  </w:num>
  <w:num w:numId="7" w16cid:durableId="2312333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8B"/>
    <w:rsid w:val="00017B45"/>
    <w:rsid w:val="00025781"/>
    <w:rsid w:val="000311FE"/>
    <w:rsid w:val="000648C5"/>
    <w:rsid w:val="00075DD6"/>
    <w:rsid w:val="00095A3F"/>
    <w:rsid w:val="00097454"/>
    <w:rsid w:val="000B2C70"/>
    <w:rsid w:val="000B6702"/>
    <w:rsid w:val="000C6616"/>
    <w:rsid w:val="000C6799"/>
    <w:rsid w:val="000D60A5"/>
    <w:rsid w:val="000D693F"/>
    <w:rsid w:val="000D7BDF"/>
    <w:rsid w:val="000E2428"/>
    <w:rsid w:val="000E3369"/>
    <w:rsid w:val="000E4E8E"/>
    <w:rsid w:val="00114A3E"/>
    <w:rsid w:val="0017490D"/>
    <w:rsid w:val="001848DA"/>
    <w:rsid w:val="00187BF1"/>
    <w:rsid w:val="00192B91"/>
    <w:rsid w:val="00194AAB"/>
    <w:rsid w:val="00195EC7"/>
    <w:rsid w:val="001A00A0"/>
    <w:rsid w:val="001B1A0C"/>
    <w:rsid w:val="001D2FBA"/>
    <w:rsid w:val="001E0597"/>
    <w:rsid w:val="001E2E19"/>
    <w:rsid w:val="001E3594"/>
    <w:rsid w:val="001F0DF5"/>
    <w:rsid w:val="0020356D"/>
    <w:rsid w:val="002155B4"/>
    <w:rsid w:val="00256F55"/>
    <w:rsid w:val="002643DE"/>
    <w:rsid w:val="00270A1C"/>
    <w:rsid w:val="00283A4C"/>
    <w:rsid w:val="0029028B"/>
    <w:rsid w:val="00293460"/>
    <w:rsid w:val="0029350F"/>
    <w:rsid w:val="002B04DF"/>
    <w:rsid w:val="002B1DB6"/>
    <w:rsid w:val="002E5145"/>
    <w:rsid w:val="002E5390"/>
    <w:rsid w:val="002F270E"/>
    <w:rsid w:val="00307126"/>
    <w:rsid w:val="003130B1"/>
    <w:rsid w:val="0031773E"/>
    <w:rsid w:val="00322E31"/>
    <w:rsid w:val="00331F58"/>
    <w:rsid w:val="00343BAE"/>
    <w:rsid w:val="00347A7E"/>
    <w:rsid w:val="00355301"/>
    <w:rsid w:val="00355A6A"/>
    <w:rsid w:val="003642E6"/>
    <w:rsid w:val="0036550D"/>
    <w:rsid w:val="00394CE6"/>
    <w:rsid w:val="003978F8"/>
    <w:rsid w:val="003A3B43"/>
    <w:rsid w:val="003A7228"/>
    <w:rsid w:val="003C3822"/>
    <w:rsid w:val="003C5209"/>
    <w:rsid w:val="003E1E4B"/>
    <w:rsid w:val="00401926"/>
    <w:rsid w:val="00402BA6"/>
    <w:rsid w:val="0041754E"/>
    <w:rsid w:val="00421773"/>
    <w:rsid w:val="004231D8"/>
    <w:rsid w:val="004267CE"/>
    <w:rsid w:val="00434B07"/>
    <w:rsid w:val="004523B5"/>
    <w:rsid w:val="00465EC0"/>
    <w:rsid w:val="004A7FD6"/>
    <w:rsid w:val="004B6B74"/>
    <w:rsid w:val="004B6B90"/>
    <w:rsid w:val="00532AD2"/>
    <w:rsid w:val="00541C35"/>
    <w:rsid w:val="00541CD2"/>
    <w:rsid w:val="00544C54"/>
    <w:rsid w:val="00562FCE"/>
    <w:rsid w:val="0058569A"/>
    <w:rsid w:val="0059635A"/>
    <w:rsid w:val="00597667"/>
    <w:rsid w:val="005A13BD"/>
    <w:rsid w:val="005A3B2B"/>
    <w:rsid w:val="005B1E76"/>
    <w:rsid w:val="005C4567"/>
    <w:rsid w:val="005D2786"/>
    <w:rsid w:val="005D7369"/>
    <w:rsid w:val="005E09F7"/>
    <w:rsid w:val="00600F64"/>
    <w:rsid w:val="0062575D"/>
    <w:rsid w:val="00643586"/>
    <w:rsid w:val="0064371C"/>
    <w:rsid w:val="006579A3"/>
    <w:rsid w:val="00660C26"/>
    <w:rsid w:val="006A7F8D"/>
    <w:rsid w:val="006D06CC"/>
    <w:rsid w:val="006D1DD8"/>
    <w:rsid w:val="006E117C"/>
    <w:rsid w:val="006F08DA"/>
    <w:rsid w:val="006F2B11"/>
    <w:rsid w:val="006F7297"/>
    <w:rsid w:val="00707DDE"/>
    <w:rsid w:val="0071068C"/>
    <w:rsid w:val="00716102"/>
    <w:rsid w:val="00716E28"/>
    <w:rsid w:val="00740136"/>
    <w:rsid w:val="00755191"/>
    <w:rsid w:val="00762C82"/>
    <w:rsid w:val="0077241F"/>
    <w:rsid w:val="00772872"/>
    <w:rsid w:val="00776ED4"/>
    <w:rsid w:val="00777591"/>
    <w:rsid w:val="0078046C"/>
    <w:rsid w:val="007B7371"/>
    <w:rsid w:val="007C5974"/>
    <w:rsid w:val="007D6D89"/>
    <w:rsid w:val="00816566"/>
    <w:rsid w:val="008213B2"/>
    <w:rsid w:val="00844277"/>
    <w:rsid w:val="008547F3"/>
    <w:rsid w:val="00855DA7"/>
    <w:rsid w:val="0086693C"/>
    <w:rsid w:val="0088573F"/>
    <w:rsid w:val="008A4DF5"/>
    <w:rsid w:val="008B46DD"/>
    <w:rsid w:val="008D6884"/>
    <w:rsid w:val="008F3626"/>
    <w:rsid w:val="00901562"/>
    <w:rsid w:val="00906B82"/>
    <w:rsid w:val="00906E66"/>
    <w:rsid w:val="009211E1"/>
    <w:rsid w:val="0093460C"/>
    <w:rsid w:val="009577B3"/>
    <w:rsid w:val="00960DC4"/>
    <w:rsid w:val="00963A69"/>
    <w:rsid w:val="00974356"/>
    <w:rsid w:val="00980192"/>
    <w:rsid w:val="009A0F8F"/>
    <w:rsid w:val="009B5630"/>
    <w:rsid w:val="009C32EE"/>
    <w:rsid w:val="009F536A"/>
    <w:rsid w:val="00A04FBE"/>
    <w:rsid w:val="00A161F6"/>
    <w:rsid w:val="00A31740"/>
    <w:rsid w:val="00A31A03"/>
    <w:rsid w:val="00A43EC1"/>
    <w:rsid w:val="00A47F2A"/>
    <w:rsid w:val="00A75AAB"/>
    <w:rsid w:val="00A83BF6"/>
    <w:rsid w:val="00AB1E26"/>
    <w:rsid w:val="00AB3153"/>
    <w:rsid w:val="00AB3BF1"/>
    <w:rsid w:val="00AC47B7"/>
    <w:rsid w:val="00AC4F03"/>
    <w:rsid w:val="00AD6C5E"/>
    <w:rsid w:val="00B34BAA"/>
    <w:rsid w:val="00B55CD7"/>
    <w:rsid w:val="00B74C63"/>
    <w:rsid w:val="00B83994"/>
    <w:rsid w:val="00B84DD9"/>
    <w:rsid w:val="00B9046A"/>
    <w:rsid w:val="00B943AC"/>
    <w:rsid w:val="00BF10E5"/>
    <w:rsid w:val="00BF1815"/>
    <w:rsid w:val="00BF5D20"/>
    <w:rsid w:val="00C0603E"/>
    <w:rsid w:val="00C16D98"/>
    <w:rsid w:val="00C26E49"/>
    <w:rsid w:val="00C5026E"/>
    <w:rsid w:val="00C54899"/>
    <w:rsid w:val="00C54D35"/>
    <w:rsid w:val="00C718BA"/>
    <w:rsid w:val="00C72C3C"/>
    <w:rsid w:val="00C76847"/>
    <w:rsid w:val="00C76A8A"/>
    <w:rsid w:val="00C774C9"/>
    <w:rsid w:val="00C84ECE"/>
    <w:rsid w:val="00C87136"/>
    <w:rsid w:val="00CA48CF"/>
    <w:rsid w:val="00CB178F"/>
    <w:rsid w:val="00CE52F9"/>
    <w:rsid w:val="00CF3A50"/>
    <w:rsid w:val="00D30BF0"/>
    <w:rsid w:val="00D47092"/>
    <w:rsid w:val="00D47CE2"/>
    <w:rsid w:val="00D66563"/>
    <w:rsid w:val="00D67EE5"/>
    <w:rsid w:val="00D7202E"/>
    <w:rsid w:val="00D778E2"/>
    <w:rsid w:val="00D86ACC"/>
    <w:rsid w:val="00D953F3"/>
    <w:rsid w:val="00DA05EC"/>
    <w:rsid w:val="00DB4A09"/>
    <w:rsid w:val="00DB71E1"/>
    <w:rsid w:val="00DD0F16"/>
    <w:rsid w:val="00DD55D1"/>
    <w:rsid w:val="00DE665C"/>
    <w:rsid w:val="00DE754C"/>
    <w:rsid w:val="00E00976"/>
    <w:rsid w:val="00E06EC6"/>
    <w:rsid w:val="00E17946"/>
    <w:rsid w:val="00E34070"/>
    <w:rsid w:val="00E4082E"/>
    <w:rsid w:val="00E70083"/>
    <w:rsid w:val="00E87E03"/>
    <w:rsid w:val="00EA4169"/>
    <w:rsid w:val="00EB77E3"/>
    <w:rsid w:val="00F015E3"/>
    <w:rsid w:val="00F14AAB"/>
    <w:rsid w:val="00F2492F"/>
    <w:rsid w:val="00F36D91"/>
    <w:rsid w:val="00F528F4"/>
    <w:rsid w:val="00F53A2E"/>
    <w:rsid w:val="00F76C8C"/>
    <w:rsid w:val="00FA4BBE"/>
    <w:rsid w:val="00FA77A5"/>
    <w:rsid w:val="00FB2E8E"/>
    <w:rsid w:val="00FE3FD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6AF0F"/>
  <w15:docId w15:val="{BDA36E1D-FBBA-48CE-A06F-8153F50D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val="clear" w:color="auto" w:fill="E1DFDD"/>
    </w:rPr>
  </w:style>
  <w:style w:type="character" w:customStyle="1" w:styleId="HeaderChar">
    <w:name w:val="Header Char"/>
    <w:basedOn w:val="DefaultParagraphFont"/>
    <w:link w:val="Header"/>
    <w:uiPriority w:val="99"/>
    <w:qFormat/>
    <w:rsid w:val="00FC52B2"/>
  </w:style>
  <w:style w:type="character" w:customStyle="1" w:styleId="FooterChar">
    <w:name w:val="Footer Char"/>
    <w:basedOn w:val="DefaultParagraphFont"/>
    <w:link w:val="Footer"/>
    <w:uiPriority w:val="99"/>
    <w:qFormat/>
    <w:rsid w:val="00FC52B2"/>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786D5D"/>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C52B2"/>
    <w:pPr>
      <w:tabs>
        <w:tab w:val="center" w:pos="4513"/>
        <w:tab w:val="right" w:pos="9026"/>
      </w:tabs>
      <w:spacing w:after="0" w:line="240" w:lineRule="auto"/>
    </w:pPr>
  </w:style>
  <w:style w:type="paragraph" w:styleId="Footer">
    <w:name w:val="footer"/>
    <w:basedOn w:val="Normal"/>
    <w:link w:val="FooterChar"/>
    <w:uiPriority w:val="99"/>
    <w:unhideWhenUsed/>
    <w:rsid w:val="00FC52B2"/>
    <w:pPr>
      <w:tabs>
        <w:tab w:val="center" w:pos="4513"/>
        <w:tab w:val="right" w:pos="9026"/>
      </w:tabs>
      <w:spacing w:after="0" w:line="240" w:lineRule="auto"/>
    </w:pPr>
  </w:style>
  <w:style w:type="paragraph" w:customStyle="1" w:styleId="FrameContents">
    <w:name w:val="Frame Contents"/>
    <w:basedOn w:val="Normal"/>
    <w:qFormat/>
  </w:style>
  <w:style w:type="paragraph" w:customStyle="1" w:styleId="Standard">
    <w:name w:val="Standard"/>
    <w:qFormat/>
    <w:pPr>
      <w:textAlignment w:val="baseline"/>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222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ED570-5102-4A70-9B7C-1E76E347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Borden Gate Parish Council</dc:creator>
  <dc:description/>
  <cp:lastModifiedBy>Patricia Bainbridge</cp:lastModifiedBy>
  <cp:revision>2</cp:revision>
  <cp:lastPrinted>2022-11-21T11:00:00Z</cp:lastPrinted>
  <dcterms:created xsi:type="dcterms:W3CDTF">2024-02-29T18:10:00Z</dcterms:created>
  <dcterms:modified xsi:type="dcterms:W3CDTF">2024-02-29T18:10:00Z</dcterms:modified>
  <dc:language>en-GB</dc:language>
</cp:coreProperties>
</file>