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172B" w:rsidRDefault="00BD172B" w:rsidP="00BD172B">
      <w:pPr>
        <w:jc w:val="center"/>
        <w:rPr>
          <w:b/>
          <w:sz w:val="32"/>
          <w:szCs w:val="32"/>
          <w:u w:val="single"/>
        </w:rPr>
      </w:pPr>
      <w:r w:rsidRPr="00BD172B">
        <w:rPr>
          <w:b/>
          <w:sz w:val="32"/>
          <w:szCs w:val="32"/>
          <w:u w:val="single"/>
        </w:rPr>
        <w:t>Babworth Neighbourhood Plan</w:t>
      </w:r>
      <w:r>
        <w:rPr>
          <w:b/>
          <w:sz w:val="32"/>
          <w:szCs w:val="32"/>
          <w:u w:val="single"/>
        </w:rPr>
        <w:t xml:space="preserve"> meeting</w:t>
      </w:r>
      <w:r w:rsidR="00BA5E78">
        <w:rPr>
          <w:b/>
          <w:sz w:val="32"/>
          <w:szCs w:val="32"/>
          <w:u w:val="single"/>
        </w:rPr>
        <w:t xml:space="preserve"> minutes</w:t>
      </w:r>
    </w:p>
    <w:p w:rsidR="00BD172B" w:rsidRDefault="00BD172B" w:rsidP="00BD172B">
      <w:pPr>
        <w:jc w:val="center"/>
        <w:rPr>
          <w:b/>
          <w:sz w:val="24"/>
          <w:szCs w:val="24"/>
          <w:u w:val="single"/>
        </w:rPr>
      </w:pPr>
    </w:p>
    <w:p w:rsidR="00BD172B" w:rsidRDefault="00BD172B" w:rsidP="00BD172B">
      <w:pPr>
        <w:jc w:val="center"/>
        <w:rPr>
          <w:b/>
          <w:sz w:val="24"/>
          <w:szCs w:val="24"/>
          <w:u w:val="single"/>
        </w:rPr>
      </w:pPr>
      <w:r>
        <w:rPr>
          <w:b/>
          <w:sz w:val="24"/>
          <w:szCs w:val="24"/>
          <w:u w:val="single"/>
        </w:rPr>
        <w:t>The next Babworth Nei</w:t>
      </w:r>
      <w:r w:rsidR="00BA5E78">
        <w:rPr>
          <w:b/>
          <w:sz w:val="24"/>
          <w:szCs w:val="24"/>
          <w:u w:val="single"/>
        </w:rPr>
        <w:t xml:space="preserve">ghbourhood plan meeting was </w:t>
      </w:r>
      <w:r>
        <w:rPr>
          <w:b/>
          <w:sz w:val="24"/>
          <w:szCs w:val="24"/>
          <w:u w:val="single"/>
        </w:rPr>
        <w:t>held at</w:t>
      </w:r>
    </w:p>
    <w:p w:rsidR="00BD172B" w:rsidRDefault="00BD172B" w:rsidP="00BD172B">
      <w:pPr>
        <w:jc w:val="center"/>
        <w:rPr>
          <w:rFonts w:ascii="Arial" w:hAnsi="Arial" w:cs="Arial"/>
          <w:b/>
          <w:color w:val="202124"/>
          <w:sz w:val="21"/>
          <w:szCs w:val="21"/>
          <w:u w:val="single"/>
          <w:shd w:val="clear" w:color="auto" w:fill="FFFFFF"/>
        </w:rPr>
      </w:pPr>
      <w:r>
        <w:rPr>
          <w:b/>
          <w:sz w:val="24"/>
          <w:szCs w:val="24"/>
          <w:u w:val="single"/>
        </w:rPr>
        <w:t xml:space="preserve"> </w:t>
      </w:r>
      <w:r w:rsidRPr="00BD172B">
        <w:rPr>
          <w:b/>
          <w:sz w:val="24"/>
          <w:szCs w:val="24"/>
          <w:u w:val="single"/>
        </w:rPr>
        <w:t xml:space="preserve">Howard Farms </w:t>
      </w:r>
      <w:r w:rsidRPr="00BD172B">
        <w:rPr>
          <w:rFonts w:ascii="Arial" w:hAnsi="Arial" w:cs="Arial"/>
          <w:b/>
          <w:color w:val="202124"/>
          <w:sz w:val="21"/>
          <w:szCs w:val="21"/>
          <w:u w:val="single"/>
          <w:shd w:val="clear" w:color="auto" w:fill="FFFFFF"/>
        </w:rPr>
        <w:t>Little Morton Farm, Little Morton, Retford DN22 8BE</w:t>
      </w:r>
    </w:p>
    <w:p w:rsidR="00BD172B" w:rsidRDefault="00BD172B" w:rsidP="00BD172B">
      <w:pPr>
        <w:jc w:val="center"/>
        <w:rPr>
          <w:rFonts w:ascii="Arial" w:hAnsi="Arial" w:cs="Arial"/>
          <w:b/>
          <w:color w:val="202124"/>
          <w:sz w:val="21"/>
          <w:szCs w:val="21"/>
          <w:u w:val="single"/>
          <w:shd w:val="clear" w:color="auto" w:fill="FFFFFF"/>
        </w:rPr>
      </w:pPr>
      <w:r>
        <w:rPr>
          <w:rFonts w:ascii="Arial" w:hAnsi="Arial" w:cs="Arial"/>
          <w:b/>
          <w:color w:val="202124"/>
          <w:sz w:val="21"/>
          <w:szCs w:val="21"/>
          <w:u w:val="single"/>
          <w:shd w:val="clear" w:color="auto" w:fill="FFFFFF"/>
        </w:rPr>
        <w:t>Commencing at 6</w:t>
      </w:r>
      <w:r w:rsidR="00761344">
        <w:rPr>
          <w:rFonts w:ascii="Arial" w:hAnsi="Arial" w:cs="Arial"/>
          <w:b/>
          <w:color w:val="202124"/>
          <w:sz w:val="21"/>
          <w:szCs w:val="21"/>
          <w:u w:val="single"/>
          <w:shd w:val="clear" w:color="auto" w:fill="FFFFFF"/>
        </w:rPr>
        <w:t>.30</w:t>
      </w:r>
      <w:r>
        <w:rPr>
          <w:rFonts w:ascii="Arial" w:hAnsi="Arial" w:cs="Arial"/>
          <w:b/>
          <w:color w:val="202124"/>
          <w:sz w:val="21"/>
          <w:szCs w:val="21"/>
          <w:u w:val="single"/>
          <w:shd w:val="clear" w:color="auto" w:fill="FFFFFF"/>
        </w:rPr>
        <w:t>pm</w:t>
      </w:r>
      <w:r w:rsidR="00761344">
        <w:rPr>
          <w:rFonts w:ascii="Arial" w:hAnsi="Arial" w:cs="Arial"/>
          <w:b/>
          <w:color w:val="202124"/>
          <w:sz w:val="21"/>
          <w:szCs w:val="21"/>
          <w:u w:val="single"/>
          <w:shd w:val="clear" w:color="auto" w:fill="FFFFFF"/>
        </w:rPr>
        <w:t xml:space="preserve"> on</w:t>
      </w:r>
      <w:r w:rsidR="00BA5E78">
        <w:rPr>
          <w:rFonts w:ascii="Arial" w:hAnsi="Arial" w:cs="Arial"/>
          <w:b/>
          <w:color w:val="202124"/>
          <w:sz w:val="21"/>
          <w:szCs w:val="21"/>
          <w:u w:val="single"/>
          <w:shd w:val="clear" w:color="auto" w:fill="FFFFFF"/>
        </w:rPr>
        <w:t xml:space="preserve"> January 12</w:t>
      </w:r>
      <w:r w:rsidR="00BA5E78" w:rsidRPr="00BA5E78">
        <w:rPr>
          <w:rFonts w:ascii="Arial" w:hAnsi="Arial" w:cs="Arial"/>
          <w:b/>
          <w:color w:val="202124"/>
          <w:sz w:val="21"/>
          <w:szCs w:val="21"/>
          <w:u w:val="single"/>
          <w:shd w:val="clear" w:color="auto" w:fill="FFFFFF"/>
          <w:vertAlign w:val="superscript"/>
        </w:rPr>
        <w:t>th</w:t>
      </w:r>
      <w:r w:rsidR="00BA5E78">
        <w:rPr>
          <w:rFonts w:ascii="Arial" w:hAnsi="Arial" w:cs="Arial"/>
          <w:b/>
          <w:color w:val="202124"/>
          <w:sz w:val="21"/>
          <w:szCs w:val="21"/>
          <w:u w:val="single"/>
          <w:shd w:val="clear" w:color="auto" w:fill="FFFFFF"/>
        </w:rPr>
        <w:t xml:space="preserve"> (rescheduled </w:t>
      </w:r>
      <w:r w:rsidR="00590C5F">
        <w:rPr>
          <w:rFonts w:ascii="Arial" w:hAnsi="Arial" w:cs="Arial"/>
          <w:b/>
          <w:color w:val="202124"/>
          <w:sz w:val="21"/>
          <w:szCs w:val="21"/>
          <w:u w:val="single"/>
          <w:shd w:val="clear" w:color="auto" w:fill="FFFFFF"/>
        </w:rPr>
        <w:t>from November</w:t>
      </w:r>
      <w:r w:rsidR="00761344">
        <w:rPr>
          <w:rFonts w:ascii="Arial" w:hAnsi="Arial" w:cs="Arial"/>
          <w:b/>
          <w:color w:val="202124"/>
          <w:sz w:val="21"/>
          <w:szCs w:val="21"/>
          <w:u w:val="single"/>
          <w:shd w:val="clear" w:color="auto" w:fill="FFFFFF"/>
        </w:rPr>
        <w:t xml:space="preserve"> 15th</w:t>
      </w:r>
      <w:r w:rsidR="003D5AD8">
        <w:rPr>
          <w:rFonts w:ascii="Arial" w:hAnsi="Arial" w:cs="Arial"/>
          <w:b/>
          <w:color w:val="202124"/>
          <w:sz w:val="21"/>
          <w:szCs w:val="21"/>
          <w:u w:val="single"/>
          <w:shd w:val="clear" w:color="auto" w:fill="FFFFFF"/>
        </w:rPr>
        <w:t xml:space="preserve"> </w:t>
      </w:r>
      <w:r w:rsidR="00375663">
        <w:rPr>
          <w:rFonts w:ascii="Arial" w:hAnsi="Arial" w:cs="Arial"/>
          <w:b/>
          <w:color w:val="202124"/>
          <w:sz w:val="21"/>
          <w:szCs w:val="21"/>
          <w:u w:val="single"/>
          <w:shd w:val="clear" w:color="auto" w:fill="FFFFFF"/>
        </w:rPr>
        <w:t>2022</w:t>
      </w:r>
      <w:r w:rsidR="00BA5E78">
        <w:rPr>
          <w:rFonts w:ascii="Arial" w:hAnsi="Arial" w:cs="Arial"/>
          <w:b/>
          <w:color w:val="202124"/>
          <w:sz w:val="21"/>
          <w:szCs w:val="21"/>
          <w:u w:val="single"/>
          <w:shd w:val="clear" w:color="auto" w:fill="FFFFFF"/>
        </w:rPr>
        <w:t>)</w:t>
      </w:r>
    </w:p>
    <w:p w:rsidR="00BD172B" w:rsidRDefault="00BD172B" w:rsidP="00BD172B">
      <w:pPr>
        <w:jc w:val="center"/>
        <w:rPr>
          <w:rFonts w:ascii="Arial" w:hAnsi="Arial" w:cs="Arial"/>
          <w:b/>
          <w:color w:val="202124"/>
          <w:sz w:val="21"/>
          <w:szCs w:val="21"/>
          <w:u w:val="single"/>
          <w:shd w:val="clear" w:color="auto" w:fill="FFFFFF"/>
        </w:rPr>
      </w:pPr>
    </w:p>
    <w:p w:rsidR="00BD172B" w:rsidRDefault="00BA5E78" w:rsidP="00BD172B">
      <w:pPr>
        <w:jc w:val="center"/>
        <w:rPr>
          <w:rFonts w:ascii="Arial" w:hAnsi="Arial" w:cs="Arial"/>
          <w:b/>
          <w:color w:val="202124"/>
          <w:sz w:val="21"/>
          <w:szCs w:val="21"/>
          <w:u w:val="single"/>
          <w:shd w:val="clear" w:color="auto" w:fill="FFFFFF"/>
        </w:rPr>
      </w:pPr>
      <w:r>
        <w:rPr>
          <w:rFonts w:ascii="Arial" w:hAnsi="Arial" w:cs="Arial"/>
          <w:b/>
          <w:color w:val="202124"/>
          <w:sz w:val="21"/>
          <w:szCs w:val="21"/>
          <w:u w:val="single"/>
          <w:shd w:val="clear" w:color="auto" w:fill="FFFFFF"/>
        </w:rPr>
        <w:t>MINUTES</w:t>
      </w:r>
    </w:p>
    <w:p w:rsidR="00BD172B" w:rsidRDefault="00BD172B" w:rsidP="00BD172B">
      <w:pPr>
        <w:jc w:val="center"/>
        <w:rPr>
          <w:rFonts w:ascii="Arial" w:hAnsi="Arial" w:cs="Arial"/>
          <w:b/>
          <w:color w:val="202124"/>
          <w:sz w:val="21"/>
          <w:szCs w:val="21"/>
          <w:u w:val="single"/>
          <w:shd w:val="clear" w:color="auto" w:fill="FFFFFF"/>
        </w:rPr>
      </w:pPr>
    </w:p>
    <w:p w:rsidR="000A4E6C" w:rsidRPr="000A4E6C" w:rsidRDefault="00BD172B" w:rsidP="000A4E6C">
      <w:pPr>
        <w:pStyle w:val="ListParagraph"/>
        <w:numPr>
          <w:ilvl w:val="0"/>
          <w:numId w:val="1"/>
        </w:numPr>
        <w:spacing w:before="120" w:after="240"/>
        <w:rPr>
          <w:b/>
          <w:sz w:val="24"/>
          <w:szCs w:val="24"/>
          <w:u w:val="single"/>
        </w:rPr>
      </w:pPr>
      <w:r>
        <w:rPr>
          <w:sz w:val="24"/>
          <w:szCs w:val="24"/>
        </w:rPr>
        <w:t>Apologies and Attendance</w:t>
      </w:r>
      <w:r w:rsidR="00BA5E78">
        <w:rPr>
          <w:sz w:val="24"/>
          <w:szCs w:val="24"/>
        </w:rPr>
        <w:t xml:space="preserve"> – Mr W Holtom tendered his apologies</w:t>
      </w:r>
    </w:p>
    <w:p w:rsidR="000A4E6C" w:rsidRPr="000A4E6C" w:rsidRDefault="000A4E6C" w:rsidP="000A4E6C">
      <w:pPr>
        <w:pStyle w:val="ListParagraph"/>
        <w:spacing w:before="120" w:after="240"/>
        <w:rPr>
          <w:b/>
          <w:sz w:val="24"/>
          <w:szCs w:val="24"/>
          <w:u w:val="single"/>
        </w:rPr>
      </w:pPr>
    </w:p>
    <w:p w:rsidR="000A4E6C" w:rsidRPr="000A4E6C" w:rsidRDefault="000A4E6C" w:rsidP="000A4E6C">
      <w:pPr>
        <w:pStyle w:val="ListParagraph"/>
        <w:numPr>
          <w:ilvl w:val="0"/>
          <w:numId w:val="1"/>
        </w:numPr>
        <w:spacing w:before="120" w:after="240"/>
        <w:rPr>
          <w:b/>
          <w:sz w:val="24"/>
          <w:szCs w:val="24"/>
          <w:u w:val="single"/>
        </w:rPr>
      </w:pPr>
      <w:r>
        <w:rPr>
          <w:sz w:val="24"/>
          <w:szCs w:val="24"/>
        </w:rPr>
        <w:t>Declarations of interest</w:t>
      </w:r>
      <w:r w:rsidR="00BA5E78">
        <w:rPr>
          <w:sz w:val="24"/>
          <w:szCs w:val="24"/>
        </w:rPr>
        <w:t xml:space="preserve"> – declared at the beginning of the process</w:t>
      </w:r>
    </w:p>
    <w:p w:rsidR="00BD172B" w:rsidRPr="00BD172B" w:rsidRDefault="00BD172B" w:rsidP="00BD172B">
      <w:pPr>
        <w:pStyle w:val="ListParagraph"/>
        <w:spacing w:before="120" w:after="240"/>
        <w:rPr>
          <w:b/>
          <w:sz w:val="24"/>
          <w:szCs w:val="24"/>
          <w:u w:val="single"/>
        </w:rPr>
      </w:pPr>
    </w:p>
    <w:p w:rsidR="00BD172B" w:rsidRPr="00BD172B" w:rsidRDefault="00BD172B" w:rsidP="00BD172B">
      <w:pPr>
        <w:pStyle w:val="ListParagraph"/>
        <w:numPr>
          <w:ilvl w:val="0"/>
          <w:numId w:val="1"/>
        </w:numPr>
        <w:spacing w:before="120" w:after="240"/>
        <w:rPr>
          <w:b/>
          <w:sz w:val="24"/>
          <w:szCs w:val="24"/>
          <w:u w:val="single"/>
        </w:rPr>
      </w:pPr>
      <w:r>
        <w:rPr>
          <w:sz w:val="24"/>
          <w:szCs w:val="24"/>
        </w:rPr>
        <w:t>Minutes of the previous meeting approved</w:t>
      </w:r>
      <w:r w:rsidR="00BA5E78">
        <w:rPr>
          <w:sz w:val="24"/>
          <w:szCs w:val="24"/>
        </w:rPr>
        <w:t xml:space="preserve"> – The minutes were proposed by R Ashton and seconded by G Kirk. All attendees approved.</w:t>
      </w:r>
    </w:p>
    <w:p w:rsidR="00BD172B" w:rsidRPr="00BD172B" w:rsidRDefault="00BD172B" w:rsidP="00BD172B">
      <w:pPr>
        <w:pStyle w:val="ListParagraph"/>
        <w:rPr>
          <w:b/>
          <w:sz w:val="24"/>
          <w:szCs w:val="24"/>
          <w:u w:val="single"/>
        </w:rPr>
      </w:pPr>
    </w:p>
    <w:p w:rsidR="00BD172B" w:rsidRPr="00BD172B" w:rsidRDefault="003D5AD8" w:rsidP="00BD172B">
      <w:pPr>
        <w:pStyle w:val="ListParagraph"/>
        <w:numPr>
          <w:ilvl w:val="0"/>
          <w:numId w:val="1"/>
        </w:numPr>
        <w:spacing w:before="120" w:after="240"/>
        <w:rPr>
          <w:b/>
          <w:sz w:val="24"/>
          <w:szCs w:val="24"/>
          <w:u w:val="single"/>
        </w:rPr>
      </w:pPr>
      <w:r>
        <w:rPr>
          <w:sz w:val="24"/>
          <w:szCs w:val="24"/>
        </w:rPr>
        <w:t>Review of Housing needs Assessment</w:t>
      </w:r>
      <w:r w:rsidR="00BA5E78">
        <w:rPr>
          <w:sz w:val="24"/>
          <w:szCs w:val="24"/>
        </w:rPr>
        <w:t xml:space="preserve"> – A number of queries were voiced regarding the ‘numbers’ within the docum</w:t>
      </w:r>
      <w:r w:rsidR="00590C5F">
        <w:rPr>
          <w:sz w:val="24"/>
          <w:szCs w:val="24"/>
        </w:rPr>
        <w:t>ent. AECO</w:t>
      </w:r>
      <w:bookmarkStart w:id="0" w:name="_GoBack"/>
      <w:bookmarkEnd w:id="0"/>
      <w:r w:rsidR="00BA5E78">
        <w:rPr>
          <w:sz w:val="24"/>
          <w:szCs w:val="24"/>
        </w:rPr>
        <w:t xml:space="preserve">M to be asked to recheck the figures used and to be asked if they can update using the 2021 census figures. It was reported that the assessment does give good evidence of housing mix and </w:t>
      </w:r>
      <w:r w:rsidR="00590C5F">
        <w:rPr>
          <w:sz w:val="24"/>
          <w:szCs w:val="24"/>
        </w:rPr>
        <w:t>levels</w:t>
      </w:r>
      <w:r w:rsidR="00BA5E78">
        <w:rPr>
          <w:sz w:val="24"/>
          <w:szCs w:val="24"/>
        </w:rPr>
        <w:t xml:space="preserve"> of affordable housing. It was reiterated that priority would still be </w:t>
      </w:r>
      <w:r w:rsidR="00590C5F">
        <w:rPr>
          <w:sz w:val="24"/>
          <w:szCs w:val="24"/>
        </w:rPr>
        <w:t>bungalows</w:t>
      </w:r>
      <w:r w:rsidR="009F002F">
        <w:rPr>
          <w:sz w:val="24"/>
          <w:szCs w:val="24"/>
        </w:rPr>
        <w:t xml:space="preserve"> and three bed houses and that specialist housing would not be needed. The group asked that the census data be </w:t>
      </w:r>
      <w:r w:rsidR="00590C5F">
        <w:rPr>
          <w:sz w:val="24"/>
          <w:szCs w:val="24"/>
        </w:rPr>
        <w:t>revisited</w:t>
      </w:r>
      <w:r w:rsidR="009F002F">
        <w:rPr>
          <w:sz w:val="24"/>
          <w:szCs w:val="24"/>
        </w:rPr>
        <w:t xml:space="preserve"> as the median data looks wrong foe the </w:t>
      </w:r>
      <w:r w:rsidR="00590C5F">
        <w:rPr>
          <w:sz w:val="24"/>
          <w:szCs w:val="24"/>
        </w:rPr>
        <w:t>area. It</w:t>
      </w:r>
      <w:r w:rsidR="009F002F">
        <w:rPr>
          <w:sz w:val="24"/>
          <w:szCs w:val="24"/>
        </w:rPr>
        <w:t xml:space="preserve"> was also stated that the lack of stock bought and sold skews the </w:t>
      </w:r>
      <w:r w:rsidR="00590C5F">
        <w:rPr>
          <w:sz w:val="24"/>
          <w:szCs w:val="24"/>
        </w:rPr>
        <w:t>figures,</w:t>
      </w:r>
      <w:r w:rsidR="009F002F">
        <w:rPr>
          <w:sz w:val="24"/>
          <w:szCs w:val="24"/>
        </w:rPr>
        <w:t xml:space="preserve"> as there isn’t enough data to go on. G Kirk to contact AECOM to go through all queries.</w:t>
      </w:r>
    </w:p>
    <w:p w:rsidR="00BD172B" w:rsidRPr="00BD172B" w:rsidRDefault="00BD172B" w:rsidP="00BD172B">
      <w:pPr>
        <w:pStyle w:val="ListParagraph"/>
        <w:rPr>
          <w:b/>
          <w:sz w:val="24"/>
          <w:szCs w:val="24"/>
          <w:u w:val="single"/>
        </w:rPr>
      </w:pPr>
    </w:p>
    <w:p w:rsidR="003B0B1A" w:rsidRPr="003B0B1A" w:rsidRDefault="003D5AD8" w:rsidP="00633958">
      <w:pPr>
        <w:pStyle w:val="ListParagraph"/>
        <w:numPr>
          <w:ilvl w:val="0"/>
          <w:numId w:val="1"/>
        </w:numPr>
        <w:spacing w:before="120" w:after="240"/>
        <w:rPr>
          <w:b/>
          <w:sz w:val="24"/>
          <w:szCs w:val="24"/>
          <w:u w:val="single"/>
        </w:rPr>
      </w:pPr>
      <w:r>
        <w:rPr>
          <w:sz w:val="24"/>
          <w:szCs w:val="24"/>
        </w:rPr>
        <w:t>Review of ‘Call for sites’ applications</w:t>
      </w:r>
      <w:r w:rsidR="009F002F">
        <w:rPr>
          <w:sz w:val="24"/>
          <w:szCs w:val="24"/>
        </w:rPr>
        <w:t xml:space="preserve"> – the. three applications were reviewed. G Kirk asked if they had been sent to AECOM for their </w:t>
      </w:r>
      <w:r w:rsidR="00590C5F">
        <w:rPr>
          <w:sz w:val="24"/>
          <w:szCs w:val="24"/>
        </w:rPr>
        <w:t>review.</w:t>
      </w:r>
      <w:r w:rsidR="009F002F">
        <w:rPr>
          <w:sz w:val="24"/>
          <w:szCs w:val="24"/>
        </w:rPr>
        <w:t xml:space="preserve"> A Lilley stated this hadn’t yet been done and would action straight away. AECOM will rag rate the applications to help with the </w:t>
      </w:r>
      <w:r w:rsidR="00590C5F">
        <w:rPr>
          <w:sz w:val="24"/>
          <w:szCs w:val="24"/>
        </w:rPr>
        <w:t>decision-making</w:t>
      </w:r>
      <w:r w:rsidR="009F002F">
        <w:rPr>
          <w:sz w:val="24"/>
          <w:szCs w:val="24"/>
        </w:rPr>
        <w:t>. G Kirk also asked that they be asked to review the SHLAR list</w:t>
      </w:r>
    </w:p>
    <w:p w:rsidR="003B0B1A" w:rsidRPr="003B0B1A" w:rsidRDefault="003B0B1A" w:rsidP="003B0B1A">
      <w:pPr>
        <w:pStyle w:val="ListParagraph"/>
        <w:spacing w:before="120" w:after="240" w:line="240" w:lineRule="auto"/>
        <w:rPr>
          <w:b/>
          <w:sz w:val="24"/>
          <w:szCs w:val="24"/>
          <w:u w:val="single"/>
        </w:rPr>
      </w:pPr>
    </w:p>
    <w:p w:rsidR="003D5AD8" w:rsidRPr="003D5AD8" w:rsidRDefault="003D5AD8" w:rsidP="00BD172B">
      <w:pPr>
        <w:pStyle w:val="ListParagraph"/>
        <w:numPr>
          <w:ilvl w:val="0"/>
          <w:numId w:val="1"/>
        </w:numPr>
        <w:spacing w:before="120" w:after="240"/>
        <w:rPr>
          <w:b/>
          <w:sz w:val="24"/>
          <w:szCs w:val="24"/>
          <w:u w:val="single"/>
        </w:rPr>
      </w:pPr>
      <w:r>
        <w:rPr>
          <w:sz w:val="24"/>
          <w:szCs w:val="24"/>
        </w:rPr>
        <w:t>Review of ‘ draft chapter’ sent by Gary</w:t>
      </w:r>
      <w:r w:rsidR="009F002F">
        <w:rPr>
          <w:sz w:val="24"/>
          <w:szCs w:val="24"/>
        </w:rPr>
        <w:t xml:space="preserve"> – The chapter was reviewed and G Kirk asked the group if they felt a settlement boundary should be produced- this will be discussed again once the call for sites </w:t>
      </w:r>
      <w:r w:rsidR="00590C5F">
        <w:rPr>
          <w:sz w:val="24"/>
          <w:szCs w:val="24"/>
        </w:rPr>
        <w:t>applications</w:t>
      </w:r>
      <w:r w:rsidR="009F002F">
        <w:rPr>
          <w:sz w:val="24"/>
          <w:szCs w:val="24"/>
        </w:rPr>
        <w:t xml:space="preserve"> have been </w:t>
      </w:r>
      <w:r w:rsidR="00590C5F">
        <w:rPr>
          <w:sz w:val="24"/>
          <w:szCs w:val="24"/>
        </w:rPr>
        <w:t>reviewed</w:t>
      </w:r>
      <w:r w:rsidR="009F002F">
        <w:rPr>
          <w:sz w:val="24"/>
          <w:szCs w:val="24"/>
        </w:rPr>
        <w:t xml:space="preserve">. The ‘Design’ of the housing was also discussed. The </w:t>
      </w:r>
      <w:r w:rsidR="00590C5F">
        <w:rPr>
          <w:sz w:val="24"/>
          <w:szCs w:val="24"/>
        </w:rPr>
        <w:t>group stated there</w:t>
      </w:r>
      <w:r w:rsidR="009F002F">
        <w:rPr>
          <w:sz w:val="24"/>
          <w:szCs w:val="24"/>
        </w:rPr>
        <w:t xml:space="preserve"> wasn’t a </w:t>
      </w:r>
      <w:r w:rsidR="00590C5F">
        <w:rPr>
          <w:sz w:val="24"/>
          <w:szCs w:val="24"/>
        </w:rPr>
        <w:t>set</w:t>
      </w:r>
      <w:r w:rsidR="009F002F">
        <w:rPr>
          <w:sz w:val="24"/>
          <w:szCs w:val="24"/>
        </w:rPr>
        <w:t xml:space="preserve"> design within the neighbourhood plan area as each property </w:t>
      </w:r>
      <w:r w:rsidR="00590C5F">
        <w:rPr>
          <w:sz w:val="24"/>
          <w:szCs w:val="24"/>
        </w:rPr>
        <w:t>reflects</w:t>
      </w:r>
      <w:r w:rsidR="009F002F">
        <w:rPr>
          <w:sz w:val="24"/>
          <w:szCs w:val="24"/>
        </w:rPr>
        <w:t xml:space="preserve"> the age of the house.  G Kirk stated that AECOM would </w:t>
      </w:r>
      <w:r w:rsidR="00590C5F">
        <w:rPr>
          <w:sz w:val="24"/>
          <w:szCs w:val="24"/>
        </w:rPr>
        <w:t>visit</w:t>
      </w:r>
      <w:r w:rsidR="009F002F">
        <w:rPr>
          <w:sz w:val="24"/>
          <w:szCs w:val="24"/>
        </w:rPr>
        <w:t xml:space="preserve"> the </w:t>
      </w:r>
      <w:r w:rsidR="00590C5F">
        <w:rPr>
          <w:sz w:val="24"/>
          <w:szCs w:val="24"/>
        </w:rPr>
        <w:t>area</w:t>
      </w:r>
      <w:r w:rsidR="009F002F">
        <w:rPr>
          <w:sz w:val="24"/>
          <w:szCs w:val="24"/>
        </w:rPr>
        <w:t xml:space="preserve"> and put a design together for the new </w:t>
      </w:r>
      <w:r w:rsidR="00590C5F">
        <w:rPr>
          <w:sz w:val="24"/>
          <w:szCs w:val="24"/>
        </w:rPr>
        <w:t>housing, which</w:t>
      </w:r>
      <w:r w:rsidR="009F002F">
        <w:rPr>
          <w:sz w:val="24"/>
          <w:szCs w:val="24"/>
        </w:rPr>
        <w:t xml:space="preserve"> best suits the area.</w:t>
      </w:r>
    </w:p>
    <w:p w:rsidR="003D5AD8" w:rsidRPr="003D5AD8" w:rsidRDefault="003D5AD8" w:rsidP="003D5AD8">
      <w:pPr>
        <w:pStyle w:val="ListParagraph"/>
        <w:rPr>
          <w:sz w:val="24"/>
          <w:szCs w:val="24"/>
        </w:rPr>
      </w:pPr>
    </w:p>
    <w:p w:rsidR="00AE282E" w:rsidRPr="00AE282E" w:rsidRDefault="003D5AD8" w:rsidP="00AE282E">
      <w:pPr>
        <w:pStyle w:val="ListParagraph"/>
        <w:numPr>
          <w:ilvl w:val="0"/>
          <w:numId w:val="1"/>
        </w:numPr>
        <w:spacing w:before="120" w:after="240"/>
        <w:rPr>
          <w:b/>
          <w:sz w:val="24"/>
          <w:szCs w:val="24"/>
          <w:u w:val="single"/>
        </w:rPr>
      </w:pPr>
      <w:r>
        <w:rPr>
          <w:sz w:val="24"/>
          <w:szCs w:val="24"/>
        </w:rPr>
        <w:lastRenderedPageBreak/>
        <w:t>Date of next meeting</w:t>
      </w:r>
      <w:r w:rsidR="009F002F">
        <w:rPr>
          <w:sz w:val="24"/>
          <w:szCs w:val="24"/>
        </w:rPr>
        <w:t xml:space="preserve"> </w:t>
      </w:r>
      <w:r w:rsidR="00590C5F">
        <w:rPr>
          <w:sz w:val="24"/>
          <w:szCs w:val="24"/>
        </w:rPr>
        <w:t>- meeting</w:t>
      </w:r>
      <w:r w:rsidR="009F002F">
        <w:rPr>
          <w:sz w:val="24"/>
          <w:szCs w:val="24"/>
        </w:rPr>
        <w:t xml:space="preserve"> to be arranged once AECOM have reviewed the </w:t>
      </w:r>
      <w:r w:rsidR="00590C5F">
        <w:rPr>
          <w:sz w:val="24"/>
          <w:szCs w:val="24"/>
        </w:rPr>
        <w:t>‘call</w:t>
      </w:r>
      <w:r w:rsidR="009F002F">
        <w:rPr>
          <w:sz w:val="24"/>
          <w:szCs w:val="24"/>
        </w:rPr>
        <w:t xml:space="preserve"> to sites’ applications.</w:t>
      </w:r>
    </w:p>
    <w:p w:rsidR="000A4E6C" w:rsidRPr="000A4E6C" w:rsidRDefault="000A4E6C" w:rsidP="000A4E6C">
      <w:pPr>
        <w:pStyle w:val="ListParagraph"/>
        <w:spacing w:before="120" w:after="240"/>
        <w:rPr>
          <w:b/>
          <w:sz w:val="24"/>
          <w:szCs w:val="24"/>
          <w:u w:val="single"/>
        </w:rPr>
      </w:pPr>
    </w:p>
    <w:p w:rsidR="00BD172B" w:rsidRPr="00AE282E" w:rsidRDefault="00BD172B" w:rsidP="000A4E6C">
      <w:pPr>
        <w:pStyle w:val="ListParagraph"/>
        <w:numPr>
          <w:ilvl w:val="0"/>
          <w:numId w:val="1"/>
        </w:numPr>
        <w:spacing w:before="120" w:after="240"/>
        <w:rPr>
          <w:b/>
          <w:sz w:val="24"/>
          <w:szCs w:val="24"/>
          <w:u w:val="single"/>
        </w:rPr>
      </w:pPr>
      <w:r w:rsidRPr="000A4E6C">
        <w:rPr>
          <w:sz w:val="24"/>
          <w:szCs w:val="24"/>
        </w:rPr>
        <w:t>Any other business</w:t>
      </w:r>
      <w:r w:rsidR="00AE282E">
        <w:rPr>
          <w:sz w:val="24"/>
          <w:szCs w:val="24"/>
        </w:rPr>
        <w:t xml:space="preserve"> -  none</w:t>
      </w:r>
    </w:p>
    <w:p w:rsidR="00AE282E" w:rsidRPr="00AE282E" w:rsidRDefault="00AE282E" w:rsidP="00AE282E">
      <w:pPr>
        <w:pStyle w:val="ListParagraph"/>
        <w:rPr>
          <w:b/>
          <w:sz w:val="24"/>
          <w:szCs w:val="24"/>
          <w:u w:val="single"/>
        </w:rPr>
      </w:pPr>
    </w:p>
    <w:p w:rsidR="00AE282E" w:rsidRPr="00AE282E" w:rsidRDefault="00AE282E" w:rsidP="00AE282E">
      <w:pPr>
        <w:spacing w:before="120" w:after="240"/>
        <w:rPr>
          <w:b/>
          <w:sz w:val="24"/>
          <w:szCs w:val="24"/>
          <w:u w:val="single"/>
        </w:rPr>
      </w:pPr>
      <w:r>
        <w:rPr>
          <w:b/>
          <w:sz w:val="24"/>
          <w:szCs w:val="24"/>
          <w:u w:val="single"/>
        </w:rPr>
        <w:t>Meeting closed 19:30pm</w:t>
      </w:r>
    </w:p>
    <w:sectPr w:rsidR="00AE282E" w:rsidRPr="00AE28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F9141E"/>
    <w:multiLevelType w:val="hybridMultilevel"/>
    <w:tmpl w:val="DA6849E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72B"/>
    <w:rsid w:val="000A4E6C"/>
    <w:rsid w:val="00375663"/>
    <w:rsid w:val="003B0B1A"/>
    <w:rsid w:val="003D5AD8"/>
    <w:rsid w:val="00590C5F"/>
    <w:rsid w:val="00761344"/>
    <w:rsid w:val="00851309"/>
    <w:rsid w:val="00872242"/>
    <w:rsid w:val="009F002F"/>
    <w:rsid w:val="00AE282E"/>
    <w:rsid w:val="00BA5E78"/>
    <w:rsid w:val="00BD172B"/>
    <w:rsid w:val="00C85B50"/>
    <w:rsid w:val="00D51656"/>
    <w:rsid w:val="00DC22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C1933"/>
  <w15:chartTrackingRefBased/>
  <w15:docId w15:val="{8B0D6CCE-DF28-4757-8DCA-89C035CAC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17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339</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ALilley</dc:creator>
  <cp:keywords/>
  <dc:description/>
  <cp:lastModifiedBy>ALilley</cp:lastModifiedBy>
  <cp:revision>4</cp:revision>
  <dcterms:created xsi:type="dcterms:W3CDTF">2023-02-27T11:13:00Z</dcterms:created>
  <dcterms:modified xsi:type="dcterms:W3CDTF">2023-02-27T11:33:00Z</dcterms:modified>
</cp:coreProperties>
</file>