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8D4287" w:rsidRDefault="00B965E5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  <w:u w:val="single"/>
        </w:rPr>
        <w:t xml:space="preserve">    </w:t>
      </w:r>
      <w:proofErr w:type="gramStart"/>
      <w:r w:rsidR="00912B49" w:rsidRPr="008D4287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8D4287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8D4287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A90967">
      <w:pPr>
        <w:pStyle w:val="BodyText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On Tues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 w:rsidR="00FA7CE6">
        <w:rPr>
          <w:rFonts w:ascii="Calibri" w:hAnsi="Calibri" w:cs="Calibri"/>
          <w:sz w:val="24"/>
          <w:szCs w:val="24"/>
        </w:rPr>
        <w:t>23 September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1C5883">
        <w:rPr>
          <w:rFonts w:ascii="Calibri" w:hAnsi="Calibri" w:cs="Calibri"/>
          <w:sz w:val="24"/>
          <w:szCs w:val="24"/>
        </w:rPr>
        <w:t>4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272ADB" w:rsidRPr="00E901A3" w:rsidTr="008D4287">
        <w:tc>
          <w:tcPr>
            <w:tcW w:w="567" w:type="dxa"/>
          </w:tcPr>
          <w:p w:rsidR="00272ADB" w:rsidRPr="00E901A3" w:rsidRDefault="00272AD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1.</w:t>
            </w:r>
          </w:p>
        </w:tc>
        <w:tc>
          <w:tcPr>
            <w:tcW w:w="8788" w:type="dxa"/>
          </w:tcPr>
          <w:p w:rsidR="00272ADB" w:rsidRDefault="00272ADB" w:rsidP="00272ADB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>
              <w:rPr>
                <w:rFonts w:asciiTheme="minorHAnsi" w:hAnsiTheme="minorHAnsi" w:cs="Calibri"/>
                <w:b/>
                <w:szCs w:val="22"/>
                <w:u w:val="single"/>
              </w:rPr>
              <w:t>Election of Chairman</w:t>
            </w:r>
          </w:p>
          <w:p w:rsidR="00272ADB" w:rsidRPr="00E901A3" w:rsidRDefault="00272AD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272AD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2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272AD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3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FA7CE6">
              <w:rPr>
                <w:rFonts w:asciiTheme="minorHAnsi" w:hAnsiTheme="minorHAnsi" w:cs="Calibri"/>
                <w:b/>
                <w:szCs w:val="22"/>
                <w:u w:val="single"/>
              </w:rPr>
              <w:t>29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FA7CE6">
              <w:rPr>
                <w:rFonts w:asciiTheme="minorHAnsi" w:hAnsiTheme="minorHAnsi" w:cs="Calibri"/>
                <w:b/>
                <w:szCs w:val="22"/>
                <w:u w:val="single"/>
              </w:rPr>
              <w:t>7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.14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272AD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FA7CE6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FA7CE6">
              <w:rPr>
                <w:rFonts w:asciiTheme="minorHAnsi" w:hAnsiTheme="minorHAnsi" w:cs="Calibri"/>
                <w:b/>
                <w:szCs w:val="22"/>
                <w:u w:val="single"/>
              </w:rPr>
              <w:t>29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FA7CE6">
              <w:rPr>
                <w:rFonts w:asciiTheme="minorHAnsi" w:hAnsiTheme="minorHAnsi" w:cs="Calibri"/>
                <w:b/>
                <w:szCs w:val="22"/>
                <w:u w:val="single"/>
              </w:rPr>
              <w:t>7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4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FA7CE6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5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FA7CE6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CA08D1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FA7CE6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FA7CE6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FA7CE6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31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>
              <w:rPr>
                <w:rFonts w:asciiTheme="minorHAnsi" w:hAnsiTheme="minorHAnsi" w:cs="Calibri"/>
                <w:szCs w:val="22"/>
              </w:rPr>
              <w:t>08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.14</w:t>
            </w:r>
            <w:r w:rsidR="0098730E" w:rsidRPr="00E901A3">
              <w:rPr>
                <w:rFonts w:asciiTheme="minorHAnsi" w:hAnsiTheme="minorHAnsi" w:cs="Calibri"/>
                <w:szCs w:val="22"/>
              </w:rPr>
              <w:t xml:space="preserve"> were:-</w:t>
            </w:r>
          </w:p>
          <w:p w:rsidR="00C21741" w:rsidRPr="00505A25" w:rsidRDefault="0098730E" w:rsidP="00505A25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8620D9">
              <w:rPr>
                <w:rFonts w:asciiTheme="minorHAnsi" w:hAnsiTheme="minorHAnsi" w:cs="Calibri"/>
                <w:szCs w:val="22"/>
              </w:rPr>
              <w:t>2098.18</w:t>
            </w:r>
            <w:r w:rsidR="00C21741">
              <w:rPr>
                <w:rFonts w:asciiTheme="minorHAnsi" w:hAnsiTheme="minorHAnsi" w:cs="Calibri"/>
                <w:szCs w:val="22"/>
              </w:rPr>
              <w:t>.</w:t>
            </w:r>
            <w:bookmarkStart w:id="0" w:name="_GoBack"/>
            <w:bookmarkEnd w:id="0"/>
          </w:p>
          <w:p w:rsidR="0077721C" w:rsidRPr="00E901A3" w:rsidRDefault="0098730E" w:rsidP="008D4287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  <w:p w:rsidR="00A90967" w:rsidRPr="00E901A3" w:rsidRDefault="00A90967" w:rsidP="008D4287">
            <w:pPr>
              <w:ind w:left="360"/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FA7CE6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FA7CE6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746D9E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</w:t>
            </w:r>
            <w:r w:rsidR="00C43F40" w:rsidRPr="00E901A3">
              <w:rPr>
                <w:rFonts w:asciiTheme="minorHAnsi" w:hAnsiTheme="minorHAnsi" w:cs="Calibri"/>
                <w:szCs w:val="22"/>
              </w:rPr>
              <w:t xml:space="preserve"> &amp; to be determined</w:t>
            </w:r>
          </w:p>
          <w:p w:rsidR="0035134F" w:rsidRPr="00E901A3" w:rsidRDefault="00FA7CE6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The White Swan- conversion of outbuildings to for</w:t>
            </w:r>
            <w:r w:rsidR="0046712B">
              <w:rPr>
                <w:rFonts w:asciiTheme="minorHAnsi" w:hAnsiTheme="minorHAnsi" w:cs="Calibri"/>
                <w:szCs w:val="22"/>
              </w:rPr>
              <w:t>m</w:t>
            </w:r>
            <w:r>
              <w:rPr>
                <w:rFonts w:asciiTheme="minorHAnsi" w:hAnsiTheme="minorHAnsi" w:cs="Calibri"/>
                <w:szCs w:val="22"/>
              </w:rPr>
              <w:t xml:space="preserve"> a Village shop and holiday letting rooms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FA7CE6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2</w:t>
            </w:r>
          </w:p>
        </w:tc>
        <w:tc>
          <w:tcPr>
            <w:tcW w:w="8788" w:type="dxa"/>
          </w:tcPr>
          <w:p w:rsidR="003500D5" w:rsidRPr="00E901A3" w:rsidRDefault="00676444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</w:t>
            </w:r>
            <w:r w:rsidR="00E80BB3"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DC1834" w:rsidRPr="00E901A3">
              <w:rPr>
                <w:rFonts w:asciiTheme="minorHAnsi" w:hAnsiTheme="minorHAnsi" w:cs="Calibri"/>
                <w:szCs w:val="22"/>
              </w:rPr>
              <w:t>notifications</w:t>
            </w:r>
            <w:r w:rsidRPr="00E901A3">
              <w:rPr>
                <w:rFonts w:asciiTheme="minorHAnsi" w:hAnsiTheme="minorHAnsi" w:cs="Calibri"/>
                <w:szCs w:val="22"/>
              </w:rPr>
              <w:t xml:space="preserve"> received</w:t>
            </w:r>
            <w:r w:rsidR="00BE4B67" w:rsidRPr="00E901A3">
              <w:rPr>
                <w:rFonts w:asciiTheme="minorHAnsi" w:hAnsiTheme="minorHAnsi" w:cs="Calibri"/>
                <w:szCs w:val="22"/>
              </w:rPr>
              <w:t>:</w:t>
            </w:r>
          </w:p>
          <w:p w:rsidR="00AA0384" w:rsidRPr="00FA7CE6" w:rsidRDefault="009B3527" w:rsidP="00FA7CE6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C</w:t>
            </w:r>
            <w:r w:rsidR="00FA7CE6">
              <w:rPr>
                <w:rFonts w:asciiTheme="minorHAnsi" w:hAnsiTheme="minorHAnsi" w:cs="Calibri"/>
                <w:szCs w:val="22"/>
              </w:rPr>
              <w:t>ollege Farm Wighill – erection of stables</w:t>
            </w:r>
            <w:r w:rsidR="00B965E5">
              <w:rPr>
                <w:rFonts w:asciiTheme="minorHAnsi" w:hAnsiTheme="minorHAnsi" w:cs="Calibri"/>
                <w:szCs w:val="22"/>
              </w:rPr>
              <w:t xml:space="preserve"> </w:t>
            </w:r>
            <w:r w:rsidR="00B965E5">
              <w:rPr>
                <w:rFonts w:asciiTheme="minorHAnsi" w:hAnsiTheme="minorHAnsi" w:cs="Calibri"/>
                <w:b/>
                <w:szCs w:val="22"/>
              </w:rPr>
              <w:t>APPROVED</w:t>
            </w:r>
          </w:p>
          <w:p w:rsidR="004E58ED" w:rsidRPr="00E901A3" w:rsidRDefault="004E58ED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FF63D2" w:rsidRPr="00E901A3" w:rsidRDefault="00FA7CE6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9</w:t>
            </w:r>
            <w:r w:rsidR="0000768D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A53E2" w:rsidRPr="00E901A3" w:rsidTr="008D4287">
        <w:tc>
          <w:tcPr>
            <w:tcW w:w="567" w:type="dxa"/>
          </w:tcPr>
          <w:p w:rsidR="004A53E2" w:rsidRPr="00E901A3" w:rsidRDefault="00FA7CE6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9</w:t>
            </w:r>
            <w:r w:rsidR="004A53E2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7F138E" w:rsidRPr="00E901A3" w:rsidRDefault="00FA7CE6" w:rsidP="00905E48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Litter pick Wighill 2015</w:t>
            </w:r>
          </w:p>
        </w:tc>
      </w:tr>
      <w:tr w:rsidR="00905E48" w:rsidRPr="00E901A3" w:rsidTr="008D4287">
        <w:tc>
          <w:tcPr>
            <w:tcW w:w="567" w:type="dxa"/>
          </w:tcPr>
          <w:p w:rsidR="00905E48" w:rsidRPr="00905E48" w:rsidRDefault="00905E48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9.2</w:t>
            </w:r>
          </w:p>
        </w:tc>
        <w:tc>
          <w:tcPr>
            <w:tcW w:w="8788" w:type="dxa"/>
          </w:tcPr>
          <w:p w:rsidR="00905E48" w:rsidRPr="00905E48" w:rsidRDefault="00905E48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905E48">
              <w:rPr>
                <w:rFonts w:asciiTheme="minorHAnsi" w:hAnsiTheme="minorHAnsi" w:cs="Calibri"/>
                <w:b w:val="0"/>
                <w:szCs w:val="22"/>
                <w:u w:val="none"/>
              </w:rPr>
              <w:t>Dog Fouling Signage –Wighill Park</w:t>
            </w: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 xml:space="preserve"> Entrance </w:t>
            </w:r>
          </w:p>
          <w:p w:rsidR="00905E48" w:rsidRPr="00905E48" w:rsidRDefault="00905E48" w:rsidP="00905E48"/>
        </w:tc>
      </w:tr>
      <w:tr w:rsidR="00676444" w:rsidRPr="00E901A3" w:rsidTr="008D4287">
        <w:tc>
          <w:tcPr>
            <w:tcW w:w="567" w:type="dxa"/>
          </w:tcPr>
          <w:p w:rsidR="00676444" w:rsidRPr="00E901A3" w:rsidRDefault="00FA7CE6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10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8A55ED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4E1225" w:rsidRDefault="00FA7CE6" w:rsidP="008D4287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Annual budget calculation and precept request</w:t>
            </w:r>
          </w:p>
          <w:p w:rsidR="00FA7CE6" w:rsidRPr="00E901A3" w:rsidRDefault="00FA7CE6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FA1D7B" w:rsidRPr="00E901A3" w:rsidTr="008D4287">
        <w:tc>
          <w:tcPr>
            <w:tcW w:w="567" w:type="dxa"/>
          </w:tcPr>
          <w:p w:rsidR="00FA1D7B" w:rsidRPr="00E901A3" w:rsidRDefault="0000768D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FA7CE6">
              <w:rPr>
                <w:rFonts w:asciiTheme="minorHAnsi" w:hAnsiTheme="minorHAnsi" w:cs="Calibri"/>
                <w:b/>
                <w:szCs w:val="22"/>
              </w:rPr>
              <w:t>1</w:t>
            </w:r>
            <w:r w:rsidR="00FA1D7B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FA1D7B" w:rsidRPr="00E901A3" w:rsidRDefault="00FA1D7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</w:t>
            </w:r>
            <w:r w:rsidR="00E46EC5" w:rsidRPr="00E901A3">
              <w:rPr>
                <w:rFonts w:asciiTheme="minorHAnsi" w:hAnsiTheme="minorHAnsi" w:cs="Calibri"/>
                <w:szCs w:val="22"/>
              </w:rPr>
              <w:t xml:space="preserve">ider </w:t>
            </w:r>
            <w:r w:rsidR="003733C4" w:rsidRPr="00E901A3">
              <w:rPr>
                <w:rFonts w:asciiTheme="minorHAnsi" w:hAnsiTheme="minorHAnsi" w:cs="Calibri"/>
                <w:szCs w:val="22"/>
              </w:rPr>
              <w:t>any i</w:t>
            </w:r>
            <w:r w:rsidR="00E46EC5" w:rsidRPr="00E901A3">
              <w:rPr>
                <w:rFonts w:asciiTheme="minorHAnsi" w:hAnsiTheme="minorHAnsi" w:cs="Calibri"/>
                <w:szCs w:val="22"/>
              </w:rPr>
              <w:t>tems with the Public and P</w:t>
            </w:r>
            <w:r w:rsidRPr="00E901A3">
              <w:rPr>
                <w:rFonts w:asciiTheme="minorHAnsi" w:hAnsiTheme="minorHAnsi" w:cs="Calibri"/>
                <w:szCs w:val="22"/>
              </w:rPr>
              <w:t>ress excluded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FA7CE6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FA7CE6"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676444" w:rsidRPr="00E901A3" w:rsidRDefault="003500D5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660F29" w:rsidRPr="00E901A3">
              <w:rPr>
                <w:rFonts w:asciiTheme="minorHAnsi" w:hAnsiTheme="minorHAnsi" w:cs="Calibri"/>
                <w:szCs w:val="22"/>
              </w:rPr>
              <w:t>TBA</w:t>
            </w:r>
          </w:p>
          <w:p w:rsidR="005B2AB1" w:rsidRPr="00E901A3" w:rsidRDefault="005B2AB1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Pr="008D4287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</w:p>
    <w:p w:rsidR="00671425" w:rsidRPr="008D4287" w:rsidRDefault="00671425">
      <w:pPr>
        <w:rPr>
          <w:rFonts w:ascii="Calibri" w:hAnsi="Calibri" w:cs="Calibri"/>
          <w:sz w:val="24"/>
          <w:szCs w:val="24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0" o:title=""/>
          </v:shape>
          <o:OLEObject Type="Embed" ProgID="MSPhotoEd.3" ShapeID="_x0000_i1025" DrawAspect="Content" ObjectID="_1472907126" r:id="rId11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E5F" w:rsidRDefault="00ED0E5F">
      <w:r>
        <w:separator/>
      </w:r>
    </w:p>
  </w:endnote>
  <w:endnote w:type="continuationSeparator" w:id="0">
    <w:p w:rsidR="00ED0E5F" w:rsidRDefault="00ED0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E5F" w:rsidRDefault="00ED0E5F">
      <w:r>
        <w:separator/>
      </w:r>
    </w:p>
  </w:footnote>
  <w:footnote w:type="continuationSeparator" w:id="0">
    <w:p w:rsidR="00ED0E5F" w:rsidRDefault="00ED0E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9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664470"/>
    <w:multiLevelType w:val="hybridMultilevel"/>
    <w:tmpl w:val="39946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3"/>
  </w:num>
  <w:num w:numId="4">
    <w:abstractNumId w:val="23"/>
  </w:num>
  <w:num w:numId="5">
    <w:abstractNumId w:val="18"/>
  </w:num>
  <w:num w:numId="6">
    <w:abstractNumId w:val="17"/>
  </w:num>
  <w:num w:numId="7">
    <w:abstractNumId w:val="0"/>
  </w:num>
  <w:num w:numId="8">
    <w:abstractNumId w:val="35"/>
  </w:num>
  <w:num w:numId="9">
    <w:abstractNumId w:val="1"/>
  </w:num>
  <w:num w:numId="10">
    <w:abstractNumId w:val="34"/>
  </w:num>
  <w:num w:numId="11">
    <w:abstractNumId w:val="30"/>
  </w:num>
  <w:num w:numId="12">
    <w:abstractNumId w:val="37"/>
  </w:num>
  <w:num w:numId="13">
    <w:abstractNumId w:val="31"/>
  </w:num>
  <w:num w:numId="14">
    <w:abstractNumId w:val="11"/>
  </w:num>
  <w:num w:numId="15">
    <w:abstractNumId w:val="22"/>
  </w:num>
  <w:num w:numId="16">
    <w:abstractNumId w:val="19"/>
  </w:num>
  <w:num w:numId="17">
    <w:abstractNumId w:val="28"/>
  </w:num>
  <w:num w:numId="18">
    <w:abstractNumId w:val="24"/>
  </w:num>
  <w:num w:numId="19">
    <w:abstractNumId w:val="3"/>
  </w:num>
  <w:num w:numId="20">
    <w:abstractNumId w:val="8"/>
  </w:num>
  <w:num w:numId="21">
    <w:abstractNumId w:val="32"/>
  </w:num>
  <w:num w:numId="22">
    <w:abstractNumId w:val="38"/>
  </w:num>
  <w:num w:numId="23">
    <w:abstractNumId w:val="26"/>
  </w:num>
  <w:num w:numId="24">
    <w:abstractNumId w:val="5"/>
  </w:num>
  <w:num w:numId="25">
    <w:abstractNumId w:val="21"/>
  </w:num>
  <w:num w:numId="26">
    <w:abstractNumId w:val="33"/>
  </w:num>
  <w:num w:numId="27">
    <w:abstractNumId w:val="9"/>
  </w:num>
  <w:num w:numId="28">
    <w:abstractNumId w:val="16"/>
  </w:num>
  <w:num w:numId="29">
    <w:abstractNumId w:val="15"/>
  </w:num>
  <w:num w:numId="30">
    <w:abstractNumId w:val="25"/>
  </w:num>
  <w:num w:numId="31">
    <w:abstractNumId w:val="36"/>
  </w:num>
  <w:num w:numId="32">
    <w:abstractNumId w:val="20"/>
  </w:num>
  <w:num w:numId="33">
    <w:abstractNumId w:val="10"/>
  </w:num>
  <w:num w:numId="34">
    <w:abstractNumId w:val="29"/>
  </w:num>
  <w:num w:numId="35">
    <w:abstractNumId w:val="14"/>
  </w:num>
  <w:num w:numId="36">
    <w:abstractNumId w:val="7"/>
  </w:num>
  <w:num w:numId="37">
    <w:abstractNumId w:val="6"/>
  </w:num>
  <w:num w:numId="38">
    <w:abstractNumId w:val="27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6C71"/>
    <w:rsid w:val="0029140F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7137"/>
    <w:rsid w:val="006F0A8C"/>
    <w:rsid w:val="006F4289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91228"/>
    <w:rsid w:val="007951D6"/>
    <w:rsid w:val="00795406"/>
    <w:rsid w:val="007A3298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69D8"/>
    <w:rsid w:val="009023C6"/>
    <w:rsid w:val="00905E48"/>
    <w:rsid w:val="009100E0"/>
    <w:rsid w:val="00912B49"/>
    <w:rsid w:val="00915261"/>
    <w:rsid w:val="00917252"/>
    <w:rsid w:val="00922EA4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5337"/>
    <w:rsid w:val="00B45703"/>
    <w:rsid w:val="00B45A3B"/>
    <w:rsid w:val="00B467FA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22BB"/>
    <w:rsid w:val="00D65363"/>
    <w:rsid w:val="00D7060A"/>
    <w:rsid w:val="00D77F46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7626"/>
    <w:rsid w:val="00FD12EB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8AD04-9EAB-409F-B288-33F2A2631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1935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12</cp:revision>
  <cp:lastPrinted>2014-09-21T10:30:00Z</cp:lastPrinted>
  <dcterms:created xsi:type="dcterms:W3CDTF">2014-09-11T16:32:00Z</dcterms:created>
  <dcterms:modified xsi:type="dcterms:W3CDTF">2014-09-22T15:06:00Z</dcterms:modified>
</cp:coreProperties>
</file>