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Wednesday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8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August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Minutes of the Meeting held on </w:t>
            </w:r>
            <w:r>
              <w:rPr>
                <w:rFonts w:ascii="Calibri" w:hAnsi="Calibri"/>
                <w:sz w:val="24"/>
                <w:szCs w:val="24"/>
              </w:rPr>
              <w:t>10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May</w:t>
            </w:r>
            <w:r>
              <w:rPr>
                <w:rFonts w:ascii="Calibri" w:hAnsi="Calibri"/>
                <w:sz w:val="24"/>
                <w:szCs w:val="24"/>
              </w:rPr>
              <w:t xml:space="preserve">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Matters Arising from the Minutes of the Meeting held on </w:t>
            </w:r>
            <w:r>
              <w:rPr>
                <w:rFonts w:ascii="Calibri" w:hAnsi="Calibri"/>
                <w:sz w:val="24"/>
                <w:szCs w:val="24"/>
              </w:rPr>
              <w:t>10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May</w:t>
            </w:r>
            <w:r>
              <w:rPr>
                <w:rFonts w:ascii="Calibri" w:hAnsi="Calibri"/>
                <w:sz w:val="24"/>
                <w:szCs w:val="24"/>
              </w:rPr>
              <w:t xml:space="preserve">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gullies  -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lights –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Defective re-instatement of footpath by Yorkshire Water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1116.16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  <w:t>Change of use of land for siting of 6 glamping pods, conversion of former cricket pavilion to amenity block (Revised Scheme)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/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/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</w:t>
            </w:r>
            <w:r>
              <w:rPr>
                <w:rFonts w:ascii="Calibri" w:hAnsi="Calibri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General Data Protection  Act 2018 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Re-decoration of the ex BT Kiosk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Application>LibreOffice/6.0.5.2$Windows_X86_64 LibreOffice_project/54c8cbb85f300ac59db32fe8a675ff7683cd5a16</Application>
  <Pages>1</Pages>
  <Words>200</Words>
  <Characters>1016</Characters>
  <CharactersWithSpaces>1172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2018-04-29T18:25:00Z</cp:lastPrinted>
  <dcterms:modified xsi:type="dcterms:W3CDTF">2018-08-02T12:48:37Z</dcterms:modified>
  <cp:revision>28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