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97CCB6" w14:textId="77777777" w:rsidR="00A63885" w:rsidRDefault="00000000">
      <w:r>
        <w:rPr>
          <w:noProof/>
        </w:rPr>
        <mc:AlternateContent>
          <mc:Choice Requires="wps">
            <w:drawing>
              <wp:anchor distT="0" distB="0" distL="114300" distR="114300" simplePos="0" relativeHeight="2" behindDoc="0" locked="0" layoutInCell="1" allowOverlap="1" wp14:anchorId="6E1DE0F2" wp14:editId="0B4B8519">
                <wp:simplePos x="0" y="0"/>
                <wp:positionH relativeFrom="column">
                  <wp:posOffset>2042795</wp:posOffset>
                </wp:positionH>
                <wp:positionV relativeFrom="paragraph">
                  <wp:posOffset>276860</wp:posOffset>
                </wp:positionV>
                <wp:extent cx="4263390" cy="1092200"/>
                <wp:effectExtent l="0" t="0" r="0" b="0"/>
                <wp:wrapNone/>
                <wp:docPr id="1" name="Frame2"/>
                <wp:cNvGraphicFramePr/>
                <a:graphic xmlns:a="http://schemas.openxmlformats.org/drawingml/2006/main">
                  <a:graphicData uri="http://schemas.microsoft.com/office/word/2010/wordprocessingShape">
                    <wps:wsp>
                      <wps:cNvSpPr txBox="1"/>
                      <wps:spPr>
                        <a:xfrm>
                          <a:off x="0" y="0"/>
                          <a:ext cx="4263390" cy="1092200"/>
                        </a:xfrm>
                        <a:prstGeom prst="rect">
                          <a:avLst/>
                        </a:prstGeom>
                        <a:solidFill>
                          <a:srgbClr val="FFFFFF"/>
                        </a:solidFill>
                        <a:ln>
                          <a:solidFill>
                            <a:srgbClr val="000000"/>
                          </a:solidFill>
                        </a:ln>
                      </wps:spPr>
                      <wps:txbx>
                        <w:txbxContent>
                          <w:p w14:paraId="7A8D9107" w14:textId="77777777" w:rsidR="00A63885" w:rsidRDefault="00000000">
                            <w:pPr>
                              <w:pStyle w:val="FrameContents"/>
                              <w:tabs>
                                <w:tab w:val="left" w:pos="2370"/>
                              </w:tabs>
                              <w:rPr>
                                <w:b/>
                                <w:i/>
                                <w:sz w:val="28"/>
                                <w:szCs w:val="28"/>
                              </w:rPr>
                            </w:pPr>
                            <w:r>
                              <w:rPr>
                                <w:b/>
                                <w:i/>
                                <w:sz w:val="28"/>
                                <w:szCs w:val="28"/>
                              </w:rPr>
                              <w:t>This is an occasional newsletter from the Crouch Area Yachting Federation for affiliated Clubs, issued only when there is something of interest to tell your members. Designed to be pinned on noticeboards</w:t>
                            </w:r>
                          </w:p>
                          <w:p w14:paraId="2401B1F4" w14:textId="77777777" w:rsidR="00A63885" w:rsidRDefault="00A63885">
                            <w:pPr>
                              <w:pStyle w:val="FrameContents"/>
                            </w:pPr>
                          </w:p>
                        </w:txbxContent>
                      </wps:txbx>
                      <wps:bodyPr lIns="91440" tIns="45720" rIns="91440" bIns="45720" anchor="t">
                        <a:noAutofit/>
                      </wps:bodyPr>
                    </wps:wsp>
                  </a:graphicData>
                </a:graphic>
              </wp:anchor>
            </w:drawing>
          </mc:Choice>
          <mc:Fallback>
            <w:pict>
              <v:shapetype w14:anchorId="6E1DE0F2" id="_x0000_t202" coordsize="21600,21600" o:spt="202" path="m,l,21600r21600,l21600,xe">
                <v:stroke joinstyle="miter"/>
                <v:path gradientshapeok="t" o:connecttype="rect"/>
              </v:shapetype>
              <v:shape id="Frame2" o:spid="_x0000_s1026" type="#_x0000_t202" style="position:absolute;margin-left:160.85pt;margin-top:21.8pt;width:335.7pt;height:86pt;z-index: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Vj/rAEAAHoDAAAOAAAAZHJzL2Uyb0RvYy54bWysU8GO0zAQvSPxD5bv1Gm2LDRqugJWRUgI&#10;kHb5AMexG0u2x7K9Tfr3jN3QFlbaA8IHx+OZeZ73ZrK5m6whBxmiBtfS5aKiRDoBvXb7lv583L15&#10;T0lM3PXcgJMtPcpI77avX21G38gaBjC9DARBXGxG39IhJd8wFsUgLY8L8NKhU0GwPKEZ9qwPfER0&#10;a1hdVbdshND7AELGiLf3JyfdFnylpEjflYoyEdNSrC2VPZS9yzvbbnizD9wPWsxl8H+ownLt8NEz&#10;1D1PnDwF/QzKahEggkoLAZaBUlrIwgHZLKu/2DwM3MvCBcWJ/ixT/H+w4tvhwf8IJE0fYcIGZkFG&#10;H5uIl5nPpILNX6yUoB8lPJ5lk1MiAi9X9e3NzRpdAn3Lal1jYzIOu6T7ENNnCZbkQ0sD9qXIxQ9f&#10;YzqF/g7Jr0Uwut9pY4oR9t0nE8iBYw93Zc3of4QZ93JmVdbzTKwyp7IL63xKUzfNUnTQH1Eh88Wh&#10;7uvlapXnqBirt+9qNMK1p7v2cCcGwGk7kXXw4SmB0oVwfuSEPL+NDS6SzcOYJ+jaLlGXX2b7CwAA&#10;//8DAFBLAwQUAAYACAAAACEAYOcteuEAAAAKAQAADwAAAGRycy9kb3ducmV2LnhtbEyPy07DMBBF&#10;90j8gzVIbBB1HiVtQiYVQgLRHRQEWzd2kwh7HGw3DX+PWcFydI/uPVNvZqPZpJwfLCGkiwSYotbK&#10;gTqEt9eH6zUwHwRJoS0phG/lYdOcn9WikvZEL2rahY7FEvKVQOhDGCvOfdsrI/zCjopidrDOiBBP&#10;13HpxCmWG82zJCm4EQPFhV6M6r5X7efuaBDWy6fpw2/z5/e2OOgyXK2mxy+HeHkx390CC2oOfzD8&#10;6kd1aKLT3h5JeqYR8ixdRRRhmRfAIlCWeQpsj5ClNwXwpub/X2h+AAAA//8DAFBLAQItABQABgAI&#10;AAAAIQC2gziS/gAAAOEBAAATAAAAAAAAAAAAAAAAAAAAAABbQ29udGVudF9UeXBlc10ueG1sUEsB&#10;Ai0AFAAGAAgAAAAhADj9If/WAAAAlAEAAAsAAAAAAAAAAAAAAAAALwEAAF9yZWxzLy5yZWxzUEsB&#10;Ai0AFAAGAAgAAAAhAPFhWP+sAQAAegMAAA4AAAAAAAAAAAAAAAAALgIAAGRycy9lMm9Eb2MueG1s&#10;UEsBAi0AFAAGAAgAAAAhAGDnLXrhAAAACgEAAA8AAAAAAAAAAAAAAAAABgQAAGRycy9kb3ducmV2&#10;LnhtbFBLBQYAAAAABAAEAPMAAAAUBQAAAAA=&#10;">
                <v:textbox>
                  <w:txbxContent>
                    <w:p w14:paraId="7A8D9107" w14:textId="77777777" w:rsidR="00A63885" w:rsidRDefault="00000000">
                      <w:pPr>
                        <w:pStyle w:val="FrameContents"/>
                        <w:tabs>
                          <w:tab w:val="left" w:pos="2370"/>
                        </w:tabs>
                        <w:rPr>
                          <w:b/>
                          <w:i/>
                          <w:sz w:val="28"/>
                          <w:szCs w:val="28"/>
                        </w:rPr>
                      </w:pPr>
                      <w:r>
                        <w:rPr>
                          <w:b/>
                          <w:i/>
                          <w:sz w:val="28"/>
                          <w:szCs w:val="28"/>
                        </w:rPr>
                        <w:t>This is an occasional newsletter from the Crouch Area Yachting Federation for affiliated Clubs, issued only when there is something of interest to tell your members. Designed to be pinned on noticeboards</w:t>
                      </w:r>
                    </w:p>
                    <w:p w14:paraId="2401B1F4" w14:textId="77777777" w:rsidR="00A63885" w:rsidRDefault="00A63885">
                      <w:pPr>
                        <w:pStyle w:val="FrameContents"/>
                      </w:pPr>
                    </w:p>
                  </w:txbxContent>
                </v:textbox>
              </v:shape>
            </w:pict>
          </mc:Fallback>
        </mc:AlternateContent>
      </w:r>
    </w:p>
    <w:p w14:paraId="64952494" w14:textId="77777777" w:rsidR="00A63885" w:rsidRDefault="00000000">
      <w:r>
        <w:rPr>
          <w:noProof/>
        </w:rPr>
        <w:drawing>
          <wp:inline distT="0" distB="0" distL="0" distR="0" wp14:anchorId="6B3DDA2F" wp14:editId="3EE82F91">
            <wp:extent cx="1762125" cy="1868170"/>
            <wp:effectExtent l="0" t="0" r="0" b="0"/>
            <wp:docPr id="2" name="Picture 4" descr="C:\Users\Doug\Pictures\inner_crou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descr="C:\Users\Doug\Pictures\inner_crouch.jpg"/>
                    <pic:cNvPicPr>
                      <a:picLocks noChangeAspect="1" noChangeArrowheads="1"/>
                    </pic:cNvPicPr>
                  </pic:nvPicPr>
                  <pic:blipFill>
                    <a:blip r:embed="rId6"/>
                    <a:stretch>
                      <a:fillRect/>
                    </a:stretch>
                  </pic:blipFill>
                  <pic:spPr bwMode="auto">
                    <a:xfrm>
                      <a:off x="0" y="0"/>
                      <a:ext cx="1762125" cy="1868170"/>
                    </a:xfrm>
                    <a:prstGeom prst="rect">
                      <a:avLst/>
                    </a:prstGeom>
                  </pic:spPr>
                </pic:pic>
              </a:graphicData>
            </a:graphic>
          </wp:inline>
        </w:drawing>
      </w:r>
    </w:p>
    <w:p w14:paraId="48A92006" w14:textId="77777777" w:rsidR="00A63885" w:rsidRDefault="00A63885">
      <w:pPr>
        <w:rPr>
          <w:rFonts w:ascii="Arial Black" w:hAnsi="Arial Black"/>
          <w:b/>
          <w:bCs/>
          <w:sz w:val="36"/>
          <w:szCs w:val="36"/>
        </w:rPr>
      </w:pPr>
    </w:p>
    <w:p w14:paraId="1B3E735A" w14:textId="77777777" w:rsidR="00A63885" w:rsidRDefault="00000000">
      <w:pPr>
        <w:rPr>
          <w:rFonts w:ascii="Arial Black" w:hAnsi="Arial Black"/>
          <w:b/>
          <w:bCs/>
          <w:sz w:val="36"/>
          <w:szCs w:val="36"/>
        </w:rPr>
      </w:pPr>
      <w:r>
        <w:rPr>
          <w:rFonts w:ascii="Arial Black" w:hAnsi="Arial Black"/>
          <w:b/>
          <w:bCs/>
          <w:sz w:val="36"/>
          <w:szCs w:val="36"/>
        </w:rPr>
        <w:t>Crouch Area Yachting Federation Newsletter</w:t>
      </w:r>
    </w:p>
    <w:p w14:paraId="45DC101F" w14:textId="25ED5219" w:rsidR="00A63885" w:rsidRDefault="00000000">
      <w:pPr>
        <w:rPr>
          <w:rFonts w:ascii="Arial Black" w:hAnsi="Arial Black"/>
          <w:b/>
          <w:bCs/>
          <w:sz w:val="36"/>
          <w:szCs w:val="36"/>
        </w:rPr>
      </w:pPr>
      <w:r>
        <w:rPr>
          <w:rFonts w:ascii="Arial Black" w:hAnsi="Arial Black"/>
          <w:b/>
          <w:bCs/>
          <w:i/>
          <w:iCs/>
          <w:color w:val="C9211E"/>
        </w:rPr>
        <w:tab/>
      </w:r>
      <w:r>
        <w:rPr>
          <w:rFonts w:ascii="Arial Black" w:hAnsi="Arial Black"/>
          <w:b/>
          <w:bCs/>
          <w:i/>
          <w:iCs/>
          <w:color w:val="C9211E"/>
        </w:rPr>
        <w:tab/>
      </w:r>
      <w:r>
        <w:rPr>
          <w:rFonts w:ascii="Arial Black" w:hAnsi="Arial Black"/>
          <w:b/>
          <w:bCs/>
          <w:i/>
          <w:iCs/>
          <w:color w:val="C9211E"/>
        </w:rPr>
        <w:tab/>
      </w:r>
      <w:r w:rsidR="00C97680">
        <w:rPr>
          <w:rFonts w:ascii="Arial Black" w:hAnsi="Arial Black"/>
          <w:b/>
          <w:bCs/>
          <w:i/>
          <w:iCs/>
          <w:color w:val="C9211E"/>
        </w:rPr>
        <w:t xml:space="preserve">         </w:t>
      </w:r>
      <w:r>
        <w:rPr>
          <w:rFonts w:ascii="Arial Black" w:hAnsi="Arial Black"/>
          <w:b/>
          <w:bCs/>
          <w:i/>
          <w:iCs/>
          <w:color w:val="C9211E"/>
        </w:rPr>
        <w:tab/>
        <w:t>10</w:t>
      </w:r>
      <w:r>
        <w:rPr>
          <w:rFonts w:ascii="Arial Black" w:hAnsi="Arial Black"/>
          <w:b/>
          <w:bCs/>
          <w:i/>
          <w:iCs/>
          <w:color w:val="C9211E"/>
          <w:vertAlign w:val="superscript"/>
        </w:rPr>
        <w:t>th</w:t>
      </w:r>
      <w:r>
        <w:rPr>
          <w:rFonts w:ascii="Arial Black" w:hAnsi="Arial Black"/>
          <w:b/>
          <w:bCs/>
          <w:i/>
          <w:iCs/>
          <w:color w:val="C9211E"/>
        </w:rPr>
        <w:t xml:space="preserve"> Jan 2026 </w:t>
      </w:r>
    </w:p>
    <w:p w14:paraId="26635998" w14:textId="77777777" w:rsidR="00A63885" w:rsidRDefault="00A63885">
      <w:pPr>
        <w:rPr>
          <w:rFonts w:ascii="Arial Black" w:hAnsi="Arial Black"/>
          <w:b/>
          <w:bCs/>
        </w:rPr>
      </w:pPr>
    </w:p>
    <w:p w14:paraId="4C70D803" w14:textId="3B6B13D9" w:rsidR="00A63885" w:rsidRDefault="00000000">
      <w:pPr>
        <w:pStyle w:val="BodyText"/>
        <w:rPr>
          <w:rFonts w:ascii="Arial" w:hAnsi="Arial"/>
          <w:b/>
          <w:bCs/>
        </w:rPr>
      </w:pPr>
      <w:r>
        <w:rPr>
          <w:rFonts w:ascii="Arial" w:hAnsi="Arial"/>
          <w:b/>
          <w:bCs/>
        </w:rPr>
        <w:t xml:space="preserve"> Who are The Crouch Area Yachting Federation (CAYF)?</w:t>
      </w:r>
    </w:p>
    <w:p w14:paraId="6413F37E" w14:textId="75F3BD34" w:rsidR="00A63885" w:rsidRDefault="00000000">
      <w:pPr>
        <w:pStyle w:val="BodyText"/>
        <w:rPr>
          <w:rFonts w:ascii="Calibri" w:hAnsi="Calibri"/>
          <w:i/>
          <w:iCs/>
          <w:sz w:val="22"/>
          <w:szCs w:val="22"/>
        </w:rPr>
      </w:pPr>
      <w:r>
        <w:rPr>
          <w:rFonts w:ascii="Calibri" w:hAnsi="Calibri"/>
          <w:i/>
          <w:iCs/>
          <w:sz w:val="22"/>
          <w:szCs w:val="22"/>
        </w:rPr>
        <w:t xml:space="preserve">CAYF is a </w:t>
      </w:r>
      <w:r w:rsidR="00C97680">
        <w:rPr>
          <w:rFonts w:ascii="Calibri" w:hAnsi="Calibri"/>
          <w:i/>
          <w:iCs/>
          <w:sz w:val="22"/>
          <w:szCs w:val="22"/>
        </w:rPr>
        <w:t xml:space="preserve">recently </w:t>
      </w:r>
      <w:r>
        <w:rPr>
          <w:rFonts w:ascii="Calibri" w:hAnsi="Calibri"/>
          <w:i/>
          <w:iCs/>
          <w:sz w:val="22"/>
          <w:szCs w:val="22"/>
        </w:rPr>
        <w:t>re-invigorated federation of sailing and boating clubs that are based on the rivers Crouch and Roach in Essex.</w:t>
      </w:r>
      <w:r w:rsidR="0098142D">
        <w:rPr>
          <w:rFonts w:ascii="Calibri" w:hAnsi="Calibri"/>
          <w:i/>
          <w:iCs/>
          <w:sz w:val="22"/>
          <w:szCs w:val="22"/>
        </w:rPr>
        <w:t xml:space="preserve"> </w:t>
      </w:r>
      <w:r>
        <w:rPr>
          <w:rFonts w:ascii="Calibri" w:hAnsi="Calibri"/>
          <w:i/>
          <w:iCs/>
          <w:sz w:val="22"/>
          <w:szCs w:val="22"/>
        </w:rPr>
        <w:t xml:space="preserve"> </w:t>
      </w:r>
      <w:r w:rsidR="0098142D">
        <w:rPr>
          <w:rFonts w:ascii="Calibri" w:hAnsi="Calibri"/>
          <w:i/>
          <w:iCs/>
          <w:sz w:val="22"/>
          <w:szCs w:val="22"/>
        </w:rPr>
        <w:t>CAYF was named in the Crouch Harbour Ac</w:t>
      </w:r>
      <w:r w:rsidR="0098142D">
        <w:rPr>
          <w:rFonts w:ascii="Calibri" w:hAnsi="Calibri"/>
          <w:i/>
          <w:iCs/>
          <w:sz w:val="22"/>
          <w:szCs w:val="22"/>
        </w:rPr>
        <w:t xml:space="preserve">t for the </w:t>
      </w:r>
      <w:r>
        <w:rPr>
          <w:rFonts w:ascii="Calibri" w:hAnsi="Calibri"/>
          <w:i/>
          <w:iCs/>
          <w:sz w:val="22"/>
          <w:szCs w:val="22"/>
        </w:rPr>
        <w:t xml:space="preserve">purpose </w:t>
      </w:r>
      <w:r w:rsidR="0098142D">
        <w:rPr>
          <w:rFonts w:ascii="Calibri" w:hAnsi="Calibri"/>
          <w:i/>
          <w:iCs/>
          <w:sz w:val="22"/>
          <w:szCs w:val="22"/>
        </w:rPr>
        <w:t xml:space="preserve">of </w:t>
      </w:r>
      <w:r>
        <w:rPr>
          <w:rFonts w:ascii="Calibri" w:hAnsi="Calibri"/>
          <w:i/>
          <w:iCs/>
          <w:sz w:val="22"/>
          <w:szCs w:val="22"/>
        </w:rPr>
        <w:t>represent</w:t>
      </w:r>
      <w:r w:rsidR="0098142D">
        <w:rPr>
          <w:rFonts w:ascii="Calibri" w:hAnsi="Calibri"/>
          <w:i/>
          <w:iCs/>
          <w:sz w:val="22"/>
          <w:szCs w:val="22"/>
        </w:rPr>
        <w:t>ing</w:t>
      </w:r>
      <w:r>
        <w:rPr>
          <w:rFonts w:ascii="Calibri" w:hAnsi="Calibri"/>
          <w:i/>
          <w:iCs/>
          <w:sz w:val="22"/>
          <w:szCs w:val="22"/>
        </w:rPr>
        <w:t xml:space="preserve"> the interests of </w:t>
      </w:r>
      <w:r w:rsidR="0098142D">
        <w:rPr>
          <w:rFonts w:ascii="Calibri" w:hAnsi="Calibri"/>
          <w:i/>
          <w:iCs/>
          <w:sz w:val="22"/>
          <w:szCs w:val="22"/>
        </w:rPr>
        <w:t xml:space="preserve">leisure boat users and specifically </w:t>
      </w:r>
      <w:r>
        <w:rPr>
          <w:rFonts w:ascii="Calibri" w:hAnsi="Calibri"/>
          <w:i/>
          <w:iCs/>
          <w:sz w:val="22"/>
          <w:szCs w:val="22"/>
        </w:rPr>
        <w:t>member clubs</w:t>
      </w:r>
      <w:r w:rsidR="0098142D">
        <w:rPr>
          <w:rFonts w:ascii="Calibri" w:hAnsi="Calibri"/>
          <w:i/>
          <w:iCs/>
          <w:sz w:val="22"/>
          <w:szCs w:val="22"/>
        </w:rPr>
        <w:t xml:space="preserve">.  </w:t>
      </w:r>
      <w:r w:rsidR="00C97680">
        <w:rPr>
          <w:rFonts w:ascii="Calibri" w:hAnsi="Calibri"/>
          <w:i/>
          <w:iCs/>
          <w:sz w:val="22"/>
          <w:szCs w:val="22"/>
        </w:rPr>
        <w:t>CAYF has representatives on the</w:t>
      </w:r>
      <w:r w:rsidR="00C97680" w:rsidRPr="00C97680">
        <w:rPr>
          <w:rFonts w:ascii="Calibri" w:hAnsi="Calibri"/>
          <w:i/>
          <w:iCs/>
          <w:sz w:val="22"/>
          <w:szCs w:val="22"/>
        </w:rPr>
        <w:t xml:space="preserve"> </w:t>
      </w:r>
      <w:r w:rsidR="00C97680">
        <w:rPr>
          <w:rFonts w:ascii="Calibri" w:hAnsi="Calibri"/>
          <w:i/>
          <w:iCs/>
          <w:sz w:val="22"/>
          <w:szCs w:val="22"/>
        </w:rPr>
        <w:t>Crouch Harbour Authority Advisory Committee</w:t>
      </w:r>
      <w:r w:rsidR="00B80CAE">
        <w:rPr>
          <w:rFonts w:ascii="Calibri" w:hAnsi="Calibri"/>
          <w:i/>
          <w:iCs/>
          <w:sz w:val="22"/>
          <w:szCs w:val="22"/>
        </w:rPr>
        <w:t>,</w:t>
      </w:r>
      <w:r w:rsidR="00C97680">
        <w:rPr>
          <w:rFonts w:ascii="Calibri" w:hAnsi="Calibri"/>
          <w:i/>
          <w:iCs/>
          <w:sz w:val="22"/>
          <w:szCs w:val="22"/>
        </w:rPr>
        <w:t xml:space="preserve"> </w:t>
      </w:r>
      <w:r w:rsidR="0006103B">
        <w:rPr>
          <w:rFonts w:ascii="Calibri" w:hAnsi="Calibri"/>
          <w:i/>
          <w:iCs/>
          <w:sz w:val="22"/>
          <w:szCs w:val="22"/>
        </w:rPr>
        <w:t>t</w:t>
      </w:r>
      <w:r w:rsidR="00C97680">
        <w:rPr>
          <w:rFonts w:ascii="Calibri" w:hAnsi="Calibri"/>
          <w:i/>
          <w:iCs/>
          <w:sz w:val="22"/>
          <w:szCs w:val="22"/>
        </w:rPr>
        <w:t>he RYA EAST Management Group</w:t>
      </w:r>
      <w:r w:rsidR="0098142D">
        <w:rPr>
          <w:rFonts w:ascii="Calibri" w:hAnsi="Calibri"/>
          <w:i/>
          <w:iCs/>
          <w:sz w:val="22"/>
          <w:szCs w:val="22"/>
        </w:rPr>
        <w:t xml:space="preserve"> and</w:t>
      </w:r>
      <w:r w:rsidR="00B80CAE">
        <w:rPr>
          <w:rFonts w:ascii="Calibri" w:hAnsi="Calibri"/>
          <w:i/>
          <w:iCs/>
          <w:sz w:val="22"/>
          <w:szCs w:val="22"/>
        </w:rPr>
        <w:t xml:space="preserve"> is also</w:t>
      </w:r>
      <w:r w:rsidR="0006103B">
        <w:rPr>
          <w:rFonts w:ascii="Calibri" w:hAnsi="Calibri"/>
          <w:i/>
          <w:iCs/>
          <w:sz w:val="22"/>
          <w:szCs w:val="22"/>
        </w:rPr>
        <w:t xml:space="preserve"> work</w:t>
      </w:r>
      <w:r w:rsidR="00B80CAE">
        <w:rPr>
          <w:rFonts w:ascii="Calibri" w:hAnsi="Calibri"/>
          <w:i/>
          <w:iCs/>
          <w:sz w:val="22"/>
          <w:szCs w:val="22"/>
        </w:rPr>
        <w:t>ing</w:t>
      </w:r>
      <w:r w:rsidR="0006103B">
        <w:rPr>
          <w:rFonts w:ascii="Calibri" w:hAnsi="Calibri"/>
          <w:i/>
          <w:iCs/>
          <w:sz w:val="22"/>
          <w:szCs w:val="22"/>
        </w:rPr>
        <w:t xml:space="preserve"> with other </w:t>
      </w:r>
      <w:r w:rsidR="00B80CAE">
        <w:rPr>
          <w:rFonts w:ascii="Calibri" w:hAnsi="Calibri"/>
          <w:i/>
          <w:iCs/>
          <w:sz w:val="22"/>
          <w:szCs w:val="22"/>
        </w:rPr>
        <w:t xml:space="preserve">local </w:t>
      </w:r>
      <w:r w:rsidR="0006103B">
        <w:rPr>
          <w:rFonts w:ascii="Calibri" w:hAnsi="Calibri"/>
          <w:i/>
          <w:iCs/>
          <w:sz w:val="22"/>
          <w:szCs w:val="22"/>
        </w:rPr>
        <w:t>groups</w:t>
      </w:r>
      <w:r w:rsidR="00B80CAE">
        <w:rPr>
          <w:rFonts w:ascii="Calibri" w:hAnsi="Calibri"/>
          <w:i/>
          <w:iCs/>
          <w:sz w:val="22"/>
          <w:szCs w:val="22"/>
        </w:rPr>
        <w:t>.</w:t>
      </w:r>
    </w:p>
    <w:p w14:paraId="7A0AF54C" w14:textId="77777777" w:rsidR="0006103B" w:rsidRPr="0006103B" w:rsidRDefault="0006103B">
      <w:pPr>
        <w:pStyle w:val="BodyText"/>
        <w:rPr>
          <w:rFonts w:ascii="Calibri" w:hAnsi="Calibri"/>
          <w:i/>
          <w:iCs/>
          <w:sz w:val="22"/>
          <w:szCs w:val="22"/>
        </w:rPr>
      </w:pPr>
    </w:p>
    <w:p w14:paraId="6C712095" w14:textId="77777777" w:rsidR="00A63885" w:rsidRDefault="00000000">
      <w:pPr>
        <w:pStyle w:val="BodyText"/>
        <w:rPr>
          <w:rFonts w:ascii="Arial" w:hAnsi="Arial"/>
        </w:rPr>
      </w:pPr>
      <w:r>
        <w:rPr>
          <w:rFonts w:ascii="Arial" w:hAnsi="Arial"/>
          <w:b/>
          <w:bCs/>
          <w:color w:val="C9211E"/>
        </w:rPr>
        <w:t xml:space="preserve">Water Quality </w:t>
      </w:r>
    </w:p>
    <w:p w14:paraId="4AFBDEFA" w14:textId="77777777" w:rsidR="00A63885" w:rsidRDefault="00000000">
      <w:pPr>
        <w:pStyle w:val="BodyText"/>
        <w:rPr>
          <w:rFonts w:ascii="Arial" w:hAnsi="Arial"/>
        </w:rPr>
      </w:pPr>
      <w:r>
        <w:rPr>
          <w:rFonts w:ascii="Arial" w:hAnsi="Arial"/>
        </w:rPr>
        <w:t xml:space="preserve">Concerns are growing about the quality of the water in our Rivers and Creeks. Members of the CAYF committee are supporting the work done by various local groups that have been formed to monitor, address and take action to keep our waters safe for recreational use. Participants in these groups are not limited to those involved in waterborne </w:t>
      </w:r>
      <w:proofErr w:type="gramStart"/>
      <w:r>
        <w:rPr>
          <w:rFonts w:ascii="Arial" w:hAnsi="Arial"/>
        </w:rPr>
        <w:t>activities,</w:t>
      </w:r>
      <w:proofErr w:type="gramEnd"/>
      <w:r>
        <w:rPr>
          <w:rFonts w:ascii="Arial" w:hAnsi="Arial"/>
        </w:rPr>
        <w:t xml:space="preserve"> there are many local residents involved as well.</w:t>
      </w:r>
    </w:p>
    <w:p w14:paraId="3BA5F78F" w14:textId="77777777" w:rsidR="00A63885" w:rsidRDefault="00000000">
      <w:pPr>
        <w:pStyle w:val="BodyText"/>
        <w:rPr>
          <w:rFonts w:ascii="Arial" w:hAnsi="Arial"/>
        </w:rPr>
      </w:pPr>
      <w:r>
        <w:rPr>
          <w:rFonts w:ascii="Arial" w:hAnsi="Arial"/>
        </w:rPr>
        <w:t xml:space="preserve"> Attached is a Flyer inviting attendance at a meeting organised by one of these groups on Wednesday 14th January. </w:t>
      </w:r>
    </w:p>
    <w:p w14:paraId="69170183" w14:textId="78BF0BDF" w:rsidR="00A63885" w:rsidRDefault="00000000">
      <w:pPr>
        <w:pStyle w:val="BodyText"/>
        <w:rPr>
          <w:rFonts w:ascii="Arial" w:hAnsi="Arial"/>
        </w:rPr>
      </w:pPr>
      <w:r>
        <w:rPr>
          <w:rFonts w:ascii="Arial" w:hAnsi="Arial"/>
        </w:rPr>
        <w:t xml:space="preserve">In the </w:t>
      </w:r>
      <w:r w:rsidR="00B80CAE">
        <w:rPr>
          <w:rFonts w:ascii="Arial" w:hAnsi="Arial"/>
        </w:rPr>
        <w:t>‘</w:t>
      </w:r>
      <w:r>
        <w:rPr>
          <w:rFonts w:ascii="Arial" w:hAnsi="Arial"/>
        </w:rPr>
        <w:t>worst case</w:t>
      </w:r>
      <w:r w:rsidR="00B80CAE">
        <w:rPr>
          <w:rFonts w:ascii="Arial" w:hAnsi="Arial"/>
        </w:rPr>
        <w:t>’</w:t>
      </w:r>
      <w:r>
        <w:rPr>
          <w:rFonts w:ascii="Arial" w:hAnsi="Arial"/>
        </w:rPr>
        <w:t xml:space="preserve"> scenario water quality could </w:t>
      </w:r>
      <w:r w:rsidR="0006103B">
        <w:rPr>
          <w:rFonts w:ascii="Arial" w:hAnsi="Arial"/>
        </w:rPr>
        <w:t xml:space="preserve">at some stage </w:t>
      </w:r>
      <w:r>
        <w:rPr>
          <w:rFonts w:ascii="Arial" w:hAnsi="Arial"/>
        </w:rPr>
        <w:t>become an issue that requires some detailed attention by clubs as they fulfil their duty of care particularly to their younger members. CAYF will be looking to support constituent clubs and share best practice.</w:t>
      </w:r>
    </w:p>
    <w:p w14:paraId="32A1F341" w14:textId="77777777" w:rsidR="00A63885" w:rsidRDefault="00000000">
      <w:pPr>
        <w:pStyle w:val="BodyText"/>
        <w:rPr>
          <w:rFonts w:ascii="Arial" w:hAnsi="Arial"/>
        </w:rPr>
      </w:pPr>
      <w:r>
        <w:rPr>
          <w:rFonts w:ascii="Arial" w:hAnsi="Arial"/>
          <w:b/>
          <w:bCs/>
          <w:color w:val="C9211E"/>
        </w:rPr>
        <w:t xml:space="preserve"> </w:t>
      </w:r>
    </w:p>
    <w:p w14:paraId="09FDD756" w14:textId="77777777" w:rsidR="00A63885" w:rsidRDefault="00000000">
      <w:pPr>
        <w:pStyle w:val="BodyText"/>
        <w:rPr>
          <w:rFonts w:ascii="Arial" w:hAnsi="Arial"/>
        </w:rPr>
      </w:pPr>
      <w:r>
        <w:rPr>
          <w:rFonts w:ascii="Arial" w:hAnsi="Arial"/>
          <w:b/>
          <w:bCs/>
          <w:color w:val="C9211E"/>
        </w:rPr>
        <w:t>Date for your diaries.</w:t>
      </w:r>
      <w:r>
        <w:rPr>
          <w:rFonts w:ascii="Arial" w:hAnsi="Arial"/>
        </w:rPr>
        <w:t xml:space="preserve"> </w:t>
      </w:r>
    </w:p>
    <w:p w14:paraId="6A3AC619" w14:textId="77777777" w:rsidR="00A63885" w:rsidRDefault="00000000">
      <w:pPr>
        <w:pStyle w:val="BodyText"/>
        <w:rPr>
          <w:rFonts w:ascii="Arial" w:hAnsi="Arial"/>
        </w:rPr>
      </w:pPr>
      <w:r>
        <w:rPr>
          <w:rFonts w:ascii="Arial" w:hAnsi="Arial"/>
        </w:rPr>
        <w:t>Thank you to Burnham Sailing Club for offering to host the CAYF Annual General Meeting on the 8th March 2026 at 14:00.</w:t>
      </w:r>
    </w:p>
    <w:p w14:paraId="5F61A529" w14:textId="77777777" w:rsidR="0006103B" w:rsidRDefault="0006103B">
      <w:pPr>
        <w:pStyle w:val="BodyText"/>
        <w:rPr>
          <w:rFonts w:ascii="Arial" w:hAnsi="Arial"/>
        </w:rPr>
      </w:pPr>
    </w:p>
    <w:p w14:paraId="6BCE8E56" w14:textId="77777777" w:rsidR="00A63885" w:rsidRDefault="00A63885">
      <w:pPr>
        <w:pStyle w:val="BodyText"/>
        <w:rPr>
          <w:b/>
          <w:bCs/>
          <w:color w:val="C9211E"/>
        </w:rPr>
      </w:pPr>
    </w:p>
    <w:p w14:paraId="6E37709A" w14:textId="77777777" w:rsidR="00A63885" w:rsidRDefault="00000000">
      <w:pPr>
        <w:pStyle w:val="BodyText"/>
        <w:rPr>
          <w:rFonts w:ascii="Arial" w:hAnsi="Arial"/>
        </w:rPr>
      </w:pPr>
      <w:r>
        <w:rPr>
          <w:rFonts w:ascii="Arial" w:hAnsi="Arial"/>
          <w:b/>
          <w:bCs/>
          <w:color w:val="C9211E"/>
        </w:rPr>
        <w:lastRenderedPageBreak/>
        <w:t>CHA licences</w:t>
      </w:r>
      <w:r>
        <w:rPr>
          <w:rFonts w:ascii="Arial" w:hAnsi="Arial"/>
        </w:rPr>
        <w:t xml:space="preserve"> </w:t>
      </w:r>
    </w:p>
    <w:p w14:paraId="5FE7AB6B" w14:textId="77777777" w:rsidR="00A63885" w:rsidRDefault="00000000">
      <w:pPr>
        <w:pStyle w:val="BodyText"/>
        <w:rPr>
          <w:rFonts w:ascii="Arial" w:hAnsi="Arial"/>
        </w:rPr>
      </w:pPr>
      <w:r>
        <w:rPr>
          <w:rFonts w:ascii="Arial" w:hAnsi="Arial"/>
        </w:rPr>
        <w:t xml:space="preserve">We are pleased to note that the increase in the cost of CHA license fees has been limited to below the rate of inflation. </w:t>
      </w:r>
      <w:r>
        <w:rPr>
          <w:rFonts w:ascii="Arial" w:hAnsi="Arial"/>
          <w:b/>
          <w:bCs/>
          <w:i/>
          <w:iCs/>
        </w:rPr>
        <w:t xml:space="preserve">Canoes, Kayaks, Paddle Boards and Sailboards </w:t>
      </w:r>
      <w:r>
        <w:rPr>
          <w:rFonts w:ascii="Arial" w:hAnsi="Arial"/>
        </w:rPr>
        <w:t xml:space="preserve">are, as of this year, exempt from CHA licensing, this is also a decision that we welcome. </w:t>
      </w:r>
    </w:p>
    <w:p w14:paraId="55A8223A" w14:textId="77777777" w:rsidR="00A63885" w:rsidRDefault="00A63885">
      <w:pPr>
        <w:pStyle w:val="BodyText"/>
        <w:rPr>
          <w:b/>
          <w:bCs/>
          <w:color w:val="C9211E"/>
        </w:rPr>
      </w:pPr>
    </w:p>
    <w:p w14:paraId="2E35FCAA" w14:textId="77777777" w:rsidR="00A63885" w:rsidRDefault="00000000">
      <w:pPr>
        <w:pStyle w:val="BodyText"/>
        <w:rPr>
          <w:rFonts w:ascii="Arial" w:hAnsi="Arial"/>
        </w:rPr>
      </w:pPr>
      <w:r>
        <w:rPr>
          <w:rFonts w:ascii="Arial" w:hAnsi="Arial"/>
          <w:b/>
          <w:bCs/>
          <w:color w:val="C9211E"/>
        </w:rPr>
        <w:t>Safety Recommendations</w:t>
      </w:r>
      <w:r>
        <w:rPr>
          <w:rFonts w:ascii="Arial" w:hAnsi="Arial"/>
        </w:rPr>
        <w:t xml:space="preserve"> </w:t>
      </w:r>
    </w:p>
    <w:p w14:paraId="682AC751" w14:textId="00480A29" w:rsidR="00A63885" w:rsidRDefault="00000000">
      <w:pPr>
        <w:pStyle w:val="BodyText"/>
        <w:rPr>
          <w:rFonts w:ascii="Arial" w:hAnsi="Arial"/>
        </w:rPr>
      </w:pPr>
      <w:r>
        <w:rPr>
          <w:rFonts w:ascii="Arial" w:hAnsi="Arial"/>
        </w:rPr>
        <w:t xml:space="preserve">CAYF will be publishing a schedule of safety recommendations for these newly exempt craft which we anticipate will be of interest to both casual visitors </w:t>
      </w:r>
      <w:r w:rsidR="00B80CAE">
        <w:rPr>
          <w:rFonts w:ascii="Arial" w:hAnsi="Arial"/>
        </w:rPr>
        <w:t xml:space="preserve">to the area </w:t>
      </w:r>
      <w:r>
        <w:rPr>
          <w:rFonts w:ascii="Arial" w:hAnsi="Arial"/>
        </w:rPr>
        <w:t xml:space="preserve">and craft based at our clubs. </w:t>
      </w:r>
    </w:p>
    <w:p w14:paraId="4C2D6C28" w14:textId="77777777" w:rsidR="00A63885" w:rsidRDefault="00A63885">
      <w:pPr>
        <w:pStyle w:val="BodyText"/>
        <w:rPr>
          <w:b/>
          <w:bCs/>
          <w:color w:val="C9211E"/>
        </w:rPr>
      </w:pPr>
    </w:p>
    <w:p w14:paraId="059B0C6F" w14:textId="77777777" w:rsidR="00A63885" w:rsidRDefault="00000000">
      <w:pPr>
        <w:pStyle w:val="BodyText"/>
        <w:rPr>
          <w:rFonts w:ascii="Arial" w:hAnsi="Arial"/>
        </w:rPr>
      </w:pPr>
      <w:proofErr w:type="spellStart"/>
      <w:r>
        <w:rPr>
          <w:rFonts w:ascii="Arial" w:hAnsi="Arial"/>
          <w:b/>
          <w:bCs/>
          <w:color w:val="C9211E"/>
        </w:rPr>
        <w:t>Havengore</w:t>
      </w:r>
      <w:proofErr w:type="spellEnd"/>
      <w:r>
        <w:rPr>
          <w:rFonts w:ascii="Arial" w:hAnsi="Arial"/>
          <w:b/>
          <w:bCs/>
          <w:color w:val="C9211E"/>
        </w:rPr>
        <w:t xml:space="preserve"> Bridge</w:t>
      </w:r>
      <w:r>
        <w:rPr>
          <w:rFonts w:ascii="Arial" w:hAnsi="Arial"/>
        </w:rPr>
        <w:t xml:space="preserve"> </w:t>
      </w:r>
    </w:p>
    <w:p w14:paraId="28389FE5" w14:textId="3F0C36F6" w:rsidR="00A63885" w:rsidRDefault="00000000">
      <w:pPr>
        <w:pStyle w:val="BodyText"/>
        <w:rPr>
          <w:rFonts w:ascii="Arial" w:hAnsi="Arial"/>
        </w:rPr>
      </w:pPr>
      <w:r>
        <w:rPr>
          <w:rFonts w:ascii="Arial" w:hAnsi="Arial"/>
        </w:rPr>
        <w:t xml:space="preserve">We were </w:t>
      </w:r>
      <w:r w:rsidR="0006103B">
        <w:rPr>
          <w:rFonts w:ascii="Arial" w:hAnsi="Arial"/>
        </w:rPr>
        <w:t xml:space="preserve">recently </w:t>
      </w:r>
      <w:r>
        <w:rPr>
          <w:rFonts w:ascii="Arial" w:hAnsi="Arial"/>
        </w:rPr>
        <w:t>advised that the bridge would not be operational because of necessary maintenance work. Fortunately</w:t>
      </w:r>
      <w:r w:rsidR="00E36E78">
        <w:rPr>
          <w:rFonts w:ascii="Arial" w:hAnsi="Arial"/>
        </w:rPr>
        <w:t>,</w:t>
      </w:r>
      <w:r>
        <w:rPr>
          <w:rFonts w:ascii="Arial" w:hAnsi="Arial"/>
        </w:rPr>
        <w:t xml:space="preserve"> this was just for a few days</w:t>
      </w:r>
      <w:r w:rsidR="00B80CAE">
        <w:rPr>
          <w:rFonts w:ascii="Arial" w:hAnsi="Arial"/>
        </w:rPr>
        <w:t xml:space="preserve"> early</w:t>
      </w:r>
      <w:r>
        <w:rPr>
          <w:rFonts w:ascii="Arial" w:hAnsi="Arial"/>
        </w:rPr>
        <w:t xml:space="preserve"> in the New Year. CAYF maintains a keen interest in this facility with a view to ensuring minimal disruption to vessels using this route. </w:t>
      </w:r>
    </w:p>
    <w:p w14:paraId="1F5AD60E" w14:textId="77777777" w:rsidR="00A63885" w:rsidRDefault="00A63885">
      <w:pPr>
        <w:pStyle w:val="BodyText"/>
        <w:rPr>
          <w:rFonts w:ascii="Arial" w:hAnsi="Arial"/>
          <w:i/>
          <w:iCs/>
        </w:rPr>
      </w:pPr>
    </w:p>
    <w:p w14:paraId="7AD2A3F6" w14:textId="77777777" w:rsidR="00A63885" w:rsidRDefault="00000000">
      <w:pPr>
        <w:pStyle w:val="BodyText"/>
        <w:rPr>
          <w:rFonts w:ascii="Arial" w:hAnsi="Arial"/>
          <w:i/>
          <w:iCs/>
        </w:rPr>
      </w:pPr>
      <w:r>
        <w:rPr>
          <w:rFonts w:ascii="Arial" w:hAnsi="Arial"/>
          <w:i/>
          <w:iCs/>
        </w:rPr>
        <w:t xml:space="preserve">The CAYF Committee wish the members of all of our constituent Clubs fair winds and a successful season on the water in 2026. </w:t>
      </w:r>
    </w:p>
    <w:p w14:paraId="3F892712" w14:textId="77777777" w:rsidR="0006103B" w:rsidRDefault="0006103B">
      <w:pPr>
        <w:pStyle w:val="BodyText"/>
        <w:rPr>
          <w:rFonts w:ascii="Arial" w:hAnsi="Arial"/>
          <w:i/>
          <w:iCs/>
        </w:rPr>
      </w:pPr>
    </w:p>
    <w:p w14:paraId="3B1D4936" w14:textId="1D0A1962" w:rsidR="0006103B" w:rsidRDefault="00000000">
      <w:pPr>
        <w:pStyle w:val="BodyText"/>
        <w:rPr>
          <w:rFonts w:ascii="Arial" w:hAnsi="Arial"/>
          <w:i/>
          <w:iCs/>
        </w:rPr>
      </w:pPr>
      <w:r>
        <w:rPr>
          <w:rFonts w:ascii="Arial" w:hAnsi="Arial"/>
          <w:i/>
          <w:iCs/>
        </w:rPr>
        <w:t>Steve Barham</w:t>
      </w:r>
    </w:p>
    <w:p w14:paraId="313B6D32" w14:textId="69070F8D" w:rsidR="0006103B" w:rsidRDefault="00000000">
      <w:pPr>
        <w:pStyle w:val="BodyText"/>
        <w:rPr>
          <w:rFonts w:ascii="Arial" w:hAnsi="Arial"/>
          <w:i/>
          <w:iCs/>
        </w:rPr>
      </w:pPr>
      <w:r>
        <w:rPr>
          <w:rFonts w:ascii="Arial" w:hAnsi="Arial"/>
          <w:i/>
          <w:iCs/>
        </w:rPr>
        <w:t>Chai</w:t>
      </w:r>
      <w:r w:rsidR="0006103B">
        <w:rPr>
          <w:rFonts w:ascii="Arial" w:hAnsi="Arial"/>
          <w:i/>
          <w:iCs/>
        </w:rPr>
        <w:t xml:space="preserve">r of the </w:t>
      </w:r>
      <w:r>
        <w:rPr>
          <w:rFonts w:ascii="Arial" w:hAnsi="Arial"/>
          <w:i/>
          <w:iCs/>
        </w:rPr>
        <w:t>CAYF</w:t>
      </w:r>
      <w:r w:rsidR="0006103B">
        <w:rPr>
          <w:rFonts w:ascii="Arial" w:hAnsi="Arial"/>
          <w:i/>
          <w:iCs/>
        </w:rPr>
        <w:t xml:space="preserve"> Committee</w:t>
      </w:r>
    </w:p>
    <w:p w14:paraId="7DE8FC24" w14:textId="0F973232" w:rsidR="00A63885" w:rsidRDefault="00000000">
      <w:pPr>
        <w:pStyle w:val="BodyText"/>
        <w:rPr>
          <w:rFonts w:ascii="Arial" w:hAnsi="Arial"/>
          <w:i/>
          <w:iCs/>
        </w:rPr>
      </w:pPr>
      <w:r>
        <w:rPr>
          <w:rFonts w:ascii="Arial" w:hAnsi="Arial"/>
          <w:i/>
          <w:iCs/>
        </w:rPr>
        <w:t xml:space="preserve">steve@stephenbarham.co.uk </w:t>
      </w:r>
    </w:p>
    <w:sectPr w:rsidR="00A63885">
      <w:footerReference w:type="default" r:id="rId7"/>
      <w:pgSz w:w="11906" w:h="16838"/>
      <w:pgMar w:top="1134" w:right="1134" w:bottom="1134" w:left="1134" w:header="0" w:footer="0" w:gutter="0"/>
      <w:cols w:space="720"/>
      <w:formProt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346CC9" w14:textId="77777777" w:rsidR="00CA5B8E" w:rsidRDefault="00CA5B8E" w:rsidP="00B80CAE">
      <w:r>
        <w:separator/>
      </w:r>
    </w:p>
  </w:endnote>
  <w:endnote w:type="continuationSeparator" w:id="0">
    <w:p w14:paraId="56960394" w14:textId="77777777" w:rsidR="00CA5B8E" w:rsidRDefault="00CA5B8E" w:rsidP="00B80C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0000000000000000000"/>
    <w:charset w:val="00"/>
    <w:family w:val="roman"/>
    <w:notTrueType/>
    <w:pitch w:val="default"/>
  </w:font>
  <w:font w:name="Mangal">
    <w:panose1 w:val="00000400000000000000"/>
    <w:charset w:val="01"/>
    <w:family w:val="roman"/>
    <w:pitch w:val="variable"/>
    <w:sig w:usb0="00002000" w:usb1="00000000" w:usb2="00000000" w:usb3="00000000" w:csb0="00000000"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6874936"/>
      <w:docPartObj>
        <w:docPartGallery w:val="Page Numbers (Bottom of Page)"/>
        <w:docPartUnique/>
      </w:docPartObj>
    </w:sdtPr>
    <w:sdtContent>
      <w:p w14:paraId="28B0E082" w14:textId="67189809" w:rsidR="00E36E78" w:rsidRDefault="00E36E78">
        <w:pPr>
          <w:pStyle w:val="Footer"/>
          <w:jc w:val="center"/>
        </w:pPr>
        <w:r>
          <w:fldChar w:fldCharType="begin"/>
        </w:r>
        <w:r>
          <w:instrText>PAGE   \* MERGEFORMAT</w:instrText>
        </w:r>
        <w:r>
          <w:fldChar w:fldCharType="separate"/>
        </w:r>
        <w:r>
          <w:t>2</w:t>
        </w:r>
        <w:r>
          <w:fldChar w:fldCharType="end"/>
        </w:r>
      </w:p>
    </w:sdtContent>
  </w:sdt>
  <w:p w14:paraId="13474BD5" w14:textId="77777777" w:rsidR="00B80CAE" w:rsidRDefault="00B80C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345117" w14:textId="77777777" w:rsidR="00CA5B8E" w:rsidRDefault="00CA5B8E" w:rsidP="00B80CAE">
      <w:r>
        <w:separator/>
      </w:r>
    </w:p>
  </w:footnote>
  <w:footnote w:type="continuationSeparator" w:id="0">
    <w:p w14:paraId="55905733" w14:textId="77777777" w:rsidR="00CA5B8E" w:rsidRDefault="00CA5B8E" w:rsidP="00B80C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3885"/>
    <w:rsid w:val="0006103B"/>
    <w:rsid w:val="008A3D68"/>
    <w:rsid w:val="0098142D"/>
    <w:rsid w:val="00A63885"/>
    <w:rsid w:val="00B80CAE"/>
    <w:rsid w:val="00C97680"/>
    <w:rsid w:val="00CA5B8E"/>
    <w:rsid w:val="00D2037C"/>
    <w:rsid w:val="00E36E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35E34"/>
  <w15:docId w15:val="{CA855EBE-4521-46C5-A917-F8F8798AB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kern w:val="2"/>
        <w:sz w:val="24"/>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FrameContents">
    <w:name w:val="Frame Contents"/>
    <w:basedOn w:val="Normal"/>
    <w:qFormat/>
  </w:style>
  <w:style w:type="paragraph" w:styleId="Header">
    <w:name w:val="header"/>
    <w:basedOn w:val="Normal"/>
    <w:link w:val="HeaderChar"/>
    <w:uiPriority w:val="99"/>
    <w:unhideWhenUsed/>
    <w:rsid w:val="00B80CAE"/>
    <w:pPr>
      <w:tabs>
        <w:tab w:val="center" w:pos="4513"/>
        <w:tab w:val="right" w:pos="9026"/>
      </w:tabs>
    </w:pPr>
    <w:rPr>
      <w:rFonts w:cs="Mangal"/>
      <w:szCs w:val="21"/>
    </w:rPr>
  </w:style>
  <w:style w:type="character" w:customStyle="1" w:styleId="HeaderChar">
    <w:name w:val="Header Char"/>
    <w:basedOn w:val="DefaultParagraphFont"/>
    <w:link w:val="Header"/>
    <w:uiPriority w:val="99"/>
    <w:rsid w:val="00B80CAE"/>
    <w:rPr>
      <w:rFonts w:cs="Mangal"/>
      <w:szCs w:val="21"/>
    </w:rPr>
  </w:style>
  <w:style w:type="paragraph" w:styleId="Footer">
    <w:name w:val="footer"/>
    <w:basedOn w:val="Normal"/>
    <w:link w:val="FooterChar"/>
    <w:uiPriority w:val="99"/>
    <w:unhideWhenUsed/>
    <w:rsid w:val="00B80CAE"/>
    <w:pPr>
      <w:tabs>
        <w:tab w:val="center" w:pos="4513"/>
        <w:tab w:val="right" w:pos="9026"/>
      </w:tabs>
    </w:pPr>
    <w:rPr>
      <w:rFonts w:cs="Mangal"/>
      <w:szCs w:val="21"/>
    </w:rPr>
  </w:style>
  <w:style w:type="character" w:customStyle="1" w:styleId="FooterChar">
    <w:name w:val="Footer Char"/>
    <w:basedOn w:val="DefaultParagraphFont"/>
    <w:link w:val="Footer"/>
    <w:uiPriority w:val="99"/>
    <w:rsid w:val="00B80CAE"/>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374</Words>
  <Characters>2135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Stephen Barham</cp:lastModifiedBy>
  <cp:revision>3</cp:revision>
  <dcterms:created xsi:type="dcterms:W3CDTF">2026-01-11T21:04:00Z</dcterms:created>
  <dcterms:modified xsi:type="dcterms:W3CDTF">2026-01-12T07:05:00Z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2026-01-10T14:09:56Z</dcterms:created>
  <dc:creator/>
  <dc:description/>
  <dc:language>en-GB</dc:language>
  <cp:lastModifiedBy/>
  <dcterms:modified xsi:type="dcterms:W3CDTF">2026-01-10T15:04:45Z</dcterms:modified>
  <cp:revision>3</cp:revision>
  <dc:subject/>
  <dc:title/>
</cp:coreProperties>
</file>