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37F0" w:rsidRDefault="00C837F0" w:rsidP="00C837F0">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 ACCOUNTS: A SUMMARY OF YOUR RIGHTS</w:t>
      </w:r>
    </w:p>
    <w:p w:rsidR="00C837F0" w:rsidRDefault="00C837F0" w:rsidP="00C837F0">
      <w:pPr>
        <w:overflowPunct w:val="0"/>
        <w:autoSpaceDE w:val="0"/>
        <w:autoSpaceDN w:val="0"/>
        <w:adjustRightInd w:val="0"/>
        <w:spacing w:after="0" w:line="240" w:lineRule="auto"/>
        <w:jc w:val="center"/>
        <w:textAlignment w:val="baseline"/>
        <w:rPr>
          <w:rFonts w:eastAsia="Times New Roman" w:cs="Arial"/>
          <w:b/>
          <w:sz w:val="20"/>
          <w:szCs w:val="20"/>
        </w:rPr>
      </w:pPr>
    </w:p>
    <w:p w:rsidR="00C837F0" w:rsidRDefault="00C837F0" w:rsidP="00C837F0">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rsidR="00C837F0" w:rsidRDefault="00C837F0" w:rsidP="00C837F0">
      <w:pPr>
        <w:overflowPunct w:val="0"/>
        <w:autoSpaceDE w:val="0"/>
        <w:autoSpaceDN w:val="0"/>
        <w:adjustRightInd w:val="0"/>
        <w:spacing w:after="0" w:line="240" w:lineRule="auto"/>
        <w:jc w:val="left"/>
        <w:textAlignment w:val="baseline"/>
        <w:rPr>
          <w:rFonts w:eastAsia="Times New Roman" w:cs="Arial"/>
          <w:b/>
          <w:sz w:val="20"/>
          <w:szCs w:val="20"/>
        </w:rPr>
      </w:pPr>
    </w:p>
    <w:p w:rsidR="00C837F0" w:rsidRDefault="00C837F0" w:rsidP="00C837F0">
      <w:pPr>
        <w:overflowPunct w:val="0"/>
        <w:autoSpaceDE w:val="0"/>
        <w:autoSpaceDN w:val="0"/>
        <w:adjustRightInd w:val="0"/>
        <w:spacing w:after="0" w:line="240" w:lineRule="auto"/>
        <w:jc w:val="left"/>
        <w:textAlignment w:val="baseline"/>
        <w:rPr>
          <w:rFonts w:eastAsia="Times New Roman" w:cs="Arial"/>
          <w:b/>
          <w:sz w:val="20"/>
          <w:szCs w:val="20"/>
        </w:rPr>
      </w:pPr>
      <w:r>
        <w:rPr>
          <w:rFonts w:eastAsia="Times New Roman" w:cs="Arial"/>
          <w:b/>
          <w:sz w:val="20"/>
          <w:szCs w:val="20"/>
        </w:rPr>
        <w:t>The basic position</w:t>
      </w:r>
    </w:p>
    <w:p w:rsidR="00C837F0" w:rsidRDefault="00C837F0" w:rsidP="00C837F0">
      <w:pPr>
        <w:overflowPunct w:val="0"/>
        <w:autoSpaceDE w:val="0"/>
        <w:autoSpaceDN w:val="0"/>
        <w:adjustRightInd w:val="0"/>
        <w:spacing w:after="0" w:line="240" w:lineRule="auto"/>
        <w:jc w:val="left"/>
        <w:textAlignment w:val="baseline"/>
        <w:rPr>
          <w:rFonts w:eastAsia="Times New Roman" w:cs="Arial"/>
          <w:sz w:val="20"/>
          <w:szCs w:val="20"/>
        </w:rPr>
      </w:pPr>
    </w:p>
    <w:p w:rsidR="00C837F0" w:rsidRDefault="00C837F0" w:rsidP="00C837F0">
      <w:pPr>
        <w:spacing w:line="240" w:lineRule="auto"/>
        <w:rPr>
          <w:rFonts w:eastAsia="Times New Roman" w:cs="Arial"/>
          <w:sz w:val="20"/>
          <w:szCs w:val="20"/>
        </w:rPr>
      </w:pPr>
      <w:r>
        <w:rPr>
          <w:rFonts w:eastAsia="Times New Roman" w:cs="Arial"/>
          <w:sz w:val="20"/>
          <w:szCs w:val="20"/>
        </w:rPr>
        <w:t xml:space="preserve">The </w:t>
      </w:r>
      <w:hyperlink r:id="rId5" w:history="1">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6" w:history="1">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rsidR="00C837F0" w:rsidRDefault="00C837F0" w:rsidP="00C837F0">
      <w:pPr>
        <w:spacing w:line="240" w:lineRule="auto"/>
        <w:rPr>
          <w:rFonts w:eastAsia="Times New Roman" w:cs="Arial"/>
          <w:sz w:val="20"/>
          <w:szCs w:val="20"/>
        </w:rPr>
      </w:pPr>
      <w:r>
        <w:rPr>
          <w:rFonts w:eastAsia="Times New Roman" w:cs="Arial"/>
          <w:sz w:val="20"/>
          <w:szCs w:val="20"/>
        </w:rPr>
        <w:t>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local residents pay for the cost of you exercising your rights through their council tax.</w:t>
      </w:r>
    </w:p>
    <w:p w:rsidR="00C837F0" w:rsidRDefault="00C837F0" w:rsidP="00C837F0">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inspect the accounting records</w:t>
      </w:r>
    </w:p>
    <w:p w:rsidR="00C837F0" w:rsidRDefault="00C837F0" w:rsidP="00C837F0">
      <w:pPr>
        <w:overflowPunct w:val="0"/>
        <w:autoSpaceDE w:val="0"/>
        <w:autoSpaceDN w:val="0"/>
        <w:adjustRightInd w:val="0"/>
        <w:spacing w:after="0" w:line="240" w:lineRule="auto"/>
        <w:textAlignment w:val="baseline"/>
        <w:rPr>
          <w:rFonts w:eastAsia="Times New Roman" w:cs="Arial"/>
          <w:sz w:val="20"/>
          <w:szCs w:val="20"/>
        </w:rPr>
      </w:pPr>
    </w:p>
    <w:p w:rsidR="00C837F0" w:rsidRDefault="00C837F0" w:rsidP="00C837F0">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rsidR="00C837F0" w:rsidRDefault="00C837F0" w:rsidP="00C837F0">
      <w:pPr>
        <w:overflowPunct w:val="0"/>
        <w:autoSpaceDE w:val="0"/>
        <w:autoSpaceDN w:val="0"/>
        <w:adjustRightInd w:val="0"/>
        <w:spacing w:after="0" w:line="240" w:lineRule="auto"/>
        <w:textAlignment w:val="baseline"/>
        <w:rPr>
          <w:rFonts w:eastAsia="Times New Roman" w:cs="Arial"/>
          <w:sz w:val="20"/>
          <w:szCs w:val="20"/>
        </w:rPr>
      </w:pPr>
    </w:p>
    <w:p w:rsidR="00C837F0" w:rsidRDefault="00C837F0" w:rsidP="00C837F0">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w:t>
      </w:r>
      <w:proofErr w:type="gramStart"/>
      <w:r>
        <w:rPr>
          <w:rFonts w:eastAsia="Times New Roman" w:cs="Arial"/>
          <w:sz w:val="20"/>
          <w:szCs w:val="20"/>
        </w:rPr>
        <w:t>30 working</w:t>
      </w:r>
      <w:proofErr w:type="gramEnd"/>
      <w:r>
        <w:rPr>
          <w:rFonts w:eastAsia="Times New Roman" w:cs="Arial"/>
          <w:sz w:val="20"/>
          <w:szCs w:val="20"/>
        </w:rPr>
        <w:t xml:space="preserve">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Pr>
          <w:rFonts w:eastAsia="Times New Roman" w:cs="Arial"/>
          <w:sz w:val="20"/>
          <w:szCs w:val="20"/>
        </w:rPr>
        <w:t>30 working</w:t>
      </w:r>
      <w:proofErr w:type="gramEnd"/>
      <w:r>
        <w:rPr>
          <w:rFonts w:eastAsia="Times New Roman" w:cs="Arial"/>
          <w:sz w:val="20"/>
          <w:szCs w:val="20"/>
        </w:rPr>
        <w:t xml:space="preserve"> day period must include a common period of inspection during which all smaller authorities’ accounting records are available to inspect. This will be 1-12 July 2019 for 2018/19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rsidR="00C837F0" w:rsidRDefault="00C837F0" w:rsidP="00C837F0">
      <w:pPr>
        <w:overflowPunct w:val="0"/>
        <w:autoSpaceDE w:val="0"/>
        <w:autoSpaceDN w:val="0"/>
        <w:adjustRightInd w:val="0"/>
        <w:spacing w:after="0" w:line="240" w:lineRule="auto"/>
        <w:textAlignment w:val="baseline"/>
        <w:rPr>
          <w:rFonts w:eastAsia="Times New Roman" w:cs="Arial"/>
          <w:sz w:val="20"/>
          <w:szCs w:val="20"/>
        </w:rPr>
      </w:pPr>
    </w:p>
    <w:p w:rsidR="00C837F0" w:rsidRDefault="00C837F0" w:rsidP="00C837F0">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The right to ask the auditor questions about the accounting records</w:t>
      </w:r>
    </w:p>
    <w:p w:rsidR="00C837F0" w:rsidRDefault="00C837F0" w:rsidP="00C837F0">
      <w:pPr>
        <w:overflowPunct w:val="0"/>
        <w:autoSpaceDE w:val="0"/>
        <w:autoSpaceDN w:val="0"/>
        <w:adjustRightInd w:val="0"/>
        <w:spacing w:after="0" w:line="240" w:lineRule="auto"/>
        <w:textAlignment w:val="baseline"/>
        <w:rPr>
          <w:rFonts w:eastAsia="Times New Roman" w:cs="Arial"/>
          <w:b/>
          <w:sz w:val="20"/>
          <w:szCs w:val="20"/>
        </w:rPr>
      </w:pPr>
    </w:p>
    <w:p w:rsidR="00C837F0" w:rsidRDefault="00C837F0" w:rsidP="00C837F0">
      <w:pPr>
        <w:spacing w:line="240" w:lineRule="auto"/>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rsidR="00C837F0" w:rsidRDefault="00C837F0" w:rsidP="00C837F0">
      <w:pPr>
        <w:spacing w:line="240" w:lineRule="auto"/>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Pr>
          <w:rFonts w:eastAsia="Times New Roman" w:cs="Arial"/>
          <w:sz w:val="20"/>
          <w:szCs w:val="20"/>
        </w:rPr>
        <w:lastRenderedPageBreak/>
        <w:t xml:space="preserve">means formally asking questions under the Act. You can ask someone to represent you when asking the external auditor questions. </w:t>
      </w:r>
    </w:p>
    <w:p w:rsidR="00C837F0" w:rsidRDefault="00C837F0" w:rsidP="00C837F0">
      <w:pPr>
        <w:spacing w:line="240" w:lineRule="auto"/>
        <w:rPr>
          <w:rFonts w:eastAsia="Times New Roman" w:cs="Arial"/>
          <w:sz w:val="20"/>
          <w:szCs w:val="20"/>
        </w:rPr>
      </w:pPr>
      <w:r>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w:t>
      </w:r>
      <w:proofErr w:type="gramStart"/>
      <w:r>
        <w:rPr>
          <w:rFonts w:eastAsia="Times New Roman" w:cs="Arial"/>
          <w:sz w:val="20"/>
          <w:szCs w:val="20"/>
        </w:rPr>
        <w:t>questions</w:t>
      </w:r>
      <w:proofErr w:type="gramEnd"/>
      <w:r>
        <w:rPr>
          <w:rFonts w:eastAsia="Times New Roman" w:cs="Arial"/>
          <w:sz w:val="20"/>
          <w:szCs w:val="20"/>
        </w:rPr>
        <w:t xml:space="preserve"> under the Act. </w:t>
      </w:r>
    </w:p>
    <w:p w:rsidR="00C837F0" w:rsidRDefault="00C837F0" w:rsidP="00C837F0">
      <w:pPr>
        <w:spacing w:line="240" w:lineRule="auto"/>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rsidR="00C837F0" w:rsidRDefault="00C837F0" w:rsidP="00C837F0">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make objections at audit</w:t>
      </w:r>
    </w:p>
    <w:p w:rsidR="00C837F0" w:rsidRDefault="00C837F0" w:rsidP="00C837F0">
      <w:pPr>
        <w:overflowPunct w:val="0"/>
        <w:autoSpaceDE w:val="0"/>
        <w:autoSpaceDN w:val="0"/>
        <w:adjustRightInd w:val="0"/>
        <w:spacing w:after="0" w:line="240" w:lineRule="auto"/>
        <w:textAlignment w:val="baseline"/>
        <w:rPr>
          <w:rFonts w:eastAsia="Times New Roman" w:cs="Arial"/>
          <w:sz w:val="20"/>
          <w:szCs w:val="20"/>
        </w:rPr>
      </w:pPr>
    </w:p>
    <w:p w:rsidR="00C837F0" w:rsidRDefault="00C837F0" w:rsidP="00C837F0">
      <w:pPr>
        <w:spacing w:after="0" w:line="240" w:lineRule="auto"/>
        <w:rPr>
          <w:rFonts w:eastAsia="Times New Roman" w:cs="Arial"/>
          <w:sz w:val="20"/>
          <w:szCs w:val="20"/>
        </w:rPr>
      </w:pPr>
      <w:r>
        <w:rPr>
          <w:rFonts w:eastAsia="Times New Roman" w:cs="Arial"/>
          <w:sz w:val="20"/>
          <w:szCs w:val="20"/>
        </w:rPr>
        <w:t>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accounts you must write to the external auditor stating you want to make an objection, including the information and evidence below and you must send a copy to the smaller authority. The notice must include:</w:t>
      </w:r>
    </w:p>
    <w:p w:rsidR="00C837F0" w:rsidRDefault="00C837F0" w:rsidP="00C837F0">
      <w:pPr>
        <w:spacing w:after="0" w:line="240" w:lineRule="auto"/>
        <w:rPr>
          <w:rFonts w:eastAsia="Times New Roman" w:cs="Arial"/>
          <w:sz w:val="20"/>
          <w:szCs w:val="20"/>
        </w:rPr>
      </w:pPr>
    </w:p>
    <w:p w:rsidR="00C837F0" w:rsidRDefault="00C837F0" w:rsidP="00C837F0">
      <w:pPr>
        <w:pStyle w:val="ListParagraph"/>
        <w:numPr>
          <w:ilvl w:val="0"/>
          <w:numId w:val="1"/>
        </w:numPr>
        <w:rPr>
          <w:sz w:val="20"/>
        </w:rPr>
      </w:pPr>
      <w:r>
        <w:rPr>
          <w:sz w:val="20"/>
        </w:rPr>
        <w:t>confirmation that you are an elector in the smaller authority’s area;</w:t>
      </w:r>
    </w:p>
    <w:p w:rsidR="00C837F0" w:rsidRDefault="00C837F0" w:rsidP="00C837F0">
      <w:pPr>
        <w:pStyle w:val="ListParagraph"/>
        <w:numPr>
          <w:ilvl w:val="0"/>
          <w:numId w:val="1"/>
        </w:numPr>
        <w:rPr>
          <w:sz w:val="20"/>
        </w:rPr>
      </w:pPr>
      <w:r>
        <w:rPr>
          <w:sz w:val="20"/>
        </w:rPr>
        <w:t>why you are objecting to the accounts and the facts on which you rely;</w:t>
      </w:r>
    </w:p>
    <w:p w:rsidR="00C837F0" w:rsidRDefault="00C837F0" w:rsidP="00C837F0">
      <w:pPr>
        <w:pStyle w:val="ListParagraph"/>
        <w:numPr>
          <w:ilvl w:val="0"/>
          <w:numId w:val="1"/>
        </w:numPr>
        <w:rPr>
          <w:sz w:val="20"/>
        </w:rPr>
      </w:pPr>
      <w:r>
        <w:rPr>
          <w:sz w:val="20"/>
        </w:rPr>
        <w:t>details of any item in the accounts that you think is unlawful; and</w:t>
      </w:r>
    </w:p>
    <w:p w:rsidR="00C837F0" w:rsidRDefault="00C837F0" w:rsidP="00C837F0">
      <w:pPr>
        <w:pStyle w:val="ListParagraph"/>
        <w:numPr>
          <w:ilvl w:val="0"/>
          <w:numId w:val="1"/>
        </w:numPr>
        <w:rPr>
          <w:sz w:val="20"/>
        </w:rPr>
      </w:pPr>
      <w:r>
        <w:rPr>
          <w:sz w:val="20"/>
        </w:rPr>
        <w:t>details of any matter about which you think the external auditor should make a public interest report.</w:t>
      </w:r>
    </w:p>
    <w:p w:rsidR="00C837F0" w:rsidRDefault="00C837F0" w:rsidP="00C837F0">
      <w:pPr>
        <w:spacing w:after="0" w:line="240" w:lineRule="auto"/>
        <w:rPr>
          <w:rFonts w:eastAsia="Times New Roman" w:cs="Arial"/>
          <w:sz w:val="20"/>
          <w:szCs w:val="20"/>
        </w:rPr>
      </w:pPr>
    </w:p>
    <w:p w:rsidR="00C837F0" w:rsidRDefault="00C837F0" w:rsidP="00C837F0">
      <w:pPr>
        <w:spacing w:after="0" w:line="240" w:lineRule="auto"/>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7" w:history="1">
        <w:r>
          <w:rPr>
            <w:rStyle w:val="Hyperlink"/>
            <w:rFonts w:eastAsia="Times New Roman" w:cs="Arial"/>
            <w:sz w:val="20"/>
            <w:szCs w:val="20"/>
          </w:rPr>
          <w:t>Local Audit and Accountability Act 2014</w:t>
        </w:r>
      </w:hyperlink>
      <w:r>
        <w:rPr>
          <w:rFonts w:eastAsia="Times New Roman" w:cs="Arial"/>
          <w:sz w:val="20"/>
          <w:szCs w:val="20"/>
        </w:rPr>
        <w:t xml:space="preserve">. </w:t>
      </w:r>
    </w:p>
    <w:p w:rsidR="00C837F0" w:rsidRDefault="00C837F0" w:rsidP="00C837F0">
      <w:pPr>
        <w:overflowPunct w:val="0"/>
        <w:autoSpaceDE w:val="0"/>
        <w:autoSpaceDN w:val="0"/>
        <w:adjustRightInd w:val="0"/>
        <w:spacing w:after="0" w:line="240" w:lineRule="auto"/>
        <w:textAlignment w:val="baseline"/>
        <w:rPr>
          <w:rFonts w:eastAsia="Times New Roman" w:cs="Arial"/>
          <w:sz w:val="20"/>
          <w:szCs w:val="20"/>
        </w:rPr>
      </w:pPr>
    </w:p>
    <w:p w:rsidR="00C837F0" w:rsidRDefault="00C837F0" w:rsidP="00C837F0">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A final word</w:t>
      </w:r>
    </w:p>
    <w:p w:rsidR="00C837F0" w:rsidRDefault="00C837F0" w:rsidP="00C837F0">
      <w:pPr>
        <w:overflowPunct w:val="0"/>
        <w:autoSpaceDE w:val="0"/>
        <w:autoSpaceDN w:val="0"/>
        <w:adjustRightInd w:val="0"/>
        <w:spacing w:after="0" w:line="240" w:lineRule="auto"/>
        <w:textAlignment w:val="baseline"/>
        <w:rPr>
          <w:rFonts w:eastAsia="Times New Roman" w:cs="Arial"/>
          <w:sz w:val="20"/>
          <w:szCs w:val="20"/>
        </w:rPr>
      </w:pPr>
    </w:p>
    <w:p w:rsidR="00C837F0" w:rsidRDefault="00C837F0" w:rsidP="00C837F0">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rsidR="00C837F0" w:rsidRDefault="00C837F0" w:rsidP="00C837F0">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C837F0" w:rsidTr="00C837F0">
        <w:tc>
          <w:tcPr>
            <w:tcW w:w="4390" w:type="dxa"/>
            <w:tcBorders>
              <w:top w:val="single" w:sz="4" w:space="0" w:color="000000"/>
              <w:left w:val="single" w:sz="4" w:space="0" w:color="000000"/>
              <w:bottom w:val="single" w:sz="4" w:space="0" w:color="000000"/>
              <w:right w:val="single" w:sz="4" w:space="0" w:color="000000"/>
            </w:tcBorders>
            <w:vAlign w:val="center"/>
            <w:hideMark/>
          </w:tcPr>
          <w:p w:rsidR="00C837F0" w:rsidRDefault="00C837F0">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8" w:history="1">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rsidR="00C837F0" w:rsidRDefault="00C837F0">
            <w:pPr>
              <w:overflowPunct w:val="0"/>
              <w:autoSpaceDE w:val="0"/>
              <w:autoSpaceDN w:val="0"/>
              <w:adjustRightInd w:val="0"/>
              <w:spacing w:after="0" w:line="240" w:lineRule="auto"/>
              <w:textAlignment w:val="baseline"/>
              <w:rPr>
                <w:rFonts w:eastAsia="Times New Roman" w:cs="Arial"/>
                <w:sz w:val="20"/>
                <w:szCs w:val="20"/>
              </w:rPr>
            </w:pPr>
          </w:p>
          <w:p w:rsidR="00C837F0" w:rsidRDefault="00C837F0">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If you wish to contact your authority’s appointed external auditor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rsidR="00C837F0" w:rsidRDefault="00C837F0">
            <w:pPr>
              <w:overflowPunct w:val="0"/>
              <w:autoSpaceDE w:val="0"/>
              <w:autoSpaceDN w:val="0"/>
              <w:adjustRightInd w:val="0"/>
              <w:spacing w:after="0" w:line="240" w:lineRule="auto"/>
              <w:textAlignment w:val="baseline"/>
              <w:rPr>
                <w:rFonts w:eastAsia="Times New Roman" w:cs="Arial"/>
                <w:sz w:val="20"/>
                <w:szCs w:val="20"/>
              </w:rPr>
            </w:pPr>
          </w:p>
        </w:tc>
      </w:tr>
    </w:tbl>
    <w:p w:rsidR="00C837F0" w:rsidRDefault="00C837F0" w:rsidP="00C837F0">
      <w:pPr>
        <w:spacing w:line="240" w:lineRule="auto"/>
        <w:jc w:val="left"/>
      </w:pPr>
    </w:p>
    <w:p w:rsidR="005B431E" w:rsidRDefault="005B431E">
      <w:bookmarkStart w:id="0" w:name="_GoBack"/>
      <w:bookmarkEnd w:id="0"/>
    </w:p>
    <w:sectPr w:rsidR="005B43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F0"/>
    <w:rsid w:val="00467F68"/>
    <w:rsid w:val="005B431E"/>
    <w:rsid w:val="00C837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090722-F38B-4E7E-B87C-D8B5A0741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7F0"/>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837F0"/>
    <w:rPr>
      <w:color w:val="0563C1" w:themeColor="hyperlink"/>
      <w:u w:val="single"/>
    </w:rPr>
  </w:style>
  <w:style w:type="paragraph" w:styleId="ListParagraph">
    <w:name w:val="List Paragraph"/>
    <w:basedOn w:val="Normal"/>
    <w:uiPriority w:val="34"/>
    <w:qFormat/>
    <w:rsid w:val="00C837F0"/>
    <w:pPr>
      <w:overflowPunct w:val="0"/>
      <w:autoSpaceDE w:val="0"/>
      <w:autoSpaceDN w:val="0"/>
      <w:adjustRightInd w:val="0"/>
      <w:spacing w:after="0" w:line="240" w:lineRule="auto"/>
      <w:ind w:left="720"/>
      <w:contextualSpacing/>
      <w:jc w:val="left"/>
    </w:pPr>
    <w:rPr>
      <w:rFonts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55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kf-littlejohn.com/sites/default/files/media/documents/local-authority-accounts-a-guide-to-your-rights_0.pdf"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5" Type="http://schemas.openxmlformats.org/officeDocument/2006/relationships/hyperlink" Target="http://www.legislation.gov.uk/ukpga/2014/2/cont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Edwards</dc:creator>
  <cp:keywords/>
  <dc:description/>
  <cp:lastModifiedBy>Rose Edwards</cp:lastModifiedBy>
  <cp:revision>1</cp:revision>
  <dcterms:created xsi:type="dcterms:W3CDTF">2019-06-21T10:14:00Z</dcterms:created>
  <dcterms:modified xsi:type="dcterms:W3CDTF">2019-06-21T10:15:00Z</dcterms:modified>
</cp:coreProperties>
</file>