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83B" w:rsidRDefault="00D4783B">
      <w:pPr>
        <w:jc w:val="center"/>
        <w:rPr>
          <w:rFonts w:ascii="Arial" w:hAnsi="Arial" w:cs="Arial"/>
          <w:b/>
          <w:bCs/>
          <w:i/>
          <w:iCs/>
          <w:color w:val="FF0000"/>
          <w:sz w:val="44"/>
          <w:szCs w:val="44"/>
        </w:rPr>
      </w:pPr>
      <w:r>
        <w:rPr>
          <w:rFonts w:ascii="Arial" w:hAnsi="Arial" w:cs="Arial"/>
          <w:b/>
          <w:bCs/>
          <w:i/>
          <w:iCs/>
          <w:color w:val="FF0000"/>
          <w:sz w:val="44"/>
          <w:szCs w:val="44"/>
        </w:rPr>
        <w:t xml:space="preserve"> FINANCE COMMITTEE MINUTES</w:t>
      </w:r>
    </w:p>
    <w:p w:rsidR="00D4783B" w:rsidRDefault="00D4783B">
      <w:pPr>
        <w:jc w:val="both"/>
        <w:rPr>
          <w:rFonts w:ascii="Arial" w:hAnsi="Arial" w:cs="Arial"/>
          <w:b/>
          <w:bCs/>
        </w:rPr>
      </w:pPr>
    </w:p>
    <w:p w:rsidR="00D4783B" w:rsidRDefault="00D4783B">
      <w:pPr>
        <w:jc w:val="both"/>
        <w:rPr>
          <w:rFonts w:ascii="Arial" w:hAnsi="Arial" w:cs="Arial"/>
          <w:sz w:val="22"/>
          <w:szCs w:val="22"/>
        </w:rPr>
      </w:pPr>
      <w:r>
        <w:rPr>
          <w:rFonts w:ascii="Arial" w:hAnsi="Arial" w:cs="Arial"/>
          <w:b/>
          <w:bCs/>
          <w:sz w:val="22"/>
          <w:szCs w:val="22"/>
        </w:rPr>
        <w:t>MINUTES</w:t>
      </w:r>
      <w:r>
        <w:rPr>
          <w:rFonts w:ascii="Arial" w:hAnsi="Arial" w:cs="Arial"/>
          <w:sz w:val="22"/>
          <w:szCs w:val="22"/>
        </w:rPr>
        <w:t xml:space="preserve"> of the Wrockwardine Wood &amp; Trench Parish Council Finance Committee Meeting held on Tuesday 6</w:t>
      </w:r>
      <w:r>
        <w:rPr>
          <w:rFonts w:ascii="Arial" w:hAnsi="Arial" w:cs="Arial"/>
          <w:sz w:val="22"/>
          <w:szCs w:val="22"/>
          <w:vertAlign w:val="superscript"/>
        </w:rPr>
        <w:t>th</w:t>
      </w:r>
      <w:r>
        <w:rPr>
          <w:rFonts w:ascii="Arial" w:hAnsi="Arial" w:cs="Arial"/>
          <w:sz w:val="22"/>
          <w:szCs w:val="22"/>
        </w:rPr>
        <w:t xml:space="preserve"> December 2016 at the Parish Council Centre, Church Road, Wrockwardine Wood at 7pm</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rPr>
      </w:pPr>
      <w:r>
        <w:rPr>
          <w:rFonts w:ascii="Arial" w:hAnsi="Arial" w:cs="Arial"/>
          <w:b/>
          <w:bCs/>
          <w:sz w:val="22"/>
          <w:szCs w:val="22"/>
        </w:rPr>
        <w:t>PRESENT: Cllr</w:t>
      </w:r>
      <w:r>
        <w:rPr>
          <w:rFonts w:ascii="Arial" w:hAnsi="Arial" w:cs="Arial"/>
          <w:b/>
          <w:bCs/>
          <w:sz w:val="22"/>
          <w:szCs w:val="22"/>
          <w:lang w:val="en-US"/>
        </w:rPr>
        <w:t>’</w:t>
      </w:r>
      <w:r>
        <w:rPr>
          <w:rFonts w:ascii="Arial" w:hAnsi="Arial" w:cs="Arial"/>
          <w:b/>
          <w:bCs/>
          <w:sz w:val="22"/>
          <w:szCs w:val="22"/>
        </w:rPr>
        <w:t xml:space="preserve">s. Mrs. S.A. Watkins </w:t>
      </w:r>
      <w:r>
        <w:rPr>
          <w:rFonts w:ascii="Arial" w:hAnsi="Arial" w:cs="Arial"/>
          <w:b/>
          <w:bCs/>
          <w:sz w:val="22"/>
          <w:szCs w:val="22"/>
          <w:lang w:val="en-US"/>
        </w:rPr>
        <w:t>–</w:t>
      </w:r>
      <w:r>
        <w:rPr>
          <w:rFonts w:ascii="Arial" w:hAnsi="Arial" w:cs="Arial"/>
          <w:b/>
          <w:bCs/>
          <w:sz w:val="22"/>
          <w:szCs w:val="22"/>
        </w:rPr>
        <w:t xml:space="preserve"> Chair, C.F. Smith </w:t>
      </w:r>
      <w:r>
        <w:rPr>
          <w:rFonts w:ascii="Arial" w:hAnsi="Arial" w:cs="Arial"/>
          <w:b/>
          <w:bCs/>
          <w:sz w:val="22"/>
          <w:szCs w:val="22"/>
          <w:lang w:val="en-US"/>
        </w:rPr>
        <w:t>–</w:t>
      </w:r>
      <w:r>
        <w:rPr>
          <w:rFonts w:ascii="Arial" w:hAnsi="Arial" w:cs="Arial"/>
          <w:b/>
          <w:bCs/>
          <w:sz w:val="22"/>
          <w:szCs w:val="22"/>
        </w:rPr>
        <w:t xml:space="preserve"> Vice Chair and Miss. H. Smith.</w:t>
      </w:r>
    </w:p>
    <w:p w:rsidR="00D4783B" w:rsidRDefault="00D4783B">
      <w:pPr>
        <w:ind w:left="720" w:right="-207" w:firstLine="720"/>
        <w:jc w:val="both"/>
        <w:rPr>
          <w:rFonts w:ascii="Arial" w:hAnsi="Arial" w:cs="Arial"/>
          <w:b/>
          <w:bCs/>
          <w:sz w:val="22"/>
          <w:szCs w:val="22"/>
        </w:rPr>
      </w:pPr>
      <w:r>
        <w:rPr>
          <w:rFonts w:ascii="Arial" w:hAnsi="Arial" w:cs="Arial"/>
          <w:b/>
          <w:bCs/>
          <w:sz w:val="22"/>
          <w:szCs w:val="22"/>
        </w:rPr>
        <w:t xml:space="preserve">            </w:t>
      </w:r>
    </w:p>
    <w:p w:rsidR="00D4783B" w:rsidRDefault="00D4783B">
      <w:pPr>
        <w:jc w:val="both"/>
        <w:rPr>
          <w:rFonts w:ascii="Arial" w:hAnsi="Arial" w:cs="Arial"/>
          <w:sz w:val="22"/>
          <w:szCs w:val="22"/>
        </w:rPr>
      </w:pPr>
      <w:r>
        <w:rPr>
          <w:rFonts w:ascii="Arial" w:hAnsi="Arial" w:cs="Arial"/>
          <w:b/>
          <w:bCs/>
          <w:sz w:val="22"/>
          <w:szCs w:val="22"/>
        </w:rPr>
        <w:t xml:space="preserve">16/895 </w:t>
      </w:r>
      <w:r>
        <w:rPr>
          <w:rFonts w:ascii="Arial" w:hAnsi="Arial" w:cs="Arial"/>
          <w:b/>
          <w:bCs/>
          <w:sz w:val="22"/>
          <w:szCs w:val="22"/>
          <w:u w:val="single"/>
        </w:rPr>
        <w:t>Apologies</w:t>
      </w:r>
      <w:r>
        <w:rPr>
          <w:rFonts w:ascii="Arial" w:hAnsi="Arial" w:cs="Arial"/>
          <w:sz w:val="22"/>
          <w:szCs w:val="22"/>
        </w:rPr>
        <w:t xml:space="preserve">   RESOLVED to accept apologies from Cllr</w:t>
      </w:r>
      <w:r>
        <w:rPr>
          <w:rFonts w:ascii="Arial" w:hAnsi="Arial" w:cs="Arial"/>
          <w:sz w:val="22"/>
          <w:szCs w:val="22"/>
          <w:lang w:val="en-US"/>
        </w:rPr>
        <w:t>’</w:t>
      </w:r>
      <w:r>
        <w:rPr>
          <w:rFonts w:ascii="Arial" w:hAnsi="Arial" w:cs="Arial"/>
          <w:sz w:val="22"/>
          <w:szCs w:val="22"/>
        </w:rPr>
        <w:t>s. Mrs. K. Hanmer (illness) and M. Hanmer (work)</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rPr>
      </w:pPr>
      <w:r>
        <w:rPr>
          <w:rFonts w:ascii="Arial" w:hAnsi="Arial" w:cs="Arial"/>
          <w:b/>
          <w:bCs/>
          <w:sz w:val="22"/>
          <w:szCs w:val="22"/>
        </w:rPr>
        <w:t xml:space="preserve">16/896  </w:t>
      </w:r>
      <w:r>
        <w:rPr>
          <w:rFonts w:ascii="Arial" w:hAnsi="Arial" w:cs="Arial"/>
          <w:b/>
          <w:bCs/>
          <w:sz w:val="22"/>
          <w:szCs w:val="22"/>
          <w:u w:val="single"/>
        </w:rPr>
        <w:t>Disclosable Pecuniary Interests</w:t>
      </w:r>
      <w:r>
        <w:rPr>
          <w:rFonts w:ascii="Arial" w:hAnsi="Arial" w:cs="Arial"/>
          <w:b/>
          <w:bCs/>
          <w:sz w:val="22"/>
          <w:szCs w:val="22"/>
        </w:rPr>
        <w:t xml:space="preserve"> </w:t>
      </w:r>
    </w:p>
    <w:p w:rsidR="00D4783B" w:rsidRDefault="00D4783B">
      <w:pPr>
        <w:jc w:val="both"/>
        <w:rPr>
          <w:rFonts w:ascii="Arial" w:hAnsi="Arial" w:cs="Arial"/>
          <w:b/>
          <w:bCs/>
          <w:sz w:val="22"/>
          <w:szCs w:val="22"/>
        </w:rPr>
      </w:pPr>
    </w:p>
    <w:p w:rsidR="00D4783B" w:rsidRDefault="00D4783B">
      <w:pPr>
        <w:jc w:val="both"/>
        <w:rPr>
          <w:rFonts w:ascii="Arial" w:hAnsi="Arial" w:cs="Arial"/>
          <w:sz w:val="22"/>
          <w:szCs w:val="22"/>
        </w:rPr>
      </w:pPr>
      <w:r>
        <w:rPr>
          <w:rFonts w:ascii="Arial" w:hAnsi="Arial" w:cs="Arial"/>
          <w:sz w:val="22"/>
          <w:szCs w:val="22"/>
        </w:rPr>
        <w:t>There were no declarations of interest in any item on the agenda.</w:t>
      </w:r>
    </w:p>
    <w:p w:rsidR="00D4783B" w:rsidRDefault="00D4783B">
      <w:pPr>
        <w:jc w:val="both"/>
        <w:rPr>
          <w:rFonts w:ascii="Arial" w:hAnsi="Arial" w:cs="Arial"/>
          <w:b/>
          <w:bCs/>
          <w:sz w:val="22"/>
          <w:szCs w:val="22"/>
        </w:rPr>
      </w:pPr>
    </w:p>
    <w:p w:rsidR="00D4783B" w:rsidRDefault="00D4783B">
      <w:pPr>
        <w:jc w:val="both"/>
        <w:rPr>
          <w:rFonts w:ascii="Arial" w:hAnsi="Arial" w:cs="Arial"/>
          <w:b/>
          <w:bCs/>
          <w:u w:val="single"/>
        </w:rPr>
      </w:pPr>
      <w:r>
        <w:rPr>
          <w:rFonts w:ascii="Arial" w:hAnsi="Arial" w:cs="Arial"/>
          <w:b/>
          <w:bCs/>
          <w:sz w:val="22"/>
          <w:szCs w:val="22"/>
        </w:rPr>
        <w:t xml:space="preserve">16/897 </w:t>
      </w:r>
      <w:r>
        <w:rPr>
          <w:rFonts w:ascii="Arial" w:hAnsi="Arial" w:cs="Arial"/>
          <w:b/>
          <w:bCs/>
          <w:u w:val="single"/>
        </w:rPr>
        <w:t>To receive budget information</w:t>
      </w:r>
    </w:p>
    <w:p w:rsidR="00D4783B" w:rsidRDefault="00D4783B">
      <w:pPr>
        <w:jc w:val="both"/>
        <w:rPr>
          <w:rFonts w:ascii="Arial" w:hAnsi="Arial" w:cs="Arial"/>
          <w:b/>
          <w:bCs/>
          <w:u w:val="single"/>
        </w:rPr>
      </w:pPr>
    </w:p>
    <w:p w:rsidR="00D4783B" w:rsidRDefault="00D4783B">
      <w:pPr>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accept the statement of grants issued to date that shows a balance of £1585.20</w:t>
      </w:r>
    </w:p>
    <w:p w:rsidR="00D4783B" w:rsidRDefault="00D4783B">
      <w:pPr>
        <w:jc w:val="both"/>
        <w:rPr>
          <w:rFonts w:ascii="Arial" w:hAnsi="Arial" w:cs="Arial"/>
        </w:rPr>
      </w:pPr>
    </w:p>
    <w:p w:rsidR="00D4783B" w:rsidRDefault="00D4783B">
      <w:pPr>
        <w:jc w:val="both"/>
        <w:rPr>
          <w:rFonts w:ascii="Arial" w:hAnsi="Arial" w:cs="Arial"/>
          <w:b/>
          <w:bCs/>
          <w:sz w:val="22"/>
          <w:szCs w:val="22"/>
          <w:u w:val="single"/>
        </w:rPr>
      </w:pPr>
      <w:r>
        <w:rPr>
          <w:rFonts w:ascii="Arial" w:hAnsi="Arial" w:cs="Arial"/>
          <w:b/>
          <w:bCs/>
          <w:sz w:val="22"/>
          <w:szCs w:val="22"/>
        </w:rPr>
        <w:t xml:space="preserve">16/898 </w:t>
      </w:r>
      <w:r>
        <w:rPr>
          <w:rFonts w:ascii="Arial" w:hAnsi="Arial" w:cs="Arial"/>
          <w:b/>
          <w:bCs/>
          <w:sz w:val="22"/>
          <w:szCs w:val="22"/>
          <w:u w:val="single"/>
        </w:rPr>
        <w:t>To consider Grant Applications</w:t>
      </w:r>
    </w:p>
    <w:p w:rsidR="00D4783B" w:rsidRDefault="00D4783B">
      <w:pPr>
        <w:jc w:val="both"/>
        <w:rPr>
          <w:rFonts w:ascii="Arial" w:hAnsi="Arial" w:cs="Arial"/>
          <w:b/>
          <w:bCs/>
          <w:sz w:val="22"/>
          <w:szCs w:val="22"/>
          <w:u w:val="single"/>
        </w:rPr>
      </w:pPr>
    </w:p>
    <w:p w:rsidR="00D4783B" w:rsidRDefault="00D4783B">
      <w:pPr>
        <w:ind w:left="720" w:hanging="360"/>
        <w:jc w:val="both"/>
        <w:rPr>
          <w:rFonts w:ascii="Arial" w:eastAsia="Times New Roman" w:hAnsi="Arial" w:cs="Arial"/>
          <w:sz w:val="22"/>
          <w:szCs w:val="22"/>
        </w:rPr>
      </w:pPr>
      <w:r>
        <w:rPr>
          <w:rFonts w:ascii="Arial" w:eastAsia="Times New Roman" w:hAnsi="Arial" w:cs="Arial"/>
          <w:b/>
          <w:bCs/>
          <w:sz w:val="22"/>
          <w:szCs w:val="22"/>
        </w:rPr>
        <w:t>a)</w:t>
      </w:r>
      <w:r>
        <w:rPr>
          <w:rFonts w:ascii="Arial" w:eastAsia="Times New Roman" w:hAnsi="Arial" w:cs="Arial"/>
          <w:b/>
          <w:bCs/>
          <w:sz w:val="22"/>
          <w:szCs w:val="22"/>
        </w:rPr>
        <w:tab/>
      </w:r>
      <w:r>
        <w:rPr>
          <w:rFonts w:ascii="Arial" w:eastAsia="Times New Roman" w:hAnsi="Arial" w:cs="Arial"/>
          <w:b/>
          <w:bCs/>
          <w:sz w:val="22"/>
          <w:szCs w:val="22"/>
          <w:u w:val="single"/>
        </w:rPr>
        <w:t>The Little Theatre, Donnington</w:t>
      </w:r>
      <w:r>
        <w:rPr>
          <w:rFonts w:ascii="Arial" w:eastAsia="Times New Roman" w:hAnsi="Arial" w:cs="Arial"/>
          <w:sz w:val="22"/>
          <w:szCs w:val="22"/>
        </w:rPr>
        <w:t>.</w:t>
      </w:r>
    </w:p>
    <w:p w:rsidR="00D4783B" w:rsidRDefault="00D4783B">
      <w:pPr>
        <w:ind w:left="720"/>
        <w:jc w:val="both"/>
        <w:rPr>
          <w:rFonts w:ascii="Arial" w:hAnsi="Arial" w:cs="Arial"/>
          <w:sz w:val="22"/>
          <w:szCs w:val="22"/>
        </w:rPr>
      </w:pPr>
    </w:p>
    <w:p w:rsidR="00D4783B" w:rsidRDefault="00D4783B">
      <w:pPr>
        <w:ind w:left="720"/>
        <w:jc w:val="both"/>
        <w:rPr>
          <w:rFonts w:ascii="Arial" w:hAnsi="Arial" w:cs="Arial"/>
          <w:sz w:val="22"/>
          <w:szCs w:val="22"/>
        </w:rPr>
      </w:pPr>
      <w:r>
        <w:rPr>
          <w:rFonts w:ascii="Arial" w:hAnsi="Arial" w:cs="Arial"/>
          <w:sz w:val="22"/>
          <w:szCs w:val="22"/>
        </w:rPr>
        <w:t>The Clerk informed members that the official application form sent to the Little Theatre has not been returned.  It was AGREED that the committee are unable to consider this application without the completed form.</w:t>
      </w:r>
    </w:p>
    <w:p w:rsidR="00D4783B" w:rsidRDefault="00D4783B">
      <w:pPr>
        <w:jc w:val="both"/>
        <w:rPr>
          <w:rFonts w:ascii="Arial" w:hAnsi="Arial" w:cs="Arial"/>
          <w:sz w:val="22"/>
          <w:szCs w:val="22"/>
        </w:rPr>
      </w:pPr>
    </w:p>
    <w:p w:rsidR="00D4783B" w:rsidRDefault="00D4783B">
      <w:pPr>
        <w:ind w:left="720" w:hanging="360"/>
        <w:jc w:val="both"/>
        <w:rPr>
          <w:rFonts w:ascii="Arial" w:eastAsia="Times New Roman" w:hAnsi="Arial" w:cs="Arial"/>
          <w:sz w:val="22"/>
          <w:szCs w:val="22"/>
        </w:rPr>
      </w:pPr>
      <w:r>
        <w:rPr>
          <w:rFonts w:ascii="Arial" w:eastAsia="Times New Roman" w:hAnsi="Arial" w:cs="Arial"/>
          <w:b/>
          <w:bCs/>
          <w:sz w:val="22"/>
          <w:szCs w:val="22"/>
        </w:rPr>
        <w:t>b)</w:t>
      </w:r>
      <w:r>
        <w:rPr>
          <w:rFonts w:ascii="Arial" w:eastAsia="Times New Roman" w:hAnsi="Arial" w:cs="Arial"/>
          <w:b/>
          <w:bCs/>
          <w:sz w:val="22"/>
          <w:szCs w:val="22"/>
        </w:rPr>
        <w:tab/>
      </w:r>
      <w:r>
        <w:rPr>
          <w:rFonts w:ascii="Arial" w:eastAsia="Times New Roman" w:hAnsi="Arial" w:cs="Arial"/>
          <w:b/>
          <w:bCs/>
          <w:sz w:val="22"/>
          <w:szCs w:val="22"/>
          <w:u w:val="single"/>
        </w:rPr>
        <w:t>Marie Curie Cancer Care</w:t>
      </w:r>
    </w:p>
    <w:p w:rsidR="00D4783B" w:rsidRDefault="00D4783B">
      <w:pPr>
        <w:ind w:left="720"/>
        <w:jc w:val="both"/>
        <w:rPr>
          <w:rFonts w:ascii="Arial" w:hAnsi="Arial" w:cs="Arial"/>
          <w:b/>
          <w:bCs/>
          <w:sz w:val="22"/>
          <w:szCs w:val="22"/>
          <w:u w:val="single"/>
        </w:rPr>
      </w:pPr>
    </w:p>
    <w:p w:rsidR="00D4783B" w:rsidRDefault="00D4783B">
      <w:pPr>
        <w:ind w:left="720"/>
        <w:jc w:val="both"/>
        <w:rPr>
          <w:rFonts w:ascii="Arial" w:hAnsi="Arial" w:cs="Arial"/>
          <w:sz w:val="22"/>
          <w:szCs w:val="22"/>
        </w:rPr>
      </w:pPr>
      <w:r>
        <w:rPr>
          <w:rFonts w:ascii="Arial" w:hAnsi="Arial" w:cs="Arial"/>
          <w:sz w:val="22"/>
          <w:szCs w:val="22"/>
        </w:rPr>
        <w:t>It was AGREED that the committee are unable to consider this application as the official application form has not been returned.</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u w:val="single"/>
        </w:rPr>
      </w:pPr>
      <w:r>
        <w:rPr>
          <w:rFonts w:ascii="Arial" w:hAnsi="Arial" w:cs="Arial"/>
          <w:b/>
          <w:bCs/>
          <w:sz w:val="22"/>
          <w:szCs w:val="22"/>
        </w:rPr>
        <w:t xml:space="preserve">16/899 </w:t>
      </w:r>
      <w:r>
        <w:rPr>
          <w:rFonts w:ascii="Arial" w:hAnsi="Arial" w:cs="Arial"/>
          <w:b/>
          <w:bCs/>
          <w:sz w:val="22"/>
          <w:szCs w:val="22"/>
          <w:u w:val="single"/>
        </w:rPr>
        <w:t xml:space="preserve">Parish Environmental Team </w:t>
      </w:r>
      <w:r>
        <w:rPr>
          <w:rFonts w:ascii="Arial" w:hAnsi="Arial" w:cs="Arial"/>
          <w:b/>
          <w:bCs/>
          <w:sz w:val="22"/>
          <w:szCs w:val="22"/>
          <w:u w:val="single"/>
          <w:lang w:val="en-US"/>
        </w:rPr>
        <w:t>–</w:t>
      </w:r>
      <w:r>
        <w:rPr>
          <w:rFonts w:ascii="Arial" w:hAnsi="Arial" w:cs="Arial"/>
          <w:b/>
          <w:bCs/>
          <w:sz w:val="22"/>
          <w:szCs w:val="22"/>
          <w:u w:val="single"/>
        </w:rPr>
        <w:t xml:space="preserve"> To consider possible projects</w:t>
      </w:r>
    </w:p>
    <w:p w:rsidR="00D4783B" w:rsidRDefault="00D4783B">
      <w:pPr>
        <w:jc w:val="both"/>
        <w:rPr>
          <w:rFonts w:ascii="Arial" w:hAnsi="Arial" w:cs="Arial"/>
          <w:b/>
          <w:bCs/>
          <w:sz w:val="22"/>
          <w:szCs w:val="22"/>
          <w:u w:val="single"/>
        </w:rPr>
      </w:pPr>
    </w:p>
    <w:p w:rsidR="00D4783B" w:rsidRDefault="00D4783B">
      <w:pPr>
        <w:jc w:val="both"/>
        <w:rPr>
          <w:rFonts w:ascii="Arial" w:hAnsi="Arial" w:cs="Arial"/>
          <w:sz w:val="22"/>
          <w:szCs w:val="22"/>
        </w:rPr>
      </w:pPr>
      <w:r>
        <w:rPr>
          <w:rFonts w:ascii="Arial" w:hAnsi="Arial" w:cs="Arial"/>
          <w:sz w:val="22"/>
          <w:szCs w:val="22"/>
        </w:rPr>
        <w:t>The Clerk informed members that the materials budget needs to be spent on projects around the area such as gateway signs as suggested by Phil Pritchard.  Members suggested that the alleyway at the bottom of Gibbons Road needs clearing and the alleyway between Lennock Road and Woodhouse Crescent.  Also the shrub beds at Preston Grove need tidying.</w:t>
      </w:r>
    </w:p>
    <w:p w:rsidR="00D4783B" w:rsidRDefault="00D4783B">
      <w:pPr>
        <w:jc w:val="both"/>
        <w:rPr>
          <w:rFonts w:ascii="Arial" w:hAnsi="Arial" w:cs="Arial"/>
          <w:sz w:val="22"/>
          <w:szCs w:val="22"/>
        </w:rPr>
      </w:pPr>
      <w:r>
        <w:rPr>
          <w:rFonts w:ascii="Arial" w:hAnsi="Arial" w:cs="Arial"/>
          <w:sz w:val="22"/>
          <w:szCs w:val="22"/>
        </w:rPr>
        <w:t>The Clerk informed members that she submitted a request online for vegetation to be cleared at the alleyway between Lennock Road and Woodhouse Crescent but this has not been carried out to date.</w:t>
      </w:r>
    </w:p>
    <w:p w:rsidR="00D4783B" w:rsidRDefault="00D4783B">
      <w:pPr>
        <w:jc w:val="both"/>
        <w:rPr>
          <w:rFonts w:ascii="Arial" w:hAnsi="Arial" w:cs="Arial"/>
          <w:sz w:val="22"/>
          <w:szCs w:val="22"/>
        </w:rPr>
      </w:pPr>
      <w:r>
        <w:rPr>
          <w:rFonts w:ascii="Arial" w:hAnsi="Arial" w:cs="Arial"/>
          <w:sz w:val="22"/>
          <w:szCs w:val="22"/>
        </w:rPr>
        <w:t>It was AGREED that the Chair and new Clerk will meet with Andrew Banham in the New Year to request clearance of the alleyways.</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u w:val="single"/>
        </w:rPr>
      </w:pPr>
      <w:r>
        <w:rPr>
          <w:rFonts w:ascii="Arial" w:hAnsi="Arial" w:cs="Arial"/>
          <w:b/>
          <w:bCs/>
          <w:sz w:val="22"/>
          <w:szCs w:val="22"/>
        </w:rPr>
        <w:t xml:space="preserve">16/900 </w:t>
      </w:r>
      <w:r>
        <w:rPr>
          <w:rFonts w:ascii="Arial" w:hAnsi="Arial" w:cs="Arial"/>
          <w:b/>
          <w:bCs/>
          <w:sz w:val="22"/>
          <w:szCs w:val="22"/>
          <w:u w:val="single"/>
        </w:rPr>
        <w:t>To consider the provision of a street light at Charles Street</w:t>
      </w:r>
    </w:p>
    <w:p w:rsidR="00D4783B" w:rsidRDefault="00D4783B">
      <w:pPr>
        <w:jc w:val="both"/>
        <w:rPr>
          <w:rFonts w:ascii="Arial" w:hAnsi="Arial" w:cs="Arial"/>
          <w:b/>
          <w:bCs/>
          <w:sz w:val="22"/>
          <w:szCs w:val="22"/>
          <w:u w:val="single"/>
        </w:rPr>
      </w:pPr>
    </w:p>
    <w:p w:rsidR="00D4783B" w:rsidRDefault="00D4783B">
      <w:pPr>
        <w:jc w:val="both"/>
        <w:rPr>
          <w:rFonts w:ascii="Arial" w:hAnsi="Arial" w:cs="Arial"/>
          <w:sz w:val="22"/>
          <w:szCs w:val="22"/>
        </w:rPr>
      </w:pPr>
      <w:r>
        <w:rPr>
          <w:rFonts w:ascii="Arial" w:hAnsi="Arial" w:cs="Arial"/>
          <w:sz w:val="22"/>
          <w:szCs w:val="22"/>
        </w:rPr>
        <w:t>A request has been received from residents for an additional light at Charles Street.  Cllr. C.F. Smith said that he has visited the site and it is very dark in one area.  The Clerk informed members that she has received an email from David Clift who has quoted an approximate cost of £1600 to install a new 6m column with Holophane Lantern.</w:t>
      </w:r>
    </w:p>
    <w:p w:rsidR="00D4783B" w:rsidRDefault="00D4783B">
      <w:pPr>
        <w:jc w:val="both"/>
        <w:rPr>
          <w:rFonts w:ascii="Arial" w:hAnsi="Arial" w:cs="Arial"/>
          <w:sz w:val="22"/>
          <w:szCs w:val="22"/>
        </w:rPr>
      </w:pPr>
      <w:r>
        <w:rPr>
          <w:rFonts w:ascii="Arial" w:hAnsi="Arial" w:cs="Arial"/>
          <w:b/>
          <w:bCs/>
          <w:sz w:val="22"/>
          <w:szCs w:val="22"/>
        </w:rPr>
        <w:t xml:space="preserve">RESOLVED - </w:t>
      </w:r>
      <w:r>
        <w:rPr>
          <w:rFonts w:ascii="Arial" w:hAnsi="Arial" w:cs="Arial"/>
          <w:sz w:val="22"/>
          <w:szCs w:val="22"/>
        </w:rPr>
        <w:t xml:space="preserve"> to install a new light at Charles Street.  It was AGREED to request to meet with someone from Telford &amp; Wrekin Council Street Lighting to consider the best location.</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u w:val="single"/>
        </w:rPr>
      </w:pPr>
      <w:r>
        <w:rPr>
          <w:rFonts w:ascii="Arial" w:hAnsi="Arial" w:cs="Arial"/>
          <w:b/>
          <w:bCs/>
          <w:sz w:val="22"/>
          <w:szCs w:val="22"/>
        </w:rPr>
        <w:t xml:space="preserve">16/901 </w:t>
      </w:r>
      <w:r>
        <w:rPr>
          <w:rFonts w:ascii="Arial" w:hAnsi="Arial" w:cs="Arial"/>
          <w:b/>
          <w:bCs/>
          <w:sz w:val="22"/>
          <w:szCs w:val="22"/>
          <w:u w:val="single"/>
        </w:rPr>
        <w:t>To consider continued financial support of user groups at the Centre</w:t>
      </w:r>
    </w:p>
    <w:p w:rsidR="00D4783B" w:rsidRDefault="00D4783B">
      <w:pPr>
        <w:jc w:val="both"/>
        <w:rPr>
          <w:rFonts w:ascii="Arial" w:hAnsi="Arial" w:cs="Arial"/>
          <w:b/>
          <w:bCs/>
          <w:sz w:val="22"/>
          <w:szCs w:val="22"/>
          <w:u w:val="single"/>
        </w:rPr>
      </w:pPr>
    </w:p>
    <w:p w:rsidR="00D4783B" w:rsidRDefault="00D4783B">
      <w:pPr>
        <w:jc w:val="both"/>
        <w:rPr>
          <w:rFonts w:ascii="Arial" w:hAnsi="Arial" w:cs="Arial"/>
          <w:sz w:val="22"/>
          <w:szCs w:val="22"/>
        </w:rPr>
      </w:pPr>
      <w:r>
        <w:rPr>
          <w:rFonts w:ascii="Arial" w:hAnsi="Arial" w:cs="Arial"/>
          <w:b/>
          <w:bCs/>
          <w:sz w:val="22"/>
          <w:szCs w:val="22"/>
        </w:rPr>
        <w:t xml:space="preserve">RESOLVED </w:t>
      </w:r>
      <w:r>
        <w:rPr>
          <w:rFonts w:ascii="Arial" w:hAnsi="Arial" w:cs="Arial"/>
          <w:b/>
          <w:bCs/>
          <w:sz w:val="22"/>
          <w:szCs w:val="22"/>
          <w:lang w:val="en-US"/>
        </w:rPr>
        <w:t>–</w:t>
      </w:r>
      <w:r>
        <w:rPr>
          <w:rFonts w:ascii="Arial" w:hAnsi="Arial" w:cs="Arial"/>
          <w:b/>
          <w:bCs/>
          <w:sz w:val="22"/>
          <w:szCs w:val="22"/>
        </w:rPr>
        <w:t xml:space="preserve"> </w:t>
      </w:r>
      <w:r>
        <w:rPr>
          <w:rFonts w:ascii="Arial" w:hAnsi="Arial" w:cs="Arial"/>
          <w:sz w:val="22"/>
          <w:szCs w:val="22"/>
        </w:rPr>
        <w:t xml:space="preserve">to continue to financially support the Youth Club, Brownies Group, Toddler Group and Local History Group by allowing them free use of the Parish Council Centre.  It was further </w:t>
      </w:r>
      <w:r>
        <w:rPr>
          <w:rFonts w:ascii="Arial" w:hAnsi="Arial" w:cs="Arial"/>
          <w:b/>
          <w:bCs/>
          <w:sz w:val="22"/>
          <w:szCs w:val="22"/>
        </w:rPr>
        <w:t xml:space="preserve">RESOLVED </w:t>
      </w:r>
      <w:r>
        <w:rPr>
          <w:rFonts w:ascii="Arial" w:hAnsi="Arial" w:cs="Arial"/>
          <w:sz w:val="22"/>
          <w:szCs w:val="22"/>
        </w:rPr>
        <w:t>to allow free use of the meeting room by the Health Trainers who offer free health checks to anyone in the community and who would like to use the room on the occasional Monday afternoon.</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u w:val="single"/>
        </w:rPr>
      </w:pPr>
      <w:r>
        <w:rPr>
          <w:rFonts w:ascii="Arial" w:hAnsi="Arial" w:cs="Arial"/>
          <w:b/>
          <w:bCs/>
          <w:sz w:val="22"/>
          <w:szCs w:val="22"/>
        </w:rPr>
        <w:t xml:space="preserve">16/902 </w:t>
      </w:r>
      <w:r>
        <w:rPr>
          <w:rFonts w:ascii="Arial" w:hAnsi="Arial" w:cs="Arial"/>
          <w:b/>
          <w:bCs/>
          <w:sz w:val="22"/>
          <w:szCs w:val="22"/>
          <w:u w:val="single"/>
        </w:rPr>
        <w:t xml:space="preserve">Precept 2017/18 </w:t>
      </w:r>
      <w:r>
        <w:rPr>
          <w:rFonts w:ascii="Arial" w:hAnsi="Arial" w:cs="Arial"/>
          <w:b/>
          <w:bCs/>
          <w:sz w:val="22"/>
          <w:szCs w:val="22"/>
          <w:u w:val="single"/>
          <w:lang w:val="en-US"/>
        </w:rPr>
        <w:t>–</w:t>
      </w:r>
      <w:r>
        <w:rPr>
          <w:rFonts w:ascii="Arial" w:hAnsi="Arial" w:cs="Arial"/>
          <w:b/>
          <w:bCs/>
          <w:sz w:val="22"/>
          <w:szCs w:val="22"/>
          <w:u w:val="single"/>
        </w:rPr>
        <w:t xml:space="preserve"> To consider provisional figures</w:t>
      </w:r>
    </w:p>
    <w:p w:rsidR="00D4783B" w:rsidRDefault="00D4783B">
      <w:pPr>
        <w:jc w:val="both"/>
        <w:rPr>
          <w:rFonts w:ascii="Arial" w:hAnsi="Arial" w:cs="Arial"/>
          <w:b/>
          <w:bCs/>
          <w:sz w:val="22"/>
          <w:szCs w:val="22"/>
          <w:u w:val="single"/>
        </w:rPr>
      </w:pPr>
    </w:p>
    <w:p w:rsidR="00D4783B" w:rsidRDefault="00D4783B">
      <w:pPr>
        <w:jc w:val="both"/>
        <w:rPr>
          <w:rFonts w:ascii="Arial" w:hAnsi="Arial" w:cs="Arial"/>
          <w:sz w:val="22"/>
          <w:szCs w:val="22"/>
        </w:rPr>
      </w:pPr>
      <w:r>
        <w:rPr>
          <w:rFonts w:ascii="Arial" w:hAnsi="Arial" w:cs="Arial"/>
          <w:sz w:val="22"/>
          <w:szCs w:val="22"/>
        </w:rPr>
        <w:t>Tabled figures were considered and it was AGREED that the precept should be increased by no more than 1%.  It was noted that the CTSS grant for the year 2017/18 will be £4905 and the precept form should be returned to Telford &amp; Wrekin Council by 9</w:t>
      </w:r>
      <w:r>
        <w:rPr>
          <w:rFonts w:ascii="Arial" w:hAnsi="Arial" w:cs="Arial"/>
          <w:sz w:val="22"/>
          <w:szCs w:val="22"/>
          <w:vertAlign w:val="superscript"/>
        </w:rPr>
        <w:t>th</w:t>
      </w:r>
      <w:r>
        <w:rPr>
          <w:rFonts w:ascii="Arial" w:hAnsi="Arial" w:cs="Arial"/>
          <w:sz w:val="22"/>
          <w:szCs w:val="22"/>
        </w:rPr>
        <w:t xml:space="preserve"> February 2017.  It was further AGREED that the precept should be considered again by the Finance Committee in January 2017.</w:t>
      </w:r>
    </w:p>
    <w:p w:rsidR="00D4783B" w:rsidRDefault="00D4783B">
      <w:pPr>
        <w:jc w:val="both"/>
        <w:rPr>
          <w:rFonts w:ascii="Arial" w:hAnsi="Arial" w:cs="Arial"/>
          <w:sz w:val="22"/>
          <w:szCs w:val="22"/>
        </w:rPr>
      </w:pPr>
    </w:p>
    <w:p w:rsidR="00D4783B" w:rsidRDefault="00D4783B">
      <w:pPr>
        <w:jc w:val="both"/>
        <w:rPr>
          <w:rFonts w:ascii="Arial" w:hAnsi="Arial" w:cs="Arial"/>
          <w:sz w:val="22"/>
          <w:szCs w:val="22"/>
        </w:rPr>
      </w:pPr>
      <w:r>
        <w:rPr>
          <w:rFonts w:ascii="Arial" w:hAnsi="Arial" w:cs="Arial"/>
          <w:b/>
          <w:bCs/>
          <w:sz w:val="22"/>
          <w:szCs w:val="22"/>
        </w:rPr>
        <w:t xml:space="preserve">16/903 </w:t>
      </w:r>
      <w:r>
        <w:rPr>
          <w:rFonts w:ascii="Arial" w:hAnsi="Arial" w:cs="Arial"/>
          <w:b/>
          <w:bCs/>
          <w:sz w:val="22"/>
          <w:szCs w:val="22"/>
          <w:u w:val="single"/>
        </w:rPr>
        <w:t xml:space="preserve">Date of the Next </w:t>
      </w:r>
      <w:r>
        <w:rPr>
          <w:rFonts w:ascii="Arial" w:hAnsi="Arial" w:cs="Arial"/>
          <w:sz w:val="22"/>
          <w:szCs w:val="22"/>
          <w:u w:val="single"/>
        </w:rPr>
        <w:t>Meeting</w:t>
      </w:r>
      <w:r>
        <w:rPr>
          <w:rFonts w:ascii="Arial" w:hAnsi="Arial" w:cs="Arial"/>
          <w:sz w:val="22"/>
          <w:szCs w:val="22"/>
        </w:rPr>
        <w:t xml:space="preserve">  To be agreed in January 2017.</w:t>
      </w:r>
    </w:p>
    <w:p w:rsidR="00D4783B" w:rsidRDefault="00D4783B">
      <w:pPr>
        <w:jc w:val="both"/>
        <w:rPr>
          <w:rFonts w:ascii="Arial" w:hAnsi="Arial" w:cs="Arial"/>
          <w:sz w:val="22"/>
          <w:szCs w:val="22"/>
        </w:rPr>
      </w:pPr>
    </w:p>
    <w:p w:rsidR="00D4783B" w:rsidRDefault="00D4783B">
      <w:pPr>
        <w:jc w:val="both"/>
        <w:rPr>
          <w:rFonts w:ascii="Arial" w:hAnsi="Arial" w:cs="Arial"/>
          <w:b/>
          <w:bCs/>
          <w:sz w:val="22"/>
          <w:szCs w:val="22"/>
          <w:u w:val="single"/>
        </w:rPr>
      </w:pPr>
      <w:r>
        <w:rPr>
          <w:rFonts w:ascii="Arial" w:hAnsi="Arial" w:cs="Arial"/>
          <w:b/>
          <w:bCs/>
          <w:sz w:val="22"/>
          <w:szCs w:val="22"/>
        </w:rPr>
        <w:t xml:space="preserve">16/904 </w:t>
      </w:r>
      <w:r>
        <w:rPr>
          <w:rFonts w:ascii="Arial" w:hAnsi="Arial" w:cs="Arial"/>
          <w:b/>
          <w:bCs/>
          <w:sz w:val="22"/>
          <w:szCs w:val="22"/>
          <w:u w:val="single"/>
        </w:rPr>
        <w:t>Private Session</w:t>
      </w:r>
    </w:p>
    <w:p w:rsidR="00D4783B" w:rsidRDefault="00D4783B">
      <w:pPr>
        <w:jc w:val="both"/>
        <w:rPr>
          <w:rFonts w:ascii="Arial" w:hAnsi="Arial" w:cs="Arial"/>
          <w:b/>
          <w:bCs/>
          <w:sz w:val="22"/>
          <w:szCs w:val="22"/>
          <w:u w:val="single"/>
        </w:rPr>
      </w:pPr>
    </w:p>
    <w:p w:rsidR="00D4783B" w:rsidRDefault="00D4783B">
      <w:pPr>
        <w:jc w:val="both"/>
        <w:rPr>
          <w:rFonts w:ascii="Arial" w:hAnsi="Arial" w:cs="Arial"/>
          <w:b/>
          <w:bCs/>
          <w:sz w:val="22"/>
          <w:szCs w:val="22"/>
        </w:rPr>
      </w:pPr>
      <w:r>
        <w:rPr>
          <w:rFonts w:ascii="Arial" w:hAnsi="Arial" w:cs="Arial"/>
          <w:b/>
          <w:bCs/>
          <w:sz w:val="22"/>
          <w:szCs w:val="22"/>
        </w:rPr>
        <w:t>RESOLVED: that in view of the confidential nature of the business about to be transacted which will involve the likely disclosure of exempt information as defined in the Public Bodies Admission to Meetings Act 1960, the public and press be temporarily excluded from the meeting and they are instructed to withdraw.</w:t>
      </w:r>
    </w:p>
    <w:p w:rsidR="00D4783B" w:rsidRDefault="00D4783B">
      <w:pPr>
        <w:jc w:val="both"/>
        <w:rPr>
          <w:rFonts w:ascii="Arial" w:hAnsi="Arial" w:cs="Arial"/>
          <w:sz w:val="22"/>
          <w:szCs w:val="22"/>
        </w:rPr>
      </w:pPr>
    </w:p>
    <w:sectPr w:rsidR="00D4783B" w:rsidSect="00D4783B">
      <w:headerReference w:type="default" r:id="rId6"/>
      <w:footerReference w:type="default" r:id="rId7"/>
      <w:pgSz w:w="11905" w:h="16838"/>
      <w:pgMar w:top="567" w:right="567" w:bottom="794" w:left="567" w:header="709" w:footer="709"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83B" w:rsidRDefault="00D4783B" w:rsidP="00D4783B">
      <w:r>
        <w:separator/>
      </w:r>
    </w:p>
  </w:endnote>
  <w:endnote w:type="continuationSeparator" w:id="0">
    <w:p w:rsidR="00D4783B" w:rsidRDefault="00D4783B" w:rsidP="00D478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83B" w:rsidRDefault="00D4783B">
    <w:pPr>
      <w:tabs>
        <w:tab w:val="center" w:pos="4152"/>
        <w:tab w:val="right" w:pos="8305"/>
      </w:tabs>
      <w:rPr>
        <w:kern w:val="0"/>
      </w:rPr>
    </w:pPr>
    <w:r>
      <w:rPr>
        <w:kern w:val="0"/>
      </w:rPr>
      <w:pgNum/>
    </w:r>
  </w:p>
  <w:p w:rsidR="00D4783B" w:rsidRDefault="00D4783B">
    <w:pPr>
      <w:tabs>
        <w:tab w:val="center" w:pos="4152"/>
        <w:tab w:val="right" w:pos="8305"/>
      </w:tabs>
      <w:ind w:right="360"/>
      <w:rPr>
        <w:kern w:val="0"/>
      </w:rPr>
    </w:pPr>
  </w:p>
  <w:p w:rsidR="00D4783B" w:rsidRDefault="00D4783B">
    <w:pPr>
      <w:tabs>
        <w:tab w:val="center" w:pos="4152"/>
        <w:tab w:val="right" w:pos="8305"/>
      </w:tabs>
      <w:ind w:right="360"/>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83B" w:rsidRDefault="00D4783B" w:rsidP="00D4783B">
      <w:r>
        <w:separator/>
      </w:r>
    </w:p>
  </w:footnote>
  <w:footnote w:type="continuationSeparator" w:id="0">
    <w:p w:rsidR="00D4783B" w:rsidRDefault="00D4783B" w:rsidP="00D478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83B" w:rsidRDefault="00D4783B">
    <w:pPr>
      <w:tabs>
        <w:tab w:val="center" w:pos="5385"/>
        <w:tab w:val="right" w:pos="10771"/>
      </w:tabs>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D4783B"/>
    <w:rsid w:val="00D4783B"/>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djustRightInd w:val="0"/>
    </w:pPr>
    <w:rPr>
      <w:rFonts w:ascii="Times New Roman"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