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6E" w:rsidRPr="0053796E" w:rsidRDefault="0053796E" w:rsidP="00537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72C4" w:themeColor="accent1"/>
          <w:sz w:val="40"/>
          <w:szCs w:val="40"/>
          <w:lang w:val="en-US"/>
        </w:rPr>
      </w:pPr>
      <w:r w:rsidRPr="0053796E">
        <w:rPr>
          <w:rFonts w:ascii="Times New Roman" w:hAnsi="Times New Roman" w:cs="Times New Roman"/>
          <w:color w:val="4472C4" w:themeColor="accent1"/>
          <w:sz w:val="40"/>
          <w:szCs w:val="40"/>
          <w:lang w:val="en-US"/>
        </w:rPr>
        <w:t>SUTTON AT HONE &amp; HAWLEY PARISH COUNCIL</w:t>
      </w:r>
    </w:p>
    <w:p w:rsidR="0053796E" w:rsidRPr="0053796E" w:rsidRDefault="0053796E" w:rsidP="00537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72C4" w:themeColor="accent1"/>
          <w:sz w:val="40"/>
          <w:szCs w:val="40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796E">
        <w:rPr>
          <w:rFonts w:ascii="Times New Roman" w:hAnsi="Times New Roman" w:cs="Times New Roman"/>
          <w:b/>
          <w:sz w:val="32"/>
          <w:szCs w:val="32"/>
          <w:lang w:val="en-US"/>
        </w:rPr>
        <w:t>DISPENSATIONS PROCEDURE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lang w:val="en-US"/>
        </w:rPr>
        <w:t>1</w:t>
      </w:r>
      <w:r w:rsidRPr="0053796E">
        <w:rPr>
          <w:rFonts w:ascii="Times New Roman" w:hAnsi="Times New Roman" w:cs="Times New Roman"/>
          <w:b/>
          <w:lang w:val="en-US"/>
        </w:rPr>
        <w:t>. Introduction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Parish Councils are now responsible for determining requests for a dispensation by a parish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under Section 33 of Localism Act 2011. This is because they are a “relevant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authority” under section 27(6) (d) of the Act.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2. </w:t>
      </w:r>
      <w:r w:rsidRPr="0053796E">
        <w:rPr>
          <w:rFonts w:ascii="Times New Roman" w:hAnsi="Times New Roman" w:cs="Times New Roman"/>
          <w:b/>
          <w:lang w:val="en-US"/>
        </w:rPr>
        <w:t>Purpose and effect of Dispensations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In certain circumstances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Councillors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may be granted a dispensation which enables them to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take part in Council business where this would otherwise be prohibited because they have a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Disclosable Pecuniary Interest. Provided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Councillors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act within the terms of their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dispensation there is deemed to be no breach of the Code of Conduct or the law.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Section 31(4) of the Localism Act states that dispensations may allow the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>: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(a) to participate, or participate further, in any discussion of the matter at the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meeting(s); and/or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(b) to participate in any vote, or further vote, taken on the matter at the meeting(s).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If a dispensation is granted, the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may remain in the room where the meeting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considering the business is being held.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b/>
          <w:lang w:val="en-US"/>
        </w:rPr>
        <w:t xml:space="preserve">Please note: If a parish </w:t>
      </w:r>
      <w:proofErr w:type="spellStart"/>
      <w:r w:rsidRPr="0053796E">
        <w:rPr>
          <w:rFonts w:ascii="Times New Roman" w:hAnsi="Times New Roman" w:cs="Times New Roman"/>
          <w:b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b/>
          <w:lang w:val="en-US"/>
        </w:rPr>
        <w:t xml:space="preserve"> participates in a meeting where he/she has a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b/>
          <w:lang w:val="en-US"/>
        </w:rPr>
        <w:t>Disclosable Pecuniary Interest and he/she does not have a dispensation, they may be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b/>
          <w:lang w:val="en-US"/>
        </w:rPr>
        <w:t>committing a criminal offence under s34 Localism Act 2011.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3. </w:t>
      </w:r>
      <w:r w:rsidRPr="0053796E">
        <w:rPr>
          <w:rFonts w:ascii="Times New Roman" w:hAnsi="Times New Roman" w:cs="Times New Roman"/>
          <w:b/>
          <w:lang w:val="en-US"/>
        </w:rPr>
        <w:t>Process for making requests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Any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who wishes to apply for a dispensation must fully complete a Dispensation</w:t>
      </w:r>
    </w:p>
    <w:p w:rsidR="008D3C48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Request form and submit it to the proper officer of the parish council (</w:t>
      </w:r>
      <w:proofErr w:type="spellStart"/>
      <w:r w:rsidRPr="0053796E"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F624C" w:rsidRPr="0053796E" w:rsidRDefault="0053796E" w:rsidP="009D6AE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e. the parish clerk</w:t>
      </w:r>
      <w:r w:rsidR="009D6AE4">
        <w:rPr>
          <w:rFonts w:ascii="Times New Roman" w:hAnsi="Times New Roman" w:cs="Times New Roman"/>
          <w:lang w:val="en-US"/>
        </w:rPr>
        <w:t xml:space="preserve"> </w:t>
      </w:r>
      <w:r w:rsidRPr="0053796E">
        <w:rPr>
          <w:rFonts w:ascii="Times New Roman" w:hAnsi="Times New Roman" w:cs="Times New Roman"/>
          <w:lang w:val="en-US"/>
        </w:rPr>
        <w:t>as soon as possible before the meeting which the dispensation is required. Applications may</w:t>
      </w:r>
      <w:r w:rsidR="009D6AE4">
        <w:rPr>
          <w:rFonts w:ascii="Times New Roman" w:hAnsi="Times New Roman" w:cs="Times New Roman"/>
          <w:lang w:val="en-US"/>
        </w:rPr>
        <w:t xml:space="preserve"> </w:t>
      </w:r>
      <w:r w:rsidRPr="0053796E">
        <w:rPr>
          <w:rFonts w:ascii="Times New Roman" w:hAnsi="Times New Roman" w:cs="Times New Roman"/>
          <w:lang w:val="en-US"/>
        </w:rPr>
        <w:t>also be made at the parish council meeting itself (if parish councils have a</w:t>
      </w:r>
      <w:r w:rsidR="009D6AE4">
        <w:rPr>
          <w:rFonts w:ascii="Times New Roman" w:hAnsi="Times New Roman" w:cs="Times New Roman"/>
          <w:lang w:val="en-US"/>
        </w:rPr>
        <w:t xml:space="preserve"> </w:t>
      </w:r>
      <w:r w:rsidRPr="0053796E">
        <w:rPr>
          <w:rFonts w:ascii="Times New Roman" w:hAnsi="Times New Roman" w:cs="Times New Roman"/>
          <w:lang w:val="en-US"/>
        </w:rPr>
        <w:t>standing item on</w:t>
      </w:r>
      <w:r w:rsidR="009D6AE4">
        <w:rPr>
          <w:rFonts w:ascii="Times New Roman" w:hAnsi="Times New Roman" w:cs="Times New Roman"/>
          <w:lang w:val="en-US"/>
        </w:rPr>
        <w:t xml:space="preserve"> </w:t>
      </w:r>
      <w:r w:rsidRPr="0053796E">
        <w:rPr>
          <w:rFonts w:ascii="Times New Roman" w:hAnsi="Times New Roman" w:cs="Times New Roman"/>
          <w:lang w:val="en-US"/>
        </w:rPr>
        <w:t>the agenda to deal with dispensation requests) and the nature of the interest has only</w:t>
      </w:r>
      <w:r w:rsidR="009D6AE4">
        <w:rPr>
          <w:rFonts w:ascii="Times New Roman" w:hAnsi="Times New Roman" w:cs="Times New Roman"/>
          <w:lang w:val="en-US"/>
        </w:rPr>
        <w:t xml:space="preserve"> </w:t>
      </w:r>
      <w:r w:rsidRPr="0053796E">
        <w:rPr>
          <w:rFonts w:ascii="Times New Roman" w:hAnsi="Times New Roman" w:cs="Times New Roman"/>
          <w:lang w:val="en-US"/>
        </w:rPr>
        <w:t xml:space="preserve">become apparent to a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at the meeting itself.</w:t>
      </w:r>
    </w:p>
    <w:p w:rsidR="0053796E" w:rsidRPr="0053796E" w:rsidRDefault="0053796E" w:rsidP="0053796E">
      <w:pPr>
        <w:rPr>
          <w:rFonts w:ascii="Times New Roman" w:hAnsi="Times New Roman" w:cs="Times New Roman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4. </w:t>
      </w:r>
      <w:r w:rsidRPr="0053796E">
        <w:rPr>
          <w:rFonts w:ascii="Times New Roman" w:hAnsi="Times New Roman" w:cs="Times New Roman"/>
          <w:b/>
          <w:lang w:val="en-US"/>
        </w:rPr>
        <w:t>Determination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The </w:t>
      </w:r>
      <w:r w:rsidR="008E37E2">
        <w:rPr>
          <w:rFonts w:ascii="Times New Roman" w:hAnsi="Times New Roman" w:cs="Times New Roman"/>
          <w:lang w:val="en-US"/>
        </w:rPr>
        <w:t>council</w:t>
      </w:r>
      <w:r w:rsidRPr="0053796E">
        <w:rPr>
          <w:rFonts w:ascii="Times New Roman" w:hAnsi="Times New Roman" w:cs="Times New Roman"/>
          <w:lang w:val="en-US"/>
        </w:rPr>
        <w:t xml:space="preserve"> may grant a dispensation to a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who has a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Disclosable Pecuniary </w:t>
      </w:r>
      <w:r w:rsidR="009D6AE4">
        <w:rPr>
          <w:rFonts w:ascii="Times New Roman" w:hAnsi="Times New Roman" w:cs="Times New Roman"/>
          <w:lang w:val="en-US"/>
        </w:rPr>
        <w:t xml:space="preserve">or Prejudicial/Bias  </w:t>
      </w:r>
      <w:r w:rsidRPr="0053796E">
        <w:rPr>
          <w:rFonts w:ascii="Times New Roman" w:hAnsi="Times New Roman" w:cs="Times New Roman"/>
          <w:lang w:val="en-US"/>
        </w:rPr>
        <w:t>Interest</w:t>
      </w:r>
      <w:r w:rsidR="009D6AE4">
        <w:rPr>
          <w:rFonts w:ascii="Times New Roman" w:hAnsi="Times New Roman" w:cs="Times New Roman"/>
          <w:lang w:val="en-US"/>
        </w:rPr>
        <w:t xml:space="preserve"> </w:t>
      </w:r>
      <w:r w:rsidRPr="0053796E">
        <w:rPr>
          <w:rFonts w:ascii="Times New Roman" w:hAnsi="Times New Roman" w:cs="Times New Roman"/>
          <w:lang w:val="en-US"/>
        </w:rPr>
        <w:t>to participate in any discussion of a matter at a meeting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and/or to participate in any vote on the matter ( as per para. 2 above) if they consider that: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(a) so many members of the decision-making body have disclosable pecuniary interests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that it would impede the transaction of the business (i.e. the meeting would be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inquorate); or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(b) they consider that the dispensation is in the interests of persons living in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the authority’s area; or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(c) it is otherwise appropriate to grant a dispensation.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The terms of any dispensation shall be in accordance with paragraph 6.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The parish clerk should formally notify the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of the decision and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reasons in writing at the earliest opportunity and in any event within 5 working days of the</w:t>
      </w:r>
    </w:p>
    <w:p w:rsid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decision.</w:t>
      </w:r>
    </w:p>
    <w:p w:rsidR="009D6AE4" w:rsidRPr="0053796E" w:rsidRDefault="009D6AE4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lastRenderedPageBreak/>
        <w:t>5</w:t>
      </w:r>
      <w:r w:rsidRPr="0053796E">
        <w:rPr>
          <w:rFonts w:ascii="Times New Roman" w:hAnsi="Times New Roman" w:cs="Times New Roman"/>
          <w:b/>
          <w:lang w:val="en-US"/>
        </w:rPr>
        <w:t>. Criteria for Determination of Requests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In reaching a decision on a request for a dispensation the </w:t>
      </w:r>
      <w:r w:rsidR="008E37E2">
        <w:rPr>
          <w:rFonts w:ascii="Times New Roman" w:hAnsi="Times New Roman" w:cs="Times New Roman"/>
          <w:lang w:val="en-US"/>
        </w:rPr>
        <w:t>council</w:t>
      </w:r>
      <w:bookmarkStart w:id="0" w:name="_GoBack"/>
      <w:bookmarkEnd w:id="0"/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will take into account:</w:t>
      </w:r>
    </w:p>
    <w:p w:rsidR="0053796E" w:rsidRPr="0053796E" w:rsidRDefault="0053796E" w:rsidP="0053796E">
      <w:pPr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(a) the nature of the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Councillor’s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prejudicial interest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(b) the need to maintain public confidence in the conduct of the Council’s business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(c) the possible outcome of the proposed vote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(d) the need for efficient and effective conduct of the Council’s business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(e) any other relevant circumstances.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6. </w:t>
      </w:r>
      <w:r w:rsidRPr="0053796E">
        <w:rPr>
          <w:rFonts w:ascii="Times New Roman" w:hAnsi="Times New Roman" w:cs="Times New Roman"/>
          <w:b/>
          <w:lang w:val="en-US"/>
        </w:rPr>
        <w:t>Terms of Dispensations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Dispensations may be granted: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(a) for one meeting; or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(b) for a period not exceeding 4 years.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7. </w:t>
      </w:r>
      <w:r w:rsidRPr="0053796E">
        <w:rPr>
          <w:rFonts w:ascii="Times New Roman" w:hAnsi="Times New Roman" w:cs="Times New Roman"/>
          <w:b/>
          <w:lang w:val="en-US"/>
        </w:rPr>
        <w:t>Disclosure of Decision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 xml:space="preserve">Any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who has been granted a dispensation must declare the nature and existence</w:t>
      </w:r>
    </w:p>
    <w:p w:rsidR="0053796E" w:rsidRPr="0053796E" w:rsidRDefault="0053796E" w:rsidP="0053796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3796E">
        <w:rPr>
          <w:rFonts w:ascii="Times New Roman" w:hAnsi="Times New Roman" w:cs="Times New Roman"/>
          <w:lang w:val="en-US"/>
        </w:rPr>
        <w:t>of the dispensation before the commencement of any business to which it relates.</w:t>
      </w:r>
    </w:p>
    <w:p w:rsidR="0053796E" w:rsidRDefault="0053796E" w:rsidP="0053796E">
      <w:r w:rsidRPr="0053796E">
        <w:rPr>
          <w:rFonts w:ascii="Times New Roman" w:hAnsi="Times New Roman" w:cs="Times New Roman"/>
          <w:lang w:val="en-US"/>
        </w:rPr>
        <w:t xml:space="preserve">A copy of the dispensation will be kept with the Register of </w:t>
      </w:r>
      <w:proofErr w:type="spellStart"/>
      <w:r w:rsidRPr="0053796E">
        <w:rPr>
          <w:rFonts w:ascii="Times New Roman" w:hAnsi="Times New Roman" w:cs="Times New Roman"/>
          <w:lang w:val="en-US"/>
        </w:rPr>
        <w:t>Councillors’</w:t>
      </w:r>
      <w:proofErr w:type="spellEnd"/>
      <w:r w:rsidRPr="0053796E">
        <w:rPr>
          <w:rFonts w:ascii="Times New Roman" w:hAnsi="Times New Roman" w:cs="Times New Roman"/>
          <w:lang w:val="en-US"/>
        </w:rPr>
        <w:t xml:space="preserve"> In</w:t>
      </w:r>
      <w:r>
        <w:rPr>
          <w:rFonts w:ascii="_t∑˛" w:hAnsi="_t∑˛" w:cs="_t∑˛"/>
          <w:lang w:val="en-US"/>
        </w:rPr>
        <w:t>terests.</w:t>
      </w:r>
    </w:p>
    <w:sectPr w:rsidR="0053796E" w:rsidSect="00850F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∑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6E"/>
    <w:rsid w:val="0053796E"/>
    <w:rsid w:val="006D658D"/>
    <w:rsid w:val="00850F24"/>
    <w:rsid w:val="008D3C48"/>
    <w:rsid w:val="008E37E2"/>
    <w:rsid w:val="009D6AE4"/>
    <w:rsid w:val="00A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CFCD0"/>
  <w15:chartTrackingRefBased/>
  <w15:docId w15:val="{60A3B7DE-299B-2540-A321-C5F0104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3</cp:revision>
  <dcterms:created xsi:type="dcterms:W3CDTF">2019-07-19T08:43:00Z</dcterms:created>
  <dcterms:modified xsi:type="dcterms:W3CDTF">2019-07-19T08:46:00Z</dcterms:modified>
</cp:coreProperties>
</file>